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center"/>
        <w:spacing w:lineRule="auto" w:line="240"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МИНПРОСВЕЩЕНИЯ РОССИИ</w:t>
      </w:r>
      <w:r/>
    </w:p>
    <w:p>
      <w:pPr>
        <w:jc w:val="center"/>
        <w:spacing w:lineRule="auto" w:line="240"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Федеральное государственное бюджетное образовательное учреждение </w:t>
      </w:r>
      <w:r/>
    </w:p>
    <w:p>
      <w:pPr>
        <w:jc w:val="center"/>
        <w:spacing w:lineRule="auto" w:line="240" w:after="0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 xml:space="preserve">высшего образования</w:t>
      </w:r>
      <w:r/>
    </w:p>
    <w:p>
      <w:pPr>
        <w:jc w:val="center"/>
        <w:spacing w:lineRule="auto" w:line="240"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«Нижегородский государственный педагогический университет </w:t>
      </w:r>
      <w:r/>
    </w:p>
    <w:p>
      <w:pPr>
        <w:jc w:val="center"/>
        <w:spacing w:lineRule="auto" w:line="240"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имени </w:t>
      </w:r>
      <w:r>
        <w:rPr>
          <w:rFonts w:ascii="Times New Roman" w:hAnsi="Times New Roman"/>
          <w:sz w:val="28"/>
          <w:szCs w:val="28"/>
        </w:rPr>
        <w:t xml:space="preserve">Козьмы</w:t>
      </w:r>
      <w:r>
        <w:rPr>
          <w:rFonts w:ascii="Times New Roman" w:hAnsi="Times New Roman"/>
          <w:sz w:val="28"/>
          <w:szCs w:val="28"/>
        </w:rPr>
        <w:t xml:space="preserve"> Минина»</w:t>
      </w:r>
      <w:r/>
    </w:p>
    <w:p>
      <w:pPr>
        <w:spacing w:lineRule="auto" w:line="240"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/>
    </w:p>
    <w:p>
      <w:pPr>
        <w:spacing w:lineRule="auto" w:line="240" w:after="0"/>
        <w:rPr>
          <w:rFonts w:ascii="Times New Roman" w:hAnsi="Times New Roman"/>
        </w:rPr>
      </w:pPr>
      <w:r>
        <w:rPr>
          <w:rFonts w:ascii="Times New Roman" w:hAnsi="Times New Roman"/>
        </w:rPr>
      </w:r>
      <w:r/>
    </w:p>
    <w:p>
      <w:pPr>
        <w:ind w:left="3402" w:firstLine="1418"/>
        <w:spacing w:lineRule="auto" w:line="240" w:after="0"/>
        <w:tabs>
          <w:tab w:val="left" w:pos="5308" w:leader="none"/>
        </w:tabs>
      </w:pPr>
      <w:r>
        <w:rPr>
          <w:rFonts w:ascii="Times New Roman" w:hAnsi="Times New Roman"/>
        </w:rPr>
        <w:tab/>
      </w:r>
      <w:r/>
    </w:p>
    <w:p>
      <w:pPr>
        <w:contextualSpacing w:val="true"/>
        <w:ind w:left="4820"/>
        <w:spacing w:lineRule="auto" w:line="24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УТВЕРЖДЕНО </w:t>
      </w:r>
      <w:r/>
    </w:p>
    <w:p>
      <w:pPr>
        <w:contextualSpacing w:val="true"/>
        <w:ind w:left="4820"/>
        <w:spacing w:lineRule="auto" w:line="24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Решением Ученого совета </w:t>
      </w:r>
      <w:r/>
    </w:p>
    <w:p>
      <w:pPr>
        <w:contextualSpacing w:val="true"/>
        <w:ind w:left="4820"/>
        <w:spacing w:lineRule="auto" w:line="24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Протокол № 8</w:t>
      </w:r>
      <w:r/>
    </w:p>
    <w:p>
      <w:pPr>
        <w:contextualSpacing w:val="true"/>
        <w:ind w:left="4820"/>
        <w:spacing w:lineRule="auto" w:line="24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«19»  апреля 2019 г.</w:t>
      </w:r>
      <w:r/>
    </w:p>
    <w:p>
      <w:pPr>
        <w:ind w:left="5387"/>
        <w:jc w:val="center"/>
        <w:spacing w:lineRule="auto" w:line="240" w:after="0"/>
        <w:rPr>
          <w:rFonts w:ascii="Times New Roman" w:hAnsi="Times New Roman" w:eastAsia="Times New Roman"/>
          <w:caps/>
          <w:sz w:val="24"/>
          <w:szCs w:val="24"/>
          <w:lang w:eastAsia="ru-RU"/>
        </w:rPr>
      </w:pPr>
      <w:r>
        <w:rPr>
          <w:rFonts w:ascii="Times New Roman" w:hAnsi="Times New Roman" w:eastAsia="Times New Roman"/>
          <w:caps/>
          <w:sz w:val="24"/>
          <w:szCs w:val="24"/>
          <w:lang w:eastAsia="ru-RU"/>
        </w:rPr>
      </w:r>
      <w:r/>
    </w:p>
    <w:p>
      <w:pPr>
        <w:ind w:left="5387"/>
        <w:jc w:val="center"/>
        <w:spacing w:lineRule="auto" w:line="240" w:after="0"/>
        <w:rPr>
          <w:rFonts w:ascii="Times New Roman" w:hAnsi="Times New Roman" w:eastAsia="Times New Roman"/>
          <w:caps/>
          <w:sz w:val="24"/>
          <w:szCs w:val="24"/>
          <w:lang w:eastAsia="ru-RU"/>
        </w:rPr>
      </w:pPr>
      <w:r>
        <w:rPr>
          <w:rFonts w:ascii="Times New Roman" w:hAnsi="Times New Roman" w:eastAsia="Times New Roman"/>
          <w:caps/>
          <w:sz w:val="24"/>
          <w:szCs w:val="24"/>
          <w:lang w:eastAsia="ru-RU"/>
        </w:rPr>
      </w:r>
      <w:r/>
    </w:p>
    <w:p>
      <w:pPr>
        <w:ind w:left="5387"/>
        <w:spacing w:lineRule="auto" w:line="240" w:after="0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</w:r>
      <w:r/>
    </w:p>
    <w:p>
      <w:pPr>
        <w:jc w:val="center"/>
        <w:spacing w:lineRule="auto" w:line="240" w:after="0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</w:r>
      <w:r/>
    </w:p>
    <w:p>
      <w:pPr>
        <w:jc w:val="center"/>
        <w:spacing w:lineRule="auto" w:line="240" w:after="0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</w:r>
      <w:r/>
    </w:p>
    <w:p>
      <w:pPr>
        <w:jc w:val="center"/>
        <w:spacing w:lineRule="auto" w:line="240" w:after="0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</w:r>
      <w:r/>
    </w:p>
    <w:p>
      <w:pPr>
        <w:jc w:val="center"/>
        <w:spacing w:lineRule="auto" w:line="240" w:after="0"/>
        <w:rPr>
          <w:rFonts w:ascii="Times New Roman" w:hAnsi="Times New Roman" w:eastAsia="Times New Roman"/>
          <w:b/>
          <w:caps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caps/>
          <w:sz w:val="24"/>
          <w:szCs w:val="24"/>
          <w:lang w:eastAsia="ru-RU"/>
        </w:rPr>
        <w:t xml:space="preserve">программа модуля</w:t>
      </w:r>
      <w:r>
        <w:rPr>
          <w:rFonts w:ascii="Times New Roman" w:hAnsi="Times New Roman" w:eastAsia="Times New Roman"/>
          <w:b/>
          <w:caps/>
          <w:sz w:val="24"/>
          <w:szCs w:val="24"/>
          <w:lang w:eastAsia="ru-RU"/>
        </w:rPr>
        <w:t xml:space="preserve"> </w:t>
      </w:r>
      <w:r/>
    </w:p>
    <w:p>
      <w:pPr>
        <w:jc w:val="center"/>
        <w:spacing w:lineRule="auto" w:line="240" w:after="0"/>
        <w:rPr>
          <w:rFonts w:ascii="Times New Roman" w:hAnsi="Times New Roman" w:eastAsia="Times New Roman"/>
          <w:b/>
          <w:caps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caps/>
          <w:sz w:val="24"/>
          <w:szCs w:val="24"/>
          <w:lang w:eastAsia="ru-RU"/>
        </w:rPr>
        <w:t xml:space="preserve">«</w:t>
      </w:r>
      <w:r>
        <w:rPr>
          <w:rFonts w:ascii="Times New Roman" w:hAnsi="Times New Roman" w:eastAsia="Times New Roman"/>
          <w:b/>
          <w:bCs/>
          <w:sz w:val="24"/>
          <w:szCs w:val="24"/>
          <w:lang w:eastAsia="ru-RU"/>
        </w:rPr>
        <w:t xml:space="preserve">Научно-педагогические основы профессионального обучения</w:t>
      </w:r>
      <w:r>
        <w:rPr>
          <w:rFonts w:ascii="Times New Roman" w:hAnsi="Times New Roman" w:eastAsia="Times New Roman"/>
          <w:b/>
          <w:caps/>
          <w:sz w:val="24"/>
          <w:szCs w:val="24"/>
          <w:lang w:eastAsia="ru-RU"/>
        </w:rPr>
        <w:t xml:space="preserve">»</w:t>
      </w:r>
      <w:r/>
    </w:p>
    <w:p>
      <w:pPr>
        <w:jc w:val="center"/>
        <w:spacing w:lineRule="auto" w:line="240" w:after="0"/>
        <w:rPr>
          <w:rFonts w:ascii="Times New Roman" w:hAnsi="Times New Roman" w:eastAsia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sz w:val="24"/>
          <w:szCs w:val="24"/>
          <w:lang w:eastAsia="ru-RU"/>
        </w:rPr>
      </w:r>
      <w:r/>
    </w:p>
    <w:p>
      <w:pPr>
        <w:jc w:val="center"/>
        <w:spacing w:lineRule="auto" w:line="240" w:after="0"/>
        <w:rPr>
          <w:rFonts w:ascii="Times New Roman" w:hAnsi="Times New Roman" w:eastAsia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sz w:val="24"/>
          <w:szCs w:val="24"/>
          <w:lang w:eastAsia="ru-RU"/>
        </w:rPr>
      </w:r>
      <w:r/>
    </w:p>
    <w:p>
      <w:pPr>
        <w:jc w:val="center"/>
        <w:spacing w:lineRule="auto" w:line="240" w:after="0"/>
        <w:rPr>
          <w:rFonts w:ascii="Times New Roman" w:hAnsi="Times New Roman" w:eastAsia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sz w:val="24"/>
          <w:szCs w:val="24"/>
          <w:lang w:eastAsia="ru-RU"/>
        </w:rPr>
      </w:r>
      <w:r/>
    </w:p>
    <w:p>
      <w:pPr>
        <w:spacing w:lineRule="auto" w:line="240" w:after="0"/>
        <w:rPr>
          <w:rFonts w:ascii="Times New Roman" w:hAnsi="Times New Roman" w:eastAsia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Направление подготовки: 44.03.04</w:t>
      </w:r>
      <w:r>
        <w:rPr>
          <w:rFonts w:ascii="Times New Roman" w:hAnsi="Times New Roman" w:eastAsia="Times New Roman"/>
          <w:b/>
          <w:sz w:val="24"/>
          <w:szCs w:val="24"/>
          <w:lang w:eastAsia="ru-RU"/>
        </w:rPr>
        <w:t xml:space="preserve">«Профессиональное обучение (по отраслям)»</w:t>
      </w:r>
      <w:r/>
    </w:p>
    <w:p>
      <w:pPr>
        <w:spacing w:lineRule="auto" w:line="240" w:after="0"/>
        <w:rPr>
          <w:rFonts w:ascii="Times New Roman" w:hAnsi="Times New Roman" w:eastAsia="Times New Roman"/>
          <w:i/>
          <w:sz w:val="24"/>
          <w:szCs w:val="24"/>
          <w:lang w:eastAsia="ru-RU"/>
        </w:rPr>
      </w:pPr>
      <w:r>
        <w:rPr>
          <w:rFonts w:ascii="Times New Roman" w:hAnsi="Times New Roman" w:eastAsia="Times New Roman"/>
          <w:i/>
          <w:sz w:val="24"/>
          <w:szCs w:val="24"/>
          <w:lang w:eastAsia="ru-RU"/>
        </w:rPr>
      </w:r>
      <w:r/>
    </w:p>
    <w:p>
      <w:pPr>
        <w:spacing w:lineRule="auto" w:line="240" w:after="0"/>
        <w:rPr>
          <w:rFonts w:ascii="Times New Roman" w:hAnsi="Times New Roman" w:eastAsia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Профиль: </w:t>
      </w:r>
      <w:r>
        <w:rPr>
          <w:rFonts w:ascii="Times New Roman" w:hAnsi="Times New Roman" w:eastAsia="Times New Roman"/>
          <w:b/>
          <w:bCs/>
          <w:sz w:val="24"/>
          <w:szCs w:val="24"/>
          <w:lang w:eastAsia="ru-RU"/>
        </w:rPr>
        <w:t xml:space="preserve">«</w:t>
      </w:r>
      <w:r>
        <w:rPr>
          <w:rFonts w:ascii="Times New Roman" w:hAnsi="Times New Roman" w:eastAsia="Times New Roman"/>
          <w:b/>
          <w:bCs/>
          <w:sz w:val="24"/>
          <w:szCs w:val="24"/>
          <w:lang w:eastAsia="ru-RU"/>
        </w:rPr>
        <w:t xml:space="preserve">Финансы</w:t>
      </w:r>
      <w:r>
        <w:rPr>
          <w:rFonts w:ascii="Times New Roman" w:hAnsi="Times New Roman" w:eastAsia="Times New Roman"/>
          <w:b/>
          <w:bCs/>
          <w:sz w:val="24"/>
          <w:szCs w:val="24"/>
          <w:lang w:eastAsia="ru-RU"/>
        </w:rPr>
        <w:t xml:space="preserve">»</w:t>
      </w:r>
      <w:r/>
    </w:p>
    <w:p>
      <w:pPr>
        <w:spacing w:lineRule="auto" w:line="240" w:after="0"/>
        <w:rPr>
          <w:rFonts w:ascii="Times New Roman" w:hAnsi="Times New Roman" w:eastAsia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sz w:val="24"/>
          <w:szCs w:val="24"/>
          <w:lang w:eastAsia="ru-RU"/>
        </w:rPr>
      </w:r>
      <w:r/>
    </w:p>
    <w:p>
      <w:pPr>
        <w:spacing w:lineRule="auto" w:line="240" w:after="0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Форма обучения – очная</w:t>
      </w:r>
      <w:r/>
    </w:p>
    <w:p>
      <w:pPr>
        <w:spacing w:lineRule="auto" w:line="240" w:after="0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</w:r>
      <w:r/>
    </w:p>
    <w:p>
      <w:pPr>
        <w:spacing w:lineRule="auto" w:line="240" w:after="0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Трудоемкость модуля –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 23 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з.е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.</w:t>
      </w:r>
      <w:r/>
    </w:p>
    <w:p>
      <w:pPr>
        <w:spacing w:lineRule="auto" w:line="240" w:after="0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</w:r>
      <w:r/>
    </w:p>
    <w:p>
      <w:pPr>
        <w:spacing w:lineRule="auto" w:line="240" w:after="0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</w:r>
      <w:r/>
    </w:p>
    <w:p>
      <w:pPr>
        <w:spacing w:lineRule="auto" w:line="240" w:after="0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</w:r>
      <w:r/>
    </w:p>
    <w:p>
      <w:pPr>
        <w:spacing w:lineRule="auto" w:line="240" w:after="0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</w:r>
      <w:r/>
    </w:p>
    <w:p>
      <w:pPr>
        <w:spacing w:lineRule="auto" w:line="240" w:after="0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</w:r>
      <w:r/>
    </w:p>
    <w:p>
      <w:pPr>
        <w:spacing w:lineRule="auto" w:line="240" w:after="0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</w:r>
      <w:r/>
    </w:p>
    <w:p>
      <w:pPr>
        <w:spacing w:lineRule="auto" w:line="240" w:after="0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</w:r>
      <w:r/>
    </w:p>
    <w:p>
      <w:pPr>
        <w:spacing w:lineRule="auto" w:line="240" w:after="0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</w:r>
      <w:r/>
    </w:p>
    <w:p>
      <w:pPr>
        <w:spacing w:lineRule="auto" w:line="240" w:after="0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</w:r>
      <w:r/>
    </w:p>
    <w:p>
      <w:pPr>
        <w:spacing w:lineRule="auto" w:line="240" w:after="0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</w:r>
      <w:r/>
    </w:p>
    <w:p>
      <w:pPr>
        <w:spacing w:lineRule="auto" w:line="240" w:after="0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</w:r>
      <w:r/>
    </w:p>
    <w:p>
      <w:pPr>
        <w:spacing w:lineRule="auto" w:line="240" w:after="0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</w:r>
      <w:r/>
    </w:p>
    <w:p>
      <w:pPr>
        <w:spacing w:lineRule="auto" w:line="240" w:after="0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</w:r>
      <w:r/>
    </w:p>
    <w:p>
      <w:pPr>
        <w:spacing w:lineRule="auto" w:line="240" w:after="0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</w:r>
      <w:r/>
    </w:p>
    <w:p>
      <w:pPr>
        <w:spacing w:lineRule="auto" w:line="240" w:after="0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</w:r>
      <w:r/>
    </w:p>
    <w:p>
      <w:pPr>
        <w:spacing w:lineRule="auto" w:line="240" w:after="0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</w:r>
      <w:r/>
    </w:p>
    <w:p>
      <w:pPr>
        <w:spacing w:lineRule="auto" w:line="240" w:after="0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</w:r>
      <w:r/>
    </w:p>
    <w:p>
      <w:pPr>
        <w:spacing w:lineRule="auto" w:line="240" w:after="0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</w:r>
      <w:r/>
    </w:p>
    <w:p>
      <w:pPr>
        <w:spacing w:lineRule="auto" w:line="240" w:after="0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</w:r>
      <w:r/>
    </w:p>
    <w:p>
      <w:pPr>
        <w:jc w:val="center"/>
        <w:spacing w:lineRule="auto" w:line="240" w:after="0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г. Нижний Новгород</w:t>
      </w:r>
      <w:r/>
    </w:p>
    <w:p>
      <w:pPr>
        <w:jc w:val="center"/>
        <w:spacing w:lineRule="auto" w:line="240" w:after="0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2019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 год</w:t>
      </w:r>
      <w:r/>
    </w:p>
    <w:p>
      <w:pPr>
        <w:ind w:firstLine="567"/>
        <w:jc w:val="both"/>
        <w:spacing w:after="0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  <w:br w:type="page"/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Программа модуля «</w:t>
      </w:r>
      <w:r>
        <w:rPr>
          <w:rFonts w:ascii="Times New Roman" w:hAnsi="Times New Roman" w:eastAsia="Times New Roman"/>
          <w:bCs/>
          <w:sz w:val="24"/>
          <w:szCs w:val="24"/>
          <w:lang w:eastAsia="ru-RU"/>
        </w:rPr>
        <w:t xml:space="preserve">Научно-педагогические основы профессионального обучения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»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 разработана на основе:</w:t>
      </w:r>
      <w:r/>
    </w:p>
    <w:p>
      <w:pPr>
        <w:numPr>
          <w:ilvl w:val="0"/>
          <w:numId w:val="3"/>
        </w:numPr>
        <w:contextualSpacing w:val="true"/>
        <w:ind w:left="0" w:firstLine="567"/>
        <w:jc w:val="both"/>
        <w:spacing w:after="0"/>
        <w:tabs>
          <w:tab w:val="left" w:pos="851" w:leader="none"/>
        </w:tabs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Федерального государственного образовательного стандарта высшего образования по направлению подготовки 44.03.04 Профессиональное обучение (по отраслям),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утвержденного приказом Министерства образования и науки РФ от 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22.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0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2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.201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8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 г., № 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124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.</w:t>
      </w:r>
      <w:r/>
    </w:p>
    <w:p>
      <w:pPr>
        <w:numPr>
          <w:ilvl w:val="0"/>
          <w:numId w:val="3"/>
        </w:numPr>
        <w:contextualSpacing w:val="true"/>
        <w:ind w:left="0" w:firstLine="567"/>
        <w:jc w:val="both"/>
        <w:spacing w:after="0"/>
        <w:tabs>
          <w:tab w:val="left" w:pos="851" w:leader="none"/>
        </w:tabs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Профессионального стандарта «Педагог профессионального обучения, профессионального образования и дополнительного профессионального образования», утвержденного приказом Министерства труда и социальной защиты РФ от 08.09.2015 г., № 608н.</w:t>
      </w:r>
      <w:r/>
    </w:p>
    <w:p>
      <w:pPr>
        <w:numPr>
          <w:ilvl w:val="0"/>
          <w:numId w:val="3"/>
        </w:numPr>
        <w:contextualSpacing w:val="true"/>
        <w:ind w:left="0" w:firstLine="567"/>
        <w:jc w:val="both"/>
        <w:spacing w:after="0"/>
        <w:tabs>
          <w:tab w:val="left" w:pos="851" w:leader="none"/>
        </w:tabs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Учебного плана по направлению подготовки 44.03.04 «Профессиональное обучение (по отраслям)», профиль «</w:t>
      </w:r>
      <w:r>
        <w:rPr>
          <w:rFonts w:ascii="Times New Roman" w:hAnsi="Times New Roman" w:eastAsia="Times New Roman"/>
          <w:bCs/>
          <w:sz w:val="24"/>
          <w:szCs w:val="24"/>
          <w:lang w:eastAsia="ru-RU"/>
        </w:rPr>
        <w:t xml:space="preserve">Финансы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», утв. протоколом № 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8 от 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19.04.201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9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.</w:t>
      </w:r>
      <w:r/>
    </w:p>
    <w:p>
      <w:pPr>
        <w:spacing w:after="0"/>
        <w:rPr>
          <w:rFonts w:ascii="Times New Roman" w:hAnsi="Times New Roman" w:eastAsia="Times New Roman"/>
          <w:i/>
          <w:sz w:val="24"/>
          <w:szCs w:val="24"/>
          <w:lang w:eastAsia="ru-RU"/>
        </w:rPr>
      </w:pPr>
      <w:r>
        <w:rPr>
          <w:rFonts w:ascii="Times New Roman" w:hAnsi="Times New Roman" w:eastAsia="Times New Roman"/>
          <w:i/>
          <w:sz w:val="24"/>
          <w:szCs w:val="24"/>
          <w:lang w:eastAsia="ru-RU"/>
        </w:rPr>
      </w:r>
      <w:r/>
    </w:p>
    <w:p>
      <w:pPr>
        <w:spacing w:after="0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Авторы:</w:t>
      </w:r>
      <w:r/>
    </w:p>
    <w:tbl>
      <w:tblPr>
        <w:tblStyle w:val="746"/>
        <w:tblW w:w="0" w:type="auto"/>
        <w:tblLook w:val="04A0" w:firstRow="1" w:lastRow="0" w:firstColumn="1" w:lastColumn="0" w:noHBand="0" w:noVBand="1"/>
      </w:tblPr>
      <w:tblGrid>
        <w:gridCol w:w="4361"/>
        <w:gridCol w:w="5492"/>
      </w:tblGrid>
      <w:tr>
        <w:trPr/>
        <w:tc>
          <w:tcPr>
            <w:tcW w:w="4361" w:type="dxa"/>
            <w:textDirection w:val="lrTb"/>
            <w:noWrap w:val="false"/>
          </w:tcPr>
          <w:p>
            <w:pPr>
              <w:ind w:right="130"/>
              <w:jc w:val="center"/>
              <w:tabs>
                <w:tab w:val="left" w:pos="1123" w:leader="none"/>
              </w:tabs>
              <w:rPr>
                <w:rFonts w:ascii="Times New Roman" w:hAnsi="Times New Roman" w:eastAsia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i/>
                <w:sz w:val="24"/>
                <w:szCs w:val="24"/>
              </w:rPr>
              <w:t xml:space="preserve">ФИО, должность</w:t>
            </w:r>
            <w:r/>
          </w:p>
        </w:tc>
        <w:tc>
          <w:tcPr>
            <w:tcW w:w="5492" w:type="dxa"/>
            <w:textDirection w:val="lrTb"/>
            <w:noWrap w:val="false"/>
          </w:tcPr>
          <w:p>
            <w:pPr>
              <w:ind w:right="130"/>
              <w:jc w:val="center"/>
              <w:tabs>
                <w:tab w:val="left" w:pos="1123" w:leader="none"/>
              </w:tabs>
              <w:rPr>
                <w:rFonts w:ascii="Times New Roman" w:hAnsi="Times New Roman" w:eastAsia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i/>
                <w:sz w:val="24"/>
                <w:szCs w:val="24"/>
              </w:rPr>
              <w:t xml:space="preserve">кафедра</w:t>
            </w:r>
            <w:r/>
          </w:p>
        </w:tc>
      </w:tr>
      <w:tr>
        <w:trPr/>
        <w:tc>
          <w:tcPr>
            <w:tcW w:w="4361" w:type="dxa"/>
            <w:textDirection w:val="lrTb"/>
            <w:noWrap w:val="false"/>
          </w:tcPr>
          <w:p>
            <w:pPr>
              <w:ind w:right="130"/>
              <w:tabs>
                <w:tab w:val="left" w:pos="1123" w:leader="none"/>
              </w:tabs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Марков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а С.М., профессор, 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зав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.к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афедрой</w:t>
            </w:r>
            <w:r/>
          </w:p>
        </w:tc>
        <w:tc>
          <w:tcPr>
            <w:tcW w:w="5492" w:type="dxa"/>
            <w:textDirection w:val="lrTb"/>
            <w:noWrap w:val="false"/>
          </w:tcPr>
          <w:p>
            <w:pPr>
              <w:ind w:right="130"/>
              <w:jc w:val="both"/>
              <w:tabs>
                <w:tab w:val="left" w:pos="1123" w:leader="none"/>
              </w:tabs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Профессионального образования и управления образовательными системами</w:t>
            </w:r>
            <w:r/>
          </w:p>
        </w:tc>
      </w:tr>
      <w:tr>
        <w:trPr/>
        <w:tc>
          <w:tcPr>
            <w:tcW w:w="4361" w:type="dxa"/>
            <w:textDirection w:val="lrTb"/>
            <w:noWrap w:val="false"/>
          </w:tcPr>
          <w:p>
            <w:pPr>
              <w:ind w:right="130"/>
              <w:tabs>
                <w:tab w:val="left" w:pos="1123" w:leader="none"/>
              </w:tabs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Цыплакова С.А., 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доцент</w:t>
            </w:r>
            <w:r/>
          </w:p>
        </w:tc>
        <w:tc>
          <w:tcPr>
            <w:tcW w:w="5492" w:type="dxa"/>
            <w:textDirection w:val="lrTb"/>
            <w:noWrap w:val="false"/>
          </w:tcPr>
          <w:p>
            <w:pPr>
              <w:ind w:right="130"/>
              <w:tabs>
                <w:tab w:val="left" w:pos="1123" w:leader="none"/>
              </w:tabs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Профессионального образования и управления образовательными системами</w:t>
            </w:r>
            <w:r/>
          </w:p>
        </w:tc>
      </w:tr>
      <w:tr>
        <w:trPr/>
        <w:tc>
          <w:tcPr>
            <w:tcW w:w="4361" w:type="dxa"/>
            <w:textDirection w:val="lrTb"/>
            <w:noWrap w:val="false"/>
          </w:tcPr>
          <w:p>
            <w:pPr>
              <w:ind w:right="130"/>
              <w:jc w:val="both"/>
              <w:tabs>
                <w:tab w:val="left" w:pos="1123" w:leader="none"/>
              </w:tabs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Быстрова Н.В., доцент</w:t>
            </w:r>
            <w:r/>
          </w:p>
        </w:tc>
        <w:tc>
          <w:tcPr>
            <w:tcW w:w="5492" w:type="dxa"/>
            <w:textDirection w:val="lrTb"/>
            <w:noWrap w:val="false"/>
          </w:tcPr>
          <w:p>
            <w:pPr>
              <w:ind w:right="130"/>
              <w:tabs>
                <w:tab w:val="left" w:pos="1123" w:leader="none"/>
              </w:tabs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Профессионального образования и управления образовательными системами</w:t>
            </w:r>
            <w:r/>
          </w:p>
        </w:tc>
      </w:tr>
      <w:tr>
        <w:trPr/>
        <w:tc>
          <w:tcPr>
            <w:tcW w:w="4361" w:type="dxa"/>
            <w:textDirection w:val="lrTb"/>
            <w:noWrap w:val="false"/>
          </w:tcPr>
          <w:p>
            <w:pPr>
              <w:ind w:right="130"/>
              <w:jc w:val="both"/>
              <w:tabs>
                <w:tab w:val="left" w:pos="1123" w:leader="none"/>
              </w:tabs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Булаева М.Н., доцент</w:t>
            </w:r>
            <w:r/>
          </w:p>
        </w:tc>
        <w:tc>
          <w:tcPr>
            <w:tcW w:w="5492" w:type="dxa"/>
            <w:textDirection w:val="lrTb"/>
            <w:noWrap w:val="false"/>
          </w:tcPr>
          <w:p>
            <w:pPr>
              <w:ind w:right="130"/>
              <w:tabs>
                <w:tab w:val="left" w:pos="1123" w:leader="none"/>
              </w:tabs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Профессионального образования и управления образовательными системами</w:t>
            </w:r>
            <w:r/>
          </w:p>
        </w:tc>
      </w:tr>
      <w:tr>
        <w:trPr/>
        <w:tc>
          <w:tcPr>
            <w:tcW w:w="4361" w:type="dxa"/>
            <w:textDirection w:val="lrTb"/>
            <w:noWrap w:val="false"/>
          </w:tcPr>
          <w:p>
            <w:pPr>
              <w:ind w:right="130"/>
              <w:jc w:val="both"/>
              <w:tabs>
                <w:tab w:val="left" w:pos="1123" w:leader="none"/>
              </w:tabs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Ваганова О.И., доцент</w:t>
            </w:r>
            <w:r/>
          </w:p>
        </w:tc>
        <w:tc>
          <w:tcPr>
            <w:tcW w:w="5492" w:type="dxa"/>
            <w:textDirection w:val="lrTb"/>
            <w:noWrap w:val="false"/>
          </w:tcPr>
          <w:p>
            <w:pPr>
              <w:ind w:right="130"/>
              <w:tabs>
                <w:tab w:val="left" w:pos="1123" w:leader="none"/>
              </w:tabs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Профессионального образования и управления образовательными системами</w:t>
            </w:r>
            <w:r/>
          </w:p>
        </w:tc>
      </w:tr>
      <w:tr>
        <w:trPr/>
        <w:tc>
          <w:tcPr>
            <w:tcW w:w="4361" w:type="dxa"/>
            <w:textDirection w:val="lrTb"/>
            <w:noWrap w:val="false"/>
          </w:tcPr>
          <w:p>
            <w:pPr>
              <w:ind w:right="130"/>
              <w:jc w:val="both"/>
              <w:tabs>
                <w:tab w:val="left" w:pos="1123" w:leader="none"/>
              </w:tabs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Лапшова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 А.В.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, доцент</w:t>
            </w:r>
            <w:r/>
          </w:p>
        </w:tc>
        <w:tc>
          <w:tcPr>
            <w:tcW w:w="5492" w:type="dxa"/>
            <w:textDirection w:val="lrTb"/>
            <w:noWrap w:val="false"/>
          </w:tcPr>
          <w:p>
            <w:pPr>
              <w:ind w:right="130"/>
              <w:tabs>
                <w:tab w:val="left" w:pos="1123" w:leader="none"/>
              </w:tabs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Профессионального образования и управления образовательными системами</w:t>
            </w:r>
            <w:r/>
          </w:p>
        </w:tc>
      </w:tr>
      <w:tr>
        <w:trPr/>
        <w:tc>
          <w:tcPr>
            <w:tcW w:w="4361" w:type="dxa"/>
            <w:textDirection w:val="lrTb"/>
            <w:noWrap w:val="false"/>
          </w:tcPr>
          <w:p>
            <w:pPr>
              <w:ind w:right="130"/>
              <w:jc w:val="both"/>
              <w:tabs>
                <w:tab w:val="left" w:pos="1123" w:leader="none"/>
              </w:tabs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Колдина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 М.И.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, доцент</w:t>
            </w:r>
            <w:r/>
          </w:p>
        </w:tc>
        <w:tc>
          <w:tcPr>
            <w:tcW w:w="5492" w:type="dxa"/>
            <w:textDirection w:val="lrTb"/>
            <w:noWrap w:val="false"/>
          </w:tcPr>
          <w:p>
            <w:pPr>
              <w:ind w:right="130"/>
              <w:tabs>
                <w:tab w:val="left" w:pos="1123" w:leader="none"/>
              </w:tabs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Профессионального образования и управления образовательными системами</w:t>
            </w:r>
            <w:r/>
          </w:p>
        </w:tc>
      </w:tr>
      <w:tr>
        <w:trPr/>
        <w:tc>
          <w:tcPr>
            <w:tcW w:w="4361" w:type="dxa"/>
            <w:textDirection w:val="lrTb"/>
            <w:noWrap w:val="false"/>
          </w:tcPr>
          <w:p>
            <w:pPr>
              <w:ind w:right="130"/>
              <w:jc w:val="both"/>
              <w:tabs>
                <w:tab w:val="left" w:pos="1123" w:leader="none"/>
              </w:tabs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Хижная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 А.В., доцент</w:t>
            </w:r>
            <w:r/>
          </w:p>
        </w:tc>
        <w:tc>
          <w:tcPr>
            <w:tcW w:w="5492" w:type="dxa"/>
            <w:textDirection w:val="lrTb"/>
            <w:noWrap w:val="false"/>
          </w:tcPr>
          <w:p>
            <w:pPr>
              <w:ind w:right="130"/>
              <w:tabs>
                <w:tab w:val="left" w:pos="1123" w:leader="none"/>
              </w:tabs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Профессионального образования и управления образовательными системами</w:t>
            </w:r>
            <w:r/>
          </w:p>
        </w:tc>
      </w:tr>
    </w:tbl>
    <w:p>
      <w:pPr>
        <w:ind w:right="130" w:firstLine="720"/>
        <w:jc w:val="both"/>
        <w:spacing w:lineRule="auto" w:line="240" w:after="0"/>
        <w:shd w:val="clear" w:fill="FFFFFF" w:color="auto"/>
        <w:tabs>
          <w:tab w:val="left" w:pos="1123" w:leader="none"/>
        </w:tabs>
        <w:rPr>
          <w:rFonts w:ascii="Times New Roman" w:hAnsi="Times New Roman" w:eastAsia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sz w:val="24"/>
          <w:szCs w:val="24"/>
          <w:lang w:eastAsia="ru-RU"/>
        </w:rPr>
      </w:r>
      <w:r/>
    </w:p>
    <w:p>
      <w:pPr>
        <w:jc w:val="both"/>
        <w:spacing w:lineRule="auto" w:line="360" w:after="0"/>
        <w:rPr>
          <w:rFonts w:ascii="Times New Roman" w:hAnsi="Times New Roman" w:eastAsia="Arial"/>
          <w:sz w:val="24"/>
          <w:szCs w:val="24"/>
          <w:lang w:eastAsia="ru-RU"/>
        </w:rPr>
      </w:pPr>
      <w:r>
        <w:rPr>
          <w:rFonts w:ascii="Times New Roman" w:hAnsi="Times New Roman" w:eastAsia="Arial"/>
          <w:sz w:val="24"/>
          <w:szCs w:val="24"/>
          <w:lang w:eastAsia="ru-RU"/>
        </w:rPr>
        <w:t xml:space="preserve">Одобрена</w:t>
      </w:r>
      <w:r>
        <w:rPr>
          <w:rFonts w:ascii="Times New Roman" w:hAnsi="Times New Roman" w:eastAsia="Arial"/>
          <w:sz w:val="24"/>
          <w:szCs w:val="24"/>
          <w:lang w:eastAsia="ru-RU"/>
        </w:rPr>
        <w:t xml:space="preserve"> на заседании выпускающей кафедры профессионального образования и управления образовательными системами (протокол № </w:t>
      </w:r>
      <w:r>
        <w:rPr>
          <w:rFonts w:ascii="Times New Roman" w:hAnsi="Times New Roman" w:eastAsia="Arial"/>
          <w:sz w:val="24"/>
          <w:szCs w:val="24"/>
          <w:lang w:eastAsia="ru-RU"/>
        </w:rPr>
        <w:t xml:space="preserve">7</w:t>
      </w:r>
      <w:r>
        <w:rPr>
          <w:rFonts w:ascii="Times New Roman" w:hAnsi="Times New Roman" w:eastAsia="Arial"/>
          <w:sz w:val="24"/>
          <w:szCs w:val="24"/>
          <w:lang w:eastAsia="ru-RU"/>
        </w:rPr>
        <w:t xml:space="preserve"> от </w:t>
      </w:r>
      <w:r>
        <w:rPr>
          <w:rFonts w:ascii="Times New Roman" w:hAnsi="Times New Roman" w:eastAsia="Arial"/>
          <w:sz w:val="24"/>
          <w:szCs w:val="24"/>
          <w:lang w:eastAsia="ru-RU"/>
        </w:rPr>
        <w:t xml:space="preserve">22</w:t>
      </w:r>
      <w:r>
        <w:rPr>
          <w:rFonts w:ascii="Times New Roman" w:hAnsi="Times New Roman" w:eastAsia="Arial"/>
          <w:sz w:val="24"/>
          <w:szCs w:val="24"/>
          <w:lang w:eastAsia="ru-RU"/>
        </w:rPr>
        <w:t xml:space="preserve">.0</w:t>
      </w:r>
      <w:r>
        <w:rPr>
          <w:rFonts w:ascii="Times New Roman" w:hAnsi="Times New Roman" w:eastAsia="Arial"/>
          <w:sz w:val="24"/>
          <w:szCs w:val="24"/>
          <w:lang w:eastAsia="ru-RU"/>
        </w:rPr>
        <w:t xml:space="preserve">2</w:t>
      </w:r>
      <w:r>
        <w:rPr>
          <w:rFonts w:ascii="Times New Roman" w:hAnsi="Times New Roman" w:eastAsia="Arial"/>
          <w:sz w:val="24"/>
          <w:szCs w:val="24"/>
          <w:lang w:eastAsia="ru-RU"/>
        </w:rPr>
        <w:t xml:space="preserve">.2019</w:t>
      </w:r>
      <w:r>
        <w:rPr>
          <w:rFonts w:ascii="Times New Roman" w:hAnsi="Times New Roman" w:eastAsia="Arial"/>
          <w:sz w:val="24"/>
          <w:szCs w:val="24"/>
          <w:lang w:eastAsia="ru-RU"/>
        </w:rPr>
        <w:t xml:space="preserve"> г.)</w:t>
      </w:r>
      <w:r/>
    </w:p>
    <w:p>
      <w:pPr>
        <w:jc w:val="both"/>
        <w:spacing w:after="0"/>
        <w:rPr>
          <w:rFonts w:ascii="Times New Roman" w:hAnsi="Times New Roman" w:eastAsia="Times New Roman"/>
          <w:sz w:val="24"/>
          <w:szCs w:val="24"/>
          <w:lang w:eastAsia="ru-RU"/>
        </w:rPr>
        <w:sectPr>
          <w:footerReference w:type="default" r:id="rId9"/>
          <w:footnotePr/>
          <w:endnotePr/>
          <w:type w:val="nextPage"/>
          <w:pgSz w:w="11906" w:h="16838" w:orient="portrait"/>
          <w:pgMar w:top="1134" w:right="851" w:bottom="1134" w:left="1418" w:header="709" w:footer="709" w:gutter="0"/>
          <w:cols w:num="1" w:sep="0" w:space="708" w:equalWidth="1"/>
          <w:docGrid w:linePitch="360"/>
          <w:titlePg/>
        </w:sectPr>
      </w:pPr>
      <w:r/>
      <w:bookmarkStart w:id="0" w:name="_GoBack"/>
      <w:r/>
      <w:bookmarkEnd w:id="0"/>
      <w:r/>
      <w:r/>
    </w:p>
    <w:p>
      <w:pPr>
        <w:jc w:val="center"/>
        <w:spacing w:after="0"/>
        <w:rPr>
          <w:rFonts w:ascii="Times New Roman" w:hAnsi="Times New Roman" w:eastAsia="Times New Roman"/>
          <w:b/>
          <w:caps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caps/>
          <w:sz w:val="24"/>
          <w:szCs w:val="24"/>
          <w:lang w:eastAsia="ru-RU"/>
        </w:rPr>
        <w:t xml:space="preserve">Содержание</w:t>
      </w:r>
      <w:r/>
    </w:p>
    <w:p>
      <w:pPr>
        <w:jc w:val="center"/>
        <w:spacing w:after="0"/>
        <w:rPr>
          <w:rFonts w:ascii="Times New Roman" w:hAnsi="Times New Roman" w:eastAsia="Times New Roman"/>
          <w:b/>
          <w:caps/>
          <w:color w:val="FF0000"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caps/>
          <w:color w:val="FF0000"/>
          <w:sz w:val="24"/>
          <w:szCs w:val="24"/>
          <w:lang w:eastAsia="ru-RU"/>
        </w:rPr>
      </w:r>
      <w:r/>
    </w:p>
    <w:p>
      <w:pPr>
        <w:numPr>
          <w:ilvl w:val="0"/>
          <w:numId w:val="2"/>
        </w:numPr>
        <w:jc w:val="both"/>
        <w:spacing w:after="0"/>
        <w:rPr>
          <w:rFonts w:ascii="Times New Roman" w:hAnsi="Times New Roman" w:eastAsia="Times New Roman"/>
          <w:caps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Назначение образователь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ного модуля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…………………………………………………...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.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.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.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4</w:t>
      </w:r>
      <w:r/>
    </w:p>
    <w:p>
      <w:pPr>
        <w:numPr>
          <w:ilvl w:val="0"/>
          <w:numId w:val="2"/>
        </w:numPr>
        <w:jc w:val="both"/>
        <w:spacing w:after="0"/>
        <w:rPr>
          <w:rFonts w:ascii="Times New Roman" w:hAnsi="Times New Roman" w:eastAsia="Times New Roman"/>
          <w:caps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Характеристика образовательного модуля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……………………………………………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.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…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.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5</w:t>
      </w:r>
      <w:r/>
    </w:p>
    <w:p>
      <w:pPr>
        <w:numPr>
          <w:ilvl w:val="0"/>
          <w:numId w:val="2"/>
        </w:numPr>
        <w:jc w:val="both"/>
        <w:spacing w:after="0"/>
        <w:rPr>
          <w:rFonts w:ascii="Times New Roman" w:hAnsi="Times New Roman" w:eastAsia="Times New Roman"/>
          <w:caps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Структура образовательного модуля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……………………………………………………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.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..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8</w:t>
      </w:r>
      <w:r/>
    </w:p>
    <w:p>
      <w:pPr>
        <w:numPr>
          <w:ilvl w:val="0"/>
          <w:numId w:val="2"/>
        </w:numPr>
        <w:jc w:val="both"/>
        <w:spacing w:after="0"/>
        <w:rPr>
          <w:rFonts w:ascii="Times New Roman" w:hAnsi="Times New Roman" w:eastAsia="Times New Roman"/>
          <w:caps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Методические указания для 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обучающихся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 по освоению модуля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……………………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...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.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9</w:t>
      </w:r>
      <w:r/>
    </w:p>
    <w:p>
      <w:pPr>
        <w:numPr>
          <w:ilvl w:val="0"/>
          <w:numId w:val="2"/>
        </w:numPr>
        <w:jc w:val="both"/>
        <w:spacing w:after="0"/>
        <w:rPr>
          <w:rFonts w:ascii="Times New Roman" w:hAnsi="Times New Roman" w:eastAsia="Times New Roman"/>
          <w:caps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Программы дисциплин образовательного модуля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……………………………………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…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.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1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0</w:t>
      </w:r>
      <w:r/>
    </w:p>
    <w:p>
      <w:pPr>
        <w:numPr>
          <w:ilvl w:val="1"/>
          <w:numId w:val="2"/>
        </w:numPr>
        <w:jc w:val="both"/>
        <w:spacing w:after="0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Введение в профессионально-педагогическую специальность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…………………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…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1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0</w:t>
      </w:r>
      <w:r/>
    </w:p>
    <w:p>
      <w:pPr>
        <w:numPr>
          <w:ilvl w:val="1"/>
          <w:numId w:val="2"/>
        </w:numPr>
        <w:jc w:val="both"/>
        <w:spacing w:after="0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Философия и история образования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………………………………………………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…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.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1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6</w:t>
      </w:r>
      <w:r/>
    </w:p>
    <w:p>
      <w:pPr>
        <w:numPr>
          <w:ilvl w:val="1"/>
          <w:numId w:val="2"/>
        </w:numPr>
        <w:jc w:val="both"/>
        <w:spacing w:after="0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Концепции развития профессионального образования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…………………………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..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.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..21</w:t>
      </w:r>
      <w:r/>
    </w:p>
    <w:p>
      <w:pPr>
        <w:numPr>
          <w:ilvl w:val="1"/>
          <w:numId w:val="2"/>
        </w:numPr>
        <w:jc w:val="both"/>
        <w:spacing w:after="0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Исследовательские методы в профессиональном образовании 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…………………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.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2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6</w:t>
      </w:r>
      <w:r/>
    </w:p>
    <w:p>
      <w:pPr>
        <w:numPr>
          <w:ilvl w:val="1"/>
          <w:numId w:val="2"/>
        </w:numPr>
        <w:jc w:val="both"/>
        <w:spacing w:after="0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Профессиональное воспитание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……………………………………………………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...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.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31</w:t>
      </w:r>
      <w:r/>
    </w:p>
    <w:p>
      <w:pPr>
        <w:numPr>
          <w:ilvl w:val="1"/>
          <w:numId w:val="2"/>
        </w:numPr>
        <w:jc w:val="both"/>
        <w:spacing w:after="0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Учебное проектирование в профессиональной деятельности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……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………………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.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36</w:t>
      </w:r>
      <w:r/>
    </w:p>
    <w:p>
      <w:pPr>
        <w:ind w:left="720"/>
        <w:jc w:val="both"/>
        <w:spacing w:after="0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5.7. 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Профессиональная культура педагога профессионального обучения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………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…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.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…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40</w:t>
      </w:r>
      <w:r/>
    </w:p>
    <w:p>
      <w:pPr>
        <w:contextualSpacing w:val="true"/>
        <w:ind w:left="709"/>
        <w:spacing w:after="0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5.8. 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Учебная (ознакомительная) практика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……………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……………………………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…….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45</w:t>
      </w:r>
      <w:r/>
    </w:p>
    <w:p>
      <w:pPr>
        <w:contextualSpacing w:val="true"/>
        <w:ind w:left="709"/>
        <w:spacing w:after="0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6. </w:t>
      </w:r>
      <w:r>
        <w:rPr>
          <w:rFonts w:ascii="Times New Roman" w:hAnsi="Times New Roman" w:eastAsia="Times New Roman"/>
          <w:bCs/>
          <w:sz w:val="24"/>
          <w:szCs w:val="24"/>
          <w:lang w:eastAsia="ru-RU"/>
        </w:rPr>
        <w:t xml:space="preserve">П</w:t>
      </w:r>
      <w:r>
        <w:rPr>
          <w:rFonts w:ascii="Times New Roman" w:hAnsi="Times New Roman" w:eastAsia="Times New Roman"/>
          <w:bCs/>
          <w:sz w:val="24"/>
          <w:szCs w:val="24"/>
          <w:lang w:eastAsia="ru-RU"/>
        </w:rPr>
        <w:t xml:space="preserve">рограмма итоговой аттестации</w:t>
      </w:r>
      <w:r>
        <w:rPr>
          <w:rFonts w:ascii="Times New Roman" w:hAnsi="Times New Roman" w:eastAsia="Times New Roman"/>
          <w:bCs/>
          <w:sz w:val="24"/>
          <w:szCs w:val="24"/>
          <w:lang w:eastAsia="ru-RU"/>
        </w:rPr>
        <w:t xml:space="preserve">…………………………………………………….…</w:t>
      </w:r>
      <w:r>
        <w:rPr>
          <w:rFonts w:ascii="Times New Roman" w:hAnsi="Times New Roman" w:eastAsia="Times New Roman"/>
          <w:bCs/>
          <w:sz w:val="24"/>
          <w:szCs w:val="24"/>
          <w:lang w:eastAsia="ru-RU"/>
        </w:rPr>
        <w:t xml:space="preserve">51</w:t>
      </w:r>
      <w:r/>
    </w:p>
    <w:p>
      <w:pPr>
        <w:spacing w:after="0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</w:r>
      <w:r/>
    </w:p>
    <w:p>
      <w:pPr>
        <w:jc w:val="center"/>
        <w:spacing w:after="0"/>
        <w:rPr>
          <w:rFonts w:ascii="Times New Roman" w:hAnsi="Times New Roman" w:eastAsia="Times New Roman"/>
          <w:b/>
          <w:caps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caps/>
          <w:sz w:val="24"/>
          <w:szCs w:val="24"/>
          <w:lang w:eastAsia="ru-RU"/>
        </w:rPr>
      </w:r>
      <w:r/>
    </w:p>
    <w:p>
      <w:pPr>
        <w:jc w:val="center"/>
        <w:spacing w:after="0"/>
        <w:rPr>
          <w:rFonts w:ascii="Times New Roman" w:hAnsi="Times New Roman" w:eastAsia="Times New Roman"/>
          <w:b/>
          <w:caps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caps/>
          <w:sz w:val="24"/>
          <w:szCs w:val="24"/>
          <w:lang w:eastAsia="ru-RU"/>
        </w:rPr>
      </w:r>
      <w:r/>
    </w:p>
    <w:p>
      <w:pPr>
        <w:jc w:val="center"/>
        <w:spacing w:lineRule="auto" w:line="240" w:after="0"/>
        <w:rPr>
          <w:rFonts w:ascii="Times New Roman" w:hAnsi="Times New Roman" w:eastAsia="Times New Roman"/>
          <w:b/>
          <w:caps/>
          <w:sz w:val="24"/>
          <w:szCs w:val="24"/>
          <w:lang w:eastAsia="ru-RU"/>
        </w:rPr>
        <w:sectPr>
          <w:footerReference w:type="default" r:id="rId10"/>
          <w:footnotePr/>
          <w:endnotePr/>
          <w:type w:val="nextPage"/>
          <w:pgSz w:w="11906" w:h="16838" w:orient="portrait"/>
          <w:pgMar w:top="1134" w:right="851" w:bottom="1134" w:left="1418" w:header="709" w:footer="709" w:gutter="0"/>
          <w:cols w:num="1" w:sep="0" w:space="708" w:equalWidth="1"/>
          <w:docGrid w:linePitch="360"/>
          <w:titlePg/>
        </w:sectPr>
      </w:pPr>
      <w:r>
        <w:rPr>
          <w:rFonts w:ascii="Times New Roman" w:hAnsi="Times New Roman" w:eastAsia="Times New Roman"/>
          <w:b/>
          <w:caps/>
          <w:sz w:val="24"/>
          <w:szCs w:val="24"/>
          <w:lang w:eastAsia="ru-RU"/>
        </w:rPr>
      </w:r>
      <w:r/>
    </w:p>
    <w:p>
      <w:pPr>
        <w:jc w:val="center"/>
        <w:spacing w:after="0"/>
        <w:rPr>
          <w:rFonts w:ascii="Times New Roman" w:hAnsi="Times New Roman" w:eastAsia="Times New Roman"/>
          <w:b/>
          <w:caps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caps/>
          <w:sz w:val="24"/>
          <w:szCs w:val="24"/>
          <w:lang w:eastAsia="ru-RU"/>
        </w:rPr>
        <w:t xml:space="preserve">1. назначение модуля</w:t>
      </w:r>
      <w:r/>
    </w:p>
    <w:p>
      <w:pPr>
        <w:spacing w:after="0"/>
        <w:rPr>
          <w:rFonts w:ascii="Times New Roman" w:hAnsi="Times New Roman" w:eastAsia="Times New Roman"/>
          <w:b/>
          <w:caps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caps/>
          <w:sz w:val="24"/>
          <w:szCs w:val="24"/>
          <w:lang w:eastAsia="ru-RU"/>
        </w:rPr>
      </w:r>
      <w:r/>
    </w:p>
    <w:p>
      <w:pPr>
        <w:ind w:firstLine="709"/>
        <w:jc w:val="both"/>
        <w:spacing w:after="0"/>
        <w:shd w:val="clear" w:fill="FFFFFF" w:color="auto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Данный модуль рекомендован для освоения бакалаврами 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по направлению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 подготовки 44.03.04Профессиональное обучение (по отраслям). В основу разработки модуля легли требования Профессионального стандарта 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«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Педагог профессионального обучения,  профессионального образования и дополнительного профессионального образования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»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, ФГОС высшего образования. 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Программа модуля ориентирована на формирование профессиональной готовности к реализации трудовых действий, установленных Профессиональным стандартом 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«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Педагог профессионального обучения,  профессионального образования и дополнительног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о профессионального образования»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  и общекультурных и общепрофессиональных компетенций ФГОС высшего образования.</w:t>
      </w:r>
      <w:r/>
    </w:p>
    <w:p>
      <w:pPr>
        <w:ind w:firstLine="709"/>
        <w:jc w:val="both"/>
        <w:spacing w:after="0"/>
        <w:shd w:val="clear" w:fill="FFFFFF" w:color="auto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Согласно ФГОС 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ВО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для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 направления подготовки 44.03.04 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Профессиональное обучение (по отраслям) 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у бакалавров должны быть сформированы общекультурные, общепрофессиональные и профессиональные 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компетенции,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 овладев которыми будущий бакалавр профессионального обучения сможет выполнять профессионально-педагогическую деятельность.</w:t>
      </w:r>
      <w:r/>
    </w:p>
    <w:p>
      <w:pPr>
        <w:ind w:firstLine="709"/>
        <w:jc w:val="both"/>
        <w:spacing w:after="0"/>
        <w:shd w:val="clear" w:fill="FFFFFF" w:color="auto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В профессиональном стандарте педагога определено, ч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то основной целью профессиональной деятельности является: организация деятельности обучающихся по освоению знаний, формированию и развитию умений и компетенций, позволяющих осуществлять профессиональную деятельность, обеспечение достижения ими нормативно у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становленных результатов образования; создание педагогических условий для профессионального и личностного развития обучающихся, удовлетворения потребностей в углублении и расширении образования; методическое обеспечение реализации образовательных программ.</w:t>
      </w:r>
      <w:r/>
    </w:p>
    <w:p>
      <w:pPr>
        <w:ind w:firstLine="709"/>
        <w:jc w:val="both"/>
        <w:spacing w:after="0"/>
        <w:shd w:val="clear" w:fill="FFFFFF" w:color="auto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Модуль «</w:t>
      </w:r>
      <w:r>
        <w:rPr>
          <w:rFonts w:ascii="Times New Roman" w:hAnsi="Times New Roman" w:eastAsia="Times New Roman"/>
          <w:bCs/>
          <w:sz w:val="24"/>
          <w:szCs w:val="24"/>
          <w:lang w:eastAsia="ru-RU"/>
        </w:rPr>
        <w:t xml:space="preserve">Научно-педагогические основы профессионального обучения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» предназначен для формирования общекультурных, общепрофессиональных и профессиональных компетенций.</w:t>
      </w:r>
      <w:r/>
    </w:p>
    <w:p>
      <w:pPr>
        <w:ind w:firstLine="709"/>
        <w:jc w:val="both"/>
        <w:spacing w:after="0"/>
        <w:shd w:val="clear" w:fill="FFFFFF" w:color="auto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Выполнено согласование компетенций и трудовых действий, прописанных в профессиональном стандарте 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«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Педагог профессионального обучения,  профессионального образования и дополнительног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о профессионального образования»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, сформулированы образовательные результаты модуля.</w:t>
      </w:r>
      <w:r/>
    </w:p>
    <w:p>
      <w:pPr>
        <w:ind w:firstLine="709"/>
        <w:jc w:val="both"/>
        <w:spacing w:after="0"/>
        <w:shd w:val="clear" w:fill="FFFFFF" w:color="auto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В модуле прис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утствует базовый и вариативный блок учебных дисциплин, что обеспечивает студентам возможность построить свою индивидуальную образовательную программу в соответствии с их интересами и способностями. Модуль изучается во втором, третьем и четвертом семестрах.</w:t>
      </w:r>
      <w:r/>
    </w:p>
    <w:p>
      <w:pPr>
        <w:ind w:firstLine="709"/>
        <w:jc w:val="both"/>
        <w:spacing w:after="0"/>
        <w:shd w:val="clear" w:fill="FFFFFF" w:color="auto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В основу проектирования модуля положен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ы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:</w:t>
      </w:r>
      <w:r/>
    </w:p>
    <w:p>
      <w:pPr>
        <w:pStyle w:val="726"/>
        <w:numPr>
          <w:ilvl w:val="0"/>
          <w:numId w:val="5"/>
        </w:numPr>
        <w:ind w:left="0" w:firstLine="709"/>
        <w:jc w:val="both"/>
        <w:spacing w:lineRule="auto" w:line="276" w:after="0"/>
        <w:shd w:val="clear" w:fill="FFFFFF" w:color="auto"/>
        <w:tabs>
          <w:tab w:val="left" w:pos="993" w:leader="none"/>
        </w:tabs>
        <w:rPr>
          <w:rFonts w:ascii="Times New Roman" w:hAnsi="Times New Roman" w:cs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cs="Times New Roman" w:eastAsia="Times New Roman"/>
          <w:sz w:val="24"/>
          <w:szCs w:val="24"/>
          <w:lang w:eastAsia="ru-RU"/>
        </w:rPr>
        <w:t xml:space="preserve">Системный </w:t>
      </w:r>
      <w:r>
        <w:rPr>
          <w:rFonts w:ascii="Times New Roman" w:hAnsi="Times New Roman" w:cs="Times New Roman" w:eastAsia="Times New Roman"/>
          <w:sz w:val="24"/>
          <w:szCs w:val="24"/>
          <w:lang w:eastAsia="ru-RU"/>
        </w:rPr>
        <w:t xml:space="preserve">подход</w:t>
      </w:r>
      <w:r>
        <w:rPr>
          <w:rFonts w:ascii="Times New Roman" w:hAnsi="Times New Roman" w:cs="Times New Roman" w:eastAsia="Times New Roman"/>
          <w:sz w:val="24"/>
          <w:szCs w:val="24"/>
          <w:lang w:eastAsia="ru-RU"/>
        </w:rPr>
        <w:t xml:space="preserve"> обеспечива</w:t>
      </w:r>
      <w:r>
        <w:rPr>
          <w:rFonts w:ascii="Times New Roman" w:hAnsi="Times New Roman" w:cs="Times New Roman" w:eastAsia="Times New Roman"/>
          <w:sz w:val="24"/>
          <w:szCs w:val="24"/>
          <w:lang w:eastAsia="ru-RU"/>
        </w:rPr>
        <w:t xml:space="preserve">ющий</w:t>
      </w:r>
      <w:r>
        <w:rPr>
          <w:rFonts w:ascii="Times New Roman" w:hAnsi="Times New Roman" w:cs="Times New Roman" w:eastAsia="Times New Roman"/>
          <w:sz w:val="24"/>
          <w:szCs w:val="24"/>
          <w:lang w:eastAsia="ru-RU"/>
        </w:rPr>
        <w:t xml:space="preserve"> структурную целостность построения </w:t>
      </w:r>
      <w:r>
        <w:rPr>
          <w:rFonts w:ascii="Times New Roman" w:hAnsi="Times New Roman" w:cs="Times New Roman" w:eastAsia="Times New Roman"/>
          <w:sz w:val="24"/>
          <w:szCs w:val="24"/>
          <w:lang w:eastAsia="ru-RU"/>
        </w:rPr>
        <w:t xml:space="preserve">модуля</w:t>
      </w:r>
      <w:r>
        <w:rPr>
          <w:rFonts w:ascii="Times New Roman" w:hAnsi="Times New Roman" w:cs="Times New Roman" w:eastAsia="Times New Roman"/>
          <w:sz w:val="24"/>
          <w:szCs w:val="24"/>
          <w:lang w:eastAsia="ru-RU"/>
        </w:rPr>
        <w:t xml:space="preserve">, преемственность этапов </w:t>
      </w:r>
      <w:r>
        <w:rPr>
          <w:rFonts w:ascii="Times New Roman" w:hAnsi="Times New Roman" w:cs="Times New Roman" w:eastAsia="Times New Roman"/>
          <w:sz w:val="24"/>
          <w:szCs w:val="24"/>
          <w:lang w:eastAsia="ru-RU"/>
        </w:rPr>
        <w:t xml:space="preserve">обучения</w:t>
      </w:r>
      <w:r>
        <w:rPr>
          <w:rFonts w:ascii="Times New Roman" w:hAnsi="Times New Roman" w:cs="Times New Roman" w:eastAsia="Times New Roman"/>
          <w:sz w:val="24"/>
          <w:szCs w:val="24"/>
          <w:lang w:eastAsia="ru-RU"/>
        </w:rPr>
        <w:t xml:space="preserve"> и позволя</w:t>
      </w:r>
      <w:r>
        <w:rPr>
          <w:rFonts w:ascii="Times New Roman" w:hAnsi="Times New Roman" w:cs="Times New Roman" w:eastAsia="Times New Roman"/>
          <w:sz w:val="24"/>
          <w:szCs w:val="24"/>
          <w:lang w:eastAsia="ru-RU"/>
        </w:rPr>
        <w:t xml:space="preserve">ющий</w:t>
      </w:r>
      <w:r>
        <w:rPr>
          <w:rFonts w:ascii="Times New Roman" w:hAnsi="Times New Roman" w:cs="Times New Roman" w:eastAsia="Times New Roman"/>
          <w:sz w:val="24"/>
          <w:szCs w:val="24"/>
          <w:lang w:eastAsia="ru-RU"/>
        </w:rPr>
        <w:t xml:space="preserve"> органически соединить структурные </w:t>
      </w:r>
      <w:r>
        <w:rPr>
          <w:rFonts w:ascii="Times New Roman" w:hAnsi="Times New Roman" w:cs="Times New Roman" w:eastAsia="Times New Roman"/>
          <w:sz w:val="24"/>
          <w:szCs w:val="24"/>
          <w:lang w:eastAsia="ru-RU"/>
        </w:rPr>
        <w:t xml:space="preserve">компоненты модуля</w:t>
      </w:r>
      <w:r>
        <w:rPr>
          <w:rFonts w:ascii="Times New Roman" w:hAnsi="Times New Roman" w:cs="Times New Roman" w:eastAsia="Times New Roman"/>
          <w:sz w:val="24"/>
          <w:szCs w:val="24"/>
          <w:lang w:eastAsia="ru-RU"/>
        </w:rPr>
        <w:t xml:space="preserve">. </w:t>
      </w:r>
      <w:r/>
    </w:p>
    <w:p>
      <w:pPr>
        <w:pStyle w:val="726"/>
        <w:numPr>
          <w:ilvl w:val="0"/>
          <w:numId w:val="5"/>
        </w:numPr>
        <w:ind w:left="0" w:firstLine="709"/>
        <w:jc w:val="both"/>
        <w:spacing w:lineRule="auto" w:line="276" w:after="0"/>
        <w:shd w:val="clear" w:fill="FFFFFF" w:color="auto"/>
        <w:tabs>
          <w:tab w:val="left" w:pos="993" w:leader="none"/>
        </w:tabs>
        <w:rPr>
          <w:rFonts w:ascii="Times New Roman" w:hAnsi="Times New Roman" w:cs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cs="Times New Roman" w:eastAsia="Times New Roman"/>
          <w:sz w:val="24"/>
          <w:szCs w:val="24"/>
          <w:lang w:eastAsia="ru-RU"/>
        </w:rPr>
        <w:t xml:space="preserve">Компетентностный</w:t>
      </w:r>
      <w:r>
        <w:rPr>
          <w:rFonts w:ascii="Times New Roman" w:hAnsi="Times New Roman" w:cs="Times New Roman" w:eastAsia="Times New Roman"/>
          <w:sz w:val="24"/>
          <w:szCs w:val="24"/>
          <w:lang w:eastAsia="ru-RU"/>
        </w:rPr>
        <w:t xml:space="preserve"> подход обеспечива</w:t>
      </w:r>
      <w:r>
        <w:rPr>
          <w:rFonts w:ascii="Times New Roman" w:hAnsi="Times New Roman" w:cs="Times New Roman" w:eastAsia="Times New Roman"/>
          <w:sz w:val="24"/>
          <w:szCs w:val="24"/>
          <w:lang w:eastAsia="ru-RU"/>
        </w:rPr>
        <w:t xml:space="preserve">ющий</w:t>
      </w:r>
      <w:r>
        <w:rPr>
          <w:rFonts w:ascii="Times New Roman" w:hAnsi="Times New Roman" w:cs="Times New Roman" w:eastAsia="Times New Roman"/>
          <w:sz w:val="24"/>
          <w:szCs w:val="24"/>
          <w:lang w:eastAsia="ru-RU"/>
        </w:rPr>
        <w:t xml:space="preserve"> возможность </w:t>
      </w:r>
      <w:r>
        <w:rPr>
          <w:rFonts w:ascii="Times New Roman" w:hAnsi="Times New Roman" w:cs="Times New Roman" w:eastAsia="Times New Roman"/>
          <w:sz w:val="24"/>
          <w:szCs w:val="24"/>
          <w:lang w:eastAsia="ru-RU"/>
        </w:rPr>
        <w:t xml:space="preserve">бакалавра</w:t>
      </w:r>
      <w:r>
        <w:rPr>
          <w:rFonts w:ascii="Times New Roman" w:hAnsi="Times New Roman" w:cs="Times New Roman" w:eastAsia="Times New Roman"/>
          <w:sz w:val="24"/>
          <w:szCs w:val="24"/>
          <w:lang w:eastAsia="ru-RU"/>
        </w:rPr>
        <w:t xml:space="preserve"> реализовывать свою образованность в конкретной проектно-профессиональной деятельности, объединя</w:t>
      </w:r>
      <w:r>
        <w:rPr>
          <w:rFonts w:ascii="Times New Roman" w:hAnsi="Times New Roman" w:cs="Times New Roman" w:eastAsia="Times New Roman"/>
          <w:sz w:val="24"/>
          <w:szCs w:val="24"/>
          <w:lang w:eastAsia="ru-RU"/>
        </w:rPr>
        <w:t xml:space="preserve">ющий </w:t>
      </w:r>
      <w:r>
        <w:rPr>
          <w:rFonts w:ascii="Times New Roman" w:hAnsi="Times New Roman" w:cs="Times New Roman" w:eastAsia="Times New Roman"/>
          <w:sz w:val="24"/>
          <w:szCs w:val="24"/>
          <w:lang w:eastAsia="ru-RU"/>
        </w:rPr>
        <w:t xml:space="preserve"> интеллектуальную и поведенческую составляющие результата образования.</w:t>
      </w:r>
      <w:r/>
    </w:p>
    <w:p>
      <w:pPr>
        <w:pStyle w:val="726"/>
        <w:numPr>
          <w:ilvl w:val="0"/>
          <w:numId w:val="5"/>
        </w:numPr>
        <w:ind w:left="0" w:firstLine="709"/>
        <w:jc w:val="both"/>
        <w:spacing w:lineRule="auto" w:line="276" w:after="0"/>
        <w:shd w:val="clear" w:fill="FFFFFF" w:color="auto"/>
        <w:tabs>
          <w:tab w:val="left" w:pos="993" w:leader="none"/>
        </w:tabs>
        <w:rPr>
          <w:rFonts w:ascii="Times New Roman" w:hAnsi="Times New Roman" w:cs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cs="Times New Roman" w:eastAsia="Times New Roman"/>
          <w:sz w:val="24"/>
          <w:szCs w:val="24"/>
          <w:lang w:eastAsia="ru-RU"/>
        </w:rPr>
        <w:t xml:space="preserve">Прогностический </w:t>
      </w:r>
      <w:r>
        <w:rPr>
          <w:rFonts w:ascii="Times New Roman" w:hAnsi="Times New Roman" w:cs="Times New Roman" w:eastAsia="Times New Roman"/>
          <w:sz w:val="24"/>
          <w:szCs w:val="24"/>
          <w:lang w:eastAsia="ru-RU"/>
        </w:rPr>
        <w:t xml:space="preserve">подход</w:t>
      </w:r>
      <w:r>
        <w:rPr>
          <w:rFonts w:ascii="Times New Roman" w:hAnsi="Times New Roman" w:cs="Times New Roman" w:eastAsia="Times New Roman"/>
          <w:sz w:val="24"/>
          <w:szCs w:val="24"/>
          <w:lang w:eastAsia="ru-RU"/>
        </w:rPr>
        <w:t xml:space="preserve"> обеспечива</w:t>
      </w:r>
      <w:r>
        <w:rPr>
          <w:rFonts w:ascii="Times New Roman" w:hAnsi="Times New Roman" w:cs="Times New Roman" w:eastAsia="Times New Roman"/>
          <w:sz w:val="24"/>
          <w:szCs w:val="24"/>
          <w:lang w:eastAsia="ru-RU"/>
        </w:rPr>
        <w:t xml:space="preserve">ющий</w:t>
      </w:r>
      <w:r>
        <w:rPr>
          <w:rFonts w:ascii="Times New Roman" w:hAnsi="Times New Roman" w:cs="Times New Roman" w:eastAsia="Times New Roman"/>
          <w:sz w:val="24"/>
          <w:szCs w:val="24"/>
          <w:lang w:eastAsia="ru-RU"/>
        </w:rPr>
        <w:t xml:space="preserve"> исследование перспектив развития образования, выявление проблем и про</w:t>
      </w:r>
      <w:r>
        <w:rPr>
          <w:rFonts w:ascii="Times New Roman" w:hAnsi="Times New Roman" w:cs="Times New Roman" w:eastAsia="Times New Roman"/>
          <w:sz w:val="24"/>
          <w:szCs w:val="24"/>
          <w:lang w:eastAsia="ru-RU"/>
        </w:rPr>
        <w:t xml:space="preserve">тиворечий; на их основе определение</w:t>
      </w:r>
      <w:r>
        <w:rPr>
          <w:rFonts w:ascii="Times New Roman" w:hAnsi="Times New Roman" w:cs="Times New Roman" w:eastAsia="Times New Roman"/>
          <w:sz w:val="24"/>
          <w:szCs w:val="24"/>
          <w:lang w:eastAsia="ru-RU"/>
        </w:rPr>
        <w:t xml:space="preserve"> требовани</w:t>
      </w:r>
      <w:r>
        <w:rPr>
          <w:rFonts w:ascii="Times New Roman" w:hAnsi="Times New Roman" w:cs="Times New Roman" w:eastAsia="Times New Roman"/>
          <w:sz w:val="24"/>
          <w:szCs w:val="24"/>
          <w:lang w:eastAsia="ru-RU"/>
        </w:rPr>
        <w:t xml:space="preserve">й</w:t>
      </w:r>
      <w:r>
        <w:rPr>
          <w:rFonts w:ascii="Times New Roman" w:hAnsi="Times New Roman" w:cs="Times New Roman" w:eastAsia="Times New Roman"/>
          <w:sz w:val="24"/>
          <w:szCs w:val="24"/>
          <w:lang w:eastAsia="ru-RU"/>
        </w:rPr>
        <w:t xml:space="preserve"> к </w:t>
      </w:r>
      <w:r>
        <w:rPr>
          <w:rFonts w:ascii="Times New Roman" w:hAnsi="Times New Roman" w:cs="Times New Roman" w:eastAsia="Times New Roman"/>
          <w:sz w:val="24"/>
          <w:szCs w:val="24"/>
          <w:lang w:eastAsia="ru-RU"/>
        </w:rPr>
        <w:t xml:space="preserve">профессиональной подготовке, личностным и профессиональным качествам будущих специалистов; получение опережающей информации о развитии педагогического процесса.</w:t>
      </w:r>
      <w:r/>
    </w:p>
    <w:p>
      <w:pPr>
        <w:pStyle w:val="726"/>
        <w:numPr>
          <w:ilvl w:val="0"/>
          <w:numId w:val="5"/>
        </w:numPr>
        <w:ind w:left="0" w:firstLine="709"/>
        <w:jc w:val="both"/>
        <w:spacing w:lineRule="auto" w:line="276" w:after="0"/>
        <w:shd w:val="clear" w:fill="FFFFFF" w:color="auto"/>
        <w:tabs>
          <w:tab w:val="left" w:pos="993" w:leader="none"/>
        </w:tabs>
        <w:rPr>
          <w:rFonts w:ascii="Times New Roman" w:hAnsi="Times New Roman" w:cs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cs="Times New Roman" w:eastAsia="Times New Roman"/>
          <w:sz w:val="24"/>
          <w:szCs w:val="24"/>
          <w:lang w:eastAsia="ru-RU"/>
        </w:rPr>
        <w:t xml:space="preserve">Технологический </w:t>
      </w:r>
      <w:r>
        <w:rPr>
          <w:rFonts w:ascii="Times New Roman" w:hAnsi="Times New Roman" w:cs="Times New Roman" w:eastAsia="Times New Roman"/>
          <w:sz w:val="24"/>
          <w:szCs w:val="24"/>
          <w:lang w:eastAsia="ru-RU"/>
        </w:rPr>
        <w:t xml:space="preserve">подход</w:t>
      </w:r>
      <w:r>
        <w:rPr>
          <w:rFonts w:ascii="Times New Roman" w:hAnsi="Times New Roman" w:cs="Times New Roman" w:eastAsia="Times New Roman"/>
          <w:sz w:val="24"/>
          <w:szCs w:val="24"/>
          <w:lang w:eastAsia="ru-RU"/>
        </w:rPr>
        <w:t xml:space="preserve"> обеспечивающий единство деятельности педагогов и студентов, овладение системой деятельности педагога профессионального обучения, требующий </w:t>
      </w:r>
      <w:r>
        <w:rPr>
          <w:rFonts w:ascii="Times New Roman" w:hAnsi="Times New Roman" w:cs="Times New Roman" w:eastAsia="Times New Roman"/>
          <w:sz w:val="24"/>
          <w:szCs w:val="24"/>
          <w:lang w:eastAsia="ru-RU"/>
        </w:rPr>
        <w:t xml:space="preserve">диагностично</w:t>
      </w:r>
      <w:r>
        <w:rPr>
          <w:rFonts w:ascii="Times New Roman" w:hAnsi="Times New Roman" w:cs="Times New Roman" w:eastAsia="Times New Roman"/>
          <w:sz w:val="24"/>
          <w:szCs w:val="24"/>
          <w:lang w:eastAsia="ru-RU"/>
        </w:rPr>
        <w:t xml:space="preserve"> поставленных целей обучения, структурированность содержания, управляемость и </w:t>
      </w:r>
      <w:r>
        <w:rPr>
          <w:rFonts w:ascii="Times New Roman" w:hAnsi="Times New Roman" w:cs="Times New Roman" w:eastAsia="Times New Roman"/>
          <w:sz w:val="24"/>
          <w:szCs w:val="24"/>
          <w:lang w:eastAsia="ru-RU"/>
        </w:rPr>
        <w:t xml:space="preserve">этапность</w:t>
      </w:r>
      <w:r>
        <w:rPr>
          <w:rFonts w:ascii="Times New Roman" w:hAnsi="Times New Roman" w:cs="Times New Roman" w:eastAsia="Times New Roman"/>
          <w:sz w:val="24"/>
          <w:szCs w:val="24"/>
          <w:lang w:eastAsia="ru-RU"/>
        </w:rPr>
        <w:t xml:space="preserve"> обучения.</w:t>
      </w:r>
      <w:r/>
    </w:p>
    <w:p>
      <w:pPr>
        <w:pStyle w:val="726"/>
        <w:numPr>
          <w:ilvl w:val="0"/>
          <w:numId w:val="5"/>
        </w:numPr>
        <w:ind w:left="0" w:firstLine="709"/>
        <w:jc w:val="both"/>
        <w:spacing w:lineRule="auto" w:line="276" w:after="0"/>
        <w:shd w:val="clear" w:fill="FFFFFF" w:color="auto"/>
        <w:tabs>
          <w:tab w:val="left" w:pos="993" w:leader="none"/>
        </w:tabs>
        <w:rPr>
          <w:rFonts w:ascii="Times New Roman" w:hAnsi="Times New Roman" w:cs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cs="Times New Roman" w:eastAsia="Times New Roman"/>
          <w:sz w:val="24"/>
          <w:szCs w:val="24"/>
          <w:lang w:eastAsia="ru-RU"/>
        </w:rPr>
        <w:t xml:space="preserve">Личностно-</w:t>
      </w:r>
      <w:r>
        <w:rPr>
          <w:rFonts w:ascii="Times New Roman" w:hAnsi="Times New Roman" w:cs="Times New Roman" w:eastAsia="Times New Roman"/>
          <w:sz w:val="24"/>
          <w:szCs w:val="24"/>
          <w:lang w:eastAsia="ru-RU"/>
        </w:rPr>
        <w:t xml:space="preserve">деятельностныйподход</w:t>
      </w:r>
      <w:r>
        <w:rPr>
          <w:rFonts w:ascii="Times New Roman" w:hAnsi="Times New Roman" w:cs="Times New Roman" w:eastAsia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 w:eastAsia="Times New Roman"/>
          <w:sz w:val="24"/>
          <w:szCs w:val="24"/>
          <w:lang w:eastAsia="ru-RU"/>
        </w:rPr>
        <w:t xml:space="preserve">направленный</w:t>
      </w:r>
      <w:r>
        <w:rPr>
          <w:rFonts w:ascii="Times New Roman" w:hAnsi="Times New Roman" w:cs="Times New Roman" w:eastAsia="Times New Roman"/>
          <w:sz w:val="24"/>
          <w:szCs w:val="24"/>
          <w:lang w:eastAsia="ru-RU"/>
        </w:rPr>
        <w:t xml:space="preserve"> на развитие личностных качеств студентов, способности к профессионально-творческой деятельности, осознания себя субъектом профессионально-педагогической деятельности.</w:t>
      </w:r>
      <w:r/>
    </w:p>
    <w:p>
      <w:pPr>
        <w:jc w:val="both"/>
        <w:spacing w:after="0"/>
        <w:shd w:val="clear" w:fill="FFFFFF" w:color="auto"/>
        <w:rPr>
          <w:rFonts w:ascii="Times New Roman" w:hAnsi="Times New Roman" w:eastAsia="Times New Roman"/>
          <w:i/>
          <w:sz w:val="24"/>
          <w:szCs w:val="24"/>
          <w:lang w:eastAsia="ru-RU"/>
        </w:rPr>
      </w:pPr>
      <w:r>
        <w:rPr>
          <w:rFonts w:ascii="Times New Roman" w:hAnsi="Times New Roman" w:eastAsia="Times New Roman"/>
          <w:i/>
          <w:sz w:val="24"/>
          <w:szCs w:val="24"/>
          <w:lang w:eastAsia="ru-RU"/>
        </w:rPr>
      </w:r>
      <w:r/>
    </w:p>
    <w:p>
      <w:pPr>
        <w:jc w:val="center"/>
        <w:spacing w:after="0"/>
        <w:shd w:val="clear" w:fill="FFFFFF" w:color="auto"/>
        <w:rPr>
          <w:rFonts w:ascii="Times New Roman" w:hAnsi="Times New Roman" w:eastAsia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bCs/>
          <w:sz w:val="24"/>
          <w:szCs w:val="24"/>
          <w:lang w:eastAsia="ru-RU"/>
        </w:rPr>
        <w:t xml:space="preserve">2. ХАРАКТЕРИСТИКА </w:t>
      </w:r>
      <w:r>
        <w:rPr>
          <w:rFonts w:ascii="Times New Roman" w:hAnsi="Times New Roman" w:eastAsia="Times New Roman"/>
          <w:b/>
          <w:sz w:val="24"/>
          <w:szCs w:val="24"/>
          <w:lang w:eastAsia="ru-RU"/>
        </w:rPr>
        <w:t xml:space="preserve">МОДУЛЯ</w:t>
      </w:r>
      <w:r/>
    </w:p>
    <w:p>
      <w:pPr>
        <w:jc w:val="center"/>
        <w:spacing w:after="0"/>
        <w:shd w:val="clear" w:fill="FFFFFF" w:color="auto"/>
        <w:rPr>
          <w:rFonts w:ascii="Times New Roman" w:hAnsi="Times New Roman" w:eastAsia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sz w:val="24"/>
          <w:szCs w:val="24"/>
          <w:lang w:eastAsia="ru-RU"/>
        </w:rPr>
      </w:r>
      <w:r/>
    </w:p>
    <w:p>
      <w:pPr>
        <w:contextualSpacing w:val="true"/>
        <w:ind w:firstLine="709"/>
        <w:jc w:val="both"/>
        <w:spacing w:after="0"/>
        <w:shd w:val="clear" w:fill="FFFFFF" w:color="auto"/>
        <w:tabs>
          <w:tab w:val="left" w:pos="1560" w:leader="none"/>
          <w:tab w:val="left" w:pos="4635" w:leader="none"/>
          <w:tab w:val="left" w:pos="6415" w:leader="underscore"/>
        </w:tabs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2.1. Образовательные цели и задачи</w:t>
      </w:r>
      <w:r/>
    </w:p>
    <w:p>
      <w:pPr>
        <w:contextualSpacing w:val="true"/>
        <w:ind w:firstLine="709"/>
        <w:jc w:val="both"/>
        <w:spacing w:after="0"/>
        <w:shd w:val="clear" w:fill="FFFFFF" w:color="auto"/>
        <w:tabs>
          <w:tab w:val="left" w:pos="1560" w:leader="none"/>
          <w:tab w:val="left" w:pos="4635" w:leader="none"/>
          <w:tab w:val="left" w:pos="6415" w:leader="underscore"/>
        </w:tabs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Модуль ставит своей </w:t>
      </w:r>
      <w:r>
        <w:rPr>
          <w:rFonts w:ascii="Times New Roman" w:hAnsi="Times New Roman"/>
          <w:b/>
          <w:sz w:val="24"/>
          <w:szCs w:val="24"/>
        </w:rPr>
        <w:t xml:space="preserve">целью</w:t>
      </w:r>
      <w:r>
        <w:rPr>
          <w:rFonts w:ascii="Times New Roman" w:hAnsi="Times New Roman"/>
          <w:sz w:val="24"/>
          <w:szCs w:val="24"/>
        </w:rPr>
        <w:t xml:space="preserve">: 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создать условия для 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формирования у студентов 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общепрофесисональных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 и профессиональных компетенций необходимых для организации профессионально-педагогического процесса по подготовке рабочих и специалистов для инновационной экономики.</w:t>
      </w:r>
      <w:r/>
    </w:p>
    <w:p>
      <w:pPr>
        <w:contextualSpacing w:val="true"/>
        <w:ind w:firstLine="709"/>
        <w:jc w:val="both"/>
        <w:spacing w:after="0"/>
        <w:shd w:val="clear" w:fill="FFFFFF" w:color="auto"/>
        <w:tabs>
          <w:tab w:val="left" w:pos="1560" w:leader="none"/>
          <w:tab w:val="left" w:pos="4635" w:leader="none"/>
          <w:tab w:val="left" w:pos="6415" w:leader="underscore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>
        <w:rPr>
          <w:rFonts w:ascii="Times New Roman" w:hAnsi="Times New Roman"/>
          <w:b/>
          <w:sz w:val="24"/>
          <w:szCs w:val="24"/>
        </w:rPr>
        <w:t xml:space="preserve">задачи</w:t>
      </w:r>
      <w:r>
        <w:rPr>
          <w:rFonts w:ascii="Times New Roman" w:hAnsi="Times New Roman"/>
          <w:sz w:val="24"/>
          <w:szCs w:val="24"/>
        </w:rPr>
        <w:t xml:space="preserve">:</w:t>
      </w:r>
      <w:r/>
    </w:p>
    <w:p>
      <w:pPr>
        <w:pStyle w:val="726"/>
        <w:numPr>
          <w:ilvl w:val="0"/>
          <w:numId w:val="4"/>
        </w:numPr>
        <w:ind w:left="0" w:firstLine="709"/>
        <w:jc w:val="both"/>
        <w:spacing w:lineRule="auto" w:line="276" w:after="0"/>
        <w:shd w:val="clear" w:fill="FFFFFF" w:color="auto"/>
        <w:tabs>
          <w:tab w:val="left" w:pos="993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Формирование у студентов фундаментальных знаний в области профессиональной педагогики, необходимых для решения профессиональных задача в будущей педагогической деятельности.</w:t>
      </w:r>
      <w:r/>
    </w:p>
    <w:p>
      <w:pPr>
        <w:pStyle w:val="726"/>
        <w:numPr>
          <w:ilvl w:val="0"/>
          <w:numId w:val="4"/>
        </w:numPr>
        <w:ind w:left="0" w:firstLine="709"/>
        <w:jc w:val="both"/>
        <w:spacing w:lineRule="auto" w:line="276" w:after="0"/>
        <w:shd w:val="clear" w:fill="FFFFFF" w:color="auto"/>
        <w:tabs>
          <w:tab w:val="left" w:pos="993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Формирование </w:t>
      </w:r>
      <w:r>
        <w:rPr>
          <w:rFonts w:ascii="Times New Roman" w:hAnsi="Times New Roman" w:cs="Times New Roman"/>
          <w:sz w:val="24"/>
          <w:szCs w:val="24"/>
        </w:rPr>
        <w:t xml:space="preserve">авторской педагогической позиции на основе анализа и обобщения моделей профессиональных образовательных систем в мировой педагогической практике.</w:t>
      </w:r>
      <w:r/>
    </w:p>
    <w:p>
      <w:pPr>
        <w:pStyle w:val="726"/>
        <w:numPr>
          <w:ilvl w:val="0"/>
          <w:numId w:val="4"/>
        </w:numPr>
        <w:ind w:left="0" w:firstLine="709"/>
        <w:jc w:val="both"/>
        <w:spacing w:lineRule="auto" w:line="276" w:after="0"/>
        <w:shd w:val="clear" w:fill="FFFFFF" w:color="auto"/>
        <w:tabs>
          <w:tab w:val="left" w:pos="993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Формирование общепрофессиональных компетенций реализующих нормативно-правовое обеспечение профессионально-педагогического процесса.</w:t>
      </w:r>
      <w:r/>
    </w:p>
    <w:p>
      <w:pPr>
        <w:pStyle w:val="726"/>
        <w:numPr>
          <w:ilvl w:val="0"/>
          <w:numId w:val="4"/>
        </w:numPr>
        <w:ind w:left="0" w:firstLine="709"/>
        <w:jc w:val="both"/>
        <w:spacing w:lineRule="auto" w:line="276" w:after="0"/>
        <w:shd w:val="clear" w:fill="FFFFFF" w:color="auto"/>
        <w:tabs>
          <w:tab w:val="left" w:pos="993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Формирование теоретических знаний в области профессионального воспитания будущих рабочих и специалистов.</w:t>
      </w:r>
      <w:r/>
    </w:p>
    <w:p>
      <w:pPr>
        <w:pStyle w:val="726"/>
        <w:numPr>
          <w:ilvl w:val="0"/>
          <w:numId w:val="4"/>
        </w:numPr>
        <w:ind w:left="0" w:firstLine="709"/>
        <w:jc w:val="both"/>
        <w:spacing w:lineRule="auto" w:line="276" w:after="0"/>
        <w:shd w:val="clear" w:fill="FFFFFF" w:color="auto"/>
        <w:tabs>
          <w:tab w:val="left" w:pos="993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Формирование профессионально-значимых качеств личности будущих бакалавров </w:t>
      </w:r>
      <w:r>
        <w:rPr>
          <w:rFonts w:ascii="Times New Roman" w:hAnsi="Times New Roman" w:cs="Times New Roman"/>
          <w:sz w:val="24"/>
          <w:szCs w:val="24"/>
        </w:rPr>
        <w:t xml:space="preserve">профессионального</w:t>
      </w:r>
      <w:r>
        <w:rPr>
          <w:rFonts w:ascii="Times New Roman" w:hAnsi="Times New Roman" w:cs="Times New Roman"/>
          <w:sz w:val="24"/>
          <w:szCs w:val="24"/>
        </w:rPr>
        <w:t xml:space="preserve"> обучения проявляющихся </w:t>
      </w:r>
      <w:r>
        <w:rPr>
          <w:rFonts w:ascii="Times New Roman" w:hAnsi="Times New Roman" w:cs="Times New Roman"/>
          <w:sz w:val="24"/>
          <w:szCs w:val="24"/>
        </w:rPr>
        <w:t xml:space="preserve">ворганизации</w:t>
      </w:r>
      <w:r>
        <w:rPr>
          <w:rFonts w:ascii="Times New Roman" w:hAnsi="Times New Roman" w:cs="Times New Roman"/>
          <w:sz w:val="24"/>
          <w:szCs w:val="24"/>
        </w:rPr>
        <w:t xml:space="preserve"> профессионально-</w:t>
      </w:r>
      <w:r>
        <w:rPr>
          <w:rFonts w:ascii="Times New Roman" w:hAnsi="Times New Roman" w:cs="Times New Roman"/>
          <w:sz w:val="24"/>
          <w:szCs w:val="24"/>
        </w:rPr>
        <w:t xml:space="preserve">педагогическогопроцесса</w:t>
      </w:r>
      <w:r>
        <w:rPr>
          <w:rFonts w:ascii="Times New Roman" w:hAnsi="Times New Roman" w:cs="Times New Roman"/>
          <w:sz w:val="24"/>
          <w:szCs w:val="24"/>
        </w:rPr>
        <w:t xml:space="preserve">.</w:t>
      </w:r>
      <w:r/>
    </w:p>
    <w:p>
      <w:pPr>
        <w:pStyle w:val="726"/>
        <w:numPr>
          <w:ilvl w:val="0"/>
          <w:numId w:val="4"/>
        </w:numPr>
        <w:ind w:left="0" w:firstLine="709"/>
        <w:jc w:val="both"/>
        <w:spacing w:lineRule="auto" w:line="276" w:after="0"/>
        <w:shd w:val="clear" w:fill="FFFFFF" w:color="auto"/>
        <w:tabs>
          <w:tab w:val="left" w:pos="993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Развитие рефлексивных умений как одно из важных условий моделирования и реализации профессионально-педагогической деятельности.</w:t>
      </w:r>
      <w:r/>
    </w:p>
    <w:p>
      <w:pPr>
        <w:contextualSpacing w:val="true"/>
        <w:ind w:firstLine="709"/>
        <w:jc w:val="both"/>
        <w:spacing w:after="0"/>
        <w:shd w:val="clear" w:fill="FFFFFF" w:color="auto"/>
        <w:tabs>
          <w:tab w:val="left" w:pos="1560" w:leader="none"/>
          <w:tab w:val="left" w:pos="4635" w:leader="none"/>
          <w:tab w:val="left" w:pos="6415" w:leader="underscore"/>
        </w:tabs>
        <w:rPr>
          <w:rFonts w:ascii="Times New Roman" w:hAnsi="Times New Roman" w:eastAsia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sz w:val="24"/>
          <w:szCs w:val="24"/>
          <w:lang w:eastAsia="ru-RU"/>
        </w:rPr>
      </w:r>
      <w:r/>
    </w:p>
    <w:p>
      <w:pPr>
        <w:ind w:right="130" w:firstLine="709"/>
        <w:jc w:val="both"/>
        <w:spacing w:after="0"/>
        <w:shd w:val="clear" w:fill="FFFFFF" w:color="auto"/>
        <w:tabs>
          <w:tab w:val="left" w:pos="1123" w:leader="none"/>
        </w:tabs>
        <w:rPr>
          <w:rFonts w:ascii="Times New Roman" w:hAnsi="Times New Roman" w:eastAsia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sz w:val="24"/>
          <w:szCs w:val="24"/>
          <w:lang w:eastAsia="ru-RU"/>
        </w:rPr>
        <w:t xml:space="preserve">2.2. Образовательные результаты (ОР) выпускника</w:t>
      </w:r>
      <w:r/>
    </w:p>
    <w:p>
      <w:pPr>
        <w:ind w:right="130" w:firstLine="709"/>
        <w:jc w:val="both"/>
        <w:spacing w:after="0"/>
        <w:shd w:val="clear" w:fill="FFFFFF" w:color="auto"/>
        <w:tabs>
          <w:tab w:val="left" w:pos="1123" w:leader="none"/>
        </w:tabs>
        <w:rPr>
          <w:rFonts w:ascii="Times New Roman" w:hAnsi="Times New Roman" w:eastAsia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sz w:val="24"/>
          <w:szCs w:val="24"/>
          <w:lang w:eastAsia="ru-RU"/>
        </w:rPr>
      </w:r>
      <w:r/>
    </w:p>
    <w:p>
      <w:pPr>
        <w:ind w:right="130" w:firstLine="709"/>
        <w:jc w:val="both"/>
        <w:spacing w:after="0"/>
        <w:shd w:val="clear" w:fill="FFFFFF" w:color="auto"/>
        <w:tabs>
          <w:tab w:val="left" w:pos="1123" w:leader="none"/>
        </w:tabs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УК-3 - 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способен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 осуществлять социальное взаимодействие и реализовывать свою роль в команде</w:t>
      </w:r>
      <w:r/>
    </w:p>
    <w:p>
      <w:pPr>
        <w:ind w:right="130" w:firstLine="709"/>
        <w:jc w:val="both"/>
        <w:spacing w:after="0"/>
        <w:shd w:val="clear" w:fill="FFFFFF" w:color="auto"/>
        <w:tabs>
          <w:tab w:val="left" w:pos="1123" w:leader="none"/>
        </w:tabs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УК-4 - Способен осуществлять деловую коммуникацию в устной и письменной формах на государственном языке Российской Федерации и иностранно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м(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ых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) языке(ах)</w:t>
      </w:r>
      <w:r/>
    </w:p>
    <w:p>
      <w:pPr>
        <w:ind w:right="130" w:firstLine="709"/>
        <w:jc w:val="both"/>
        <w:spacing w:after="0"/>
        <w:shd w:val="clear" w:fill="FFFFFF" w:color="auto"/>
        <w:tabs>
          <w:tab w:val="left" w:pos="1123" w:leader="none"/>
        </w:tabs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ОПК-1 - 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Способен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 осуществлять профессиональную деятельность в соответствии с нормативными правовыми актами в сфере образования и нормами профессиональной этики</w:t>
      </w:r>
      <w:r/>
    </w:p>
    <w:p>
      <w:pPr>
        <w:ind w:right="130" w:firstLine="709"/>
        <w:jc w:val="both"/>
        <w:spacing w:after="0"/>
        <w:shd w:val="clear" w:fill="FFFFFF" w:color="auto"/>
        <w:tabs>
          <w:tab w:val="left" w:pos="1123" w:leader="none"/>
        </w:tabs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ОПК-3 - Способен организовывать совместную и индивидуальную учебную и воспитательную деятельность обучающихся, в том 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числе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 с особыми образовательными потребностями, в соответствии с требованиями федеральных государственных образовательных стандартов</w:t>
      </w:r>
      <w:r/>
    </w:p>
    <w:p>
      <w:pPr>
        <w:ind w:right="130" w:firstLine="709"/>
        <w:jc w:val="both"/>
        <w:spacing w:after="0"/>
        <w:shd w:val="clear" w:fill="FFFFFF" w:color="auto"/>
        <w:tabs>
          <w:tab w:val="left" w:pos="1123" w:leader="none"/>
        </w:tabs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ОПК-4-  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Способен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 осуществлять духовно-нравственное воспитание обучающихся на основе базовых национальных ценностей</w:t>
      </w:r>
      <w:r/>
    </w:p>
    <w:p>
      <w:pPr>
        <w:ind w:right="130" w:firstLine="709"/>
        <w:jc w:val="both"/>
        <w:spacing w:after="0"/>
        <w:shd w:val="clear" w:fill="FFFFFF" w:color="auto"/>
        <w:tabs>
          <w:tab w:val="left" w:pos="1123" w:leader="none"/>
        </w:tabs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ОПК-7- 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Способен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 взаимодействовать с участниками образовательных отношений в рамках реализации образовательных программ</w:t>
      </w:r>
      <w:r/>
    </w:p>
    <w:p>
      <w:pPr>
        <w:ind w:right="130" w:firstLine="709"/>
        <w:jc w:val="both"/>
        <w:spacing w:after="0"/>
        <w:shd w:val="clear" w:fill="FFFFFF" w:color="auto"/>
        <w:tabs>
          <w:tab w:val="left" w:pos="1123" w:leader="none"/>
        </w:tabs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ОПК-8 - 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Способен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 осуществлять педагогическую деятельность на основе специальных научных знаний</w:t>
      </w:r>
      <w:r/>
    </w:p>
    <w:p>
      <w:pPr>
        <w:ind w:right="130" w:firstLine="709"/>
        <w:jc w:val="both"/>
        <w:spacing w:after="0"/>
        <w:shd w:val="clear" w:fill="FFFFFF" w:color="auto"/>
        <w:tabs>
          <w:tab w:val="left" w:pos="1123" w:leader="none"/>
        </w:tabs>
        <w:rPr>
          <w:rFonts w:ascii="Times New Roman" w:hAnsi="Times New Roman" w:eastAsia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sz w:val="24"/>
          <w:szCs w:val="24"/>
          <w:lang w:eastAsia="ru-RU"/>
        </w:rPr>
      </w:r>
      <w:r/>
    </w:p>
    <w:tbl>
      <w:tblPr>
        <w:tblpPr w:horzAnchor="margin" w:tblpXSpec="left" w:vertAnchor="text" w:tblpY="178" w:leftFromText="180" w:topFromText="0" w:rightFromText="180" w:bottomFromText="0"/>
        <w:tblW w:w="5000" w:type="pct"/>
        <w:tblBorders>
          <w:left w:val="single" w:sz="4" w:space="0" w:color="auto"/>
          <w:top w:val="single" w:sz="4" w:space="0" w:color="auto"/>
          <w:right w:val="single" w:sz="4" w:space="0" w:color="auto"/>
          <w:bottom w:val="single" w:sz="4" w:space="0" w:color="auto"/>
          <w:insideV w:val="single" w:sz="4" w:space="0" w:color="auto"/>
          <w:insideH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2977"/>
        <w:gridCol w:w="1417"/>
        <w:gridCol w:w="2127"/>
        <w:gridCol w:w="2515"/>
      </w:tblGrid>
      <w:tr>
        <w:trPr/>
        <w:tc>
          <w:tcPr>
            <w:shd w:val="clear" w:fill="auto" w:color="auto"/>
            <w:tcW w:w="817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Код</w:t>
            </w:r>
            <w:r/>
          </w:p>
        </w:tc>
        <w:tc>
          <w:tcPr>
            <w:shd w:val="clear" w:fill="auto" w:color="auto"/>
            <w:tcW w:w="2977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Содержание 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образовательных</w:t>
            </w:r>
            <w:r/>
          </w:p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результатов</w:t>
            </w:r>
            <w:r/>
          </w:p>
        </w:tc>
        <w:tc>
          <w:tcPr>
            <w:shd w:val="clear" w:fill="auto" w:color="auto"/>
            <w:tcW w:w="1417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Компетенции ОПОП</w:t>
            </w:r>
            <w:r/>
          </w:p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tcW w:w="2127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Методы обучения</w:t>
            </w:r>
            <w:r/>
          </w:p>
        </w:tc>
        <w:tc>
          <w:tcPr>
            <w:tcW w:w="2515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Средства оценивания  образовательных результатов</w:t>
            </w:r>
            <w:r/>
          </w:p>
        </w:tc>
      </w:tr>
      <w:tr>
        <w:trPr/>
        <w:tc>
          <w:tcPr>
            <w:shd w:val="clear" w:fill="auto" w:color="auto"/>
            <w:tcW w:w="817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ОР.1</w:t>
            </w:r>
            <w:r/>
          </w:p>
        </w:tc>
        <w:tc>
          <w:tcPr>
            <w:shd w:val="clear" w:fill="auto" w:color="auto"/>
            <w:tcW w:w="2977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демонстрирует умение  проводить  учебные занятия по учебным предметам, курсам, дисциплинам (модулям) образовательной программы на нормативно-правовой основе в соответствии с требованиями стандарта</w:t>
            </w:r>
            <w:r/>
          </w:p>
        </w:tc>
        <w:tc>
          <w:tcPr>
            <w:shd w:val="clear" w:fill="auto" w:color="auto"/>
            <w:tcW w:w="1417" w:type="dxa"/>
            <w:textDirection w:val="lrTb"/>
            <w:noWrap w:val="false"/>
          </w:tcPr>
          <w:p>
            <w:pPr>
              <w:spacing w:lineRule="auto" w:line="240" w:after="0"/>
              <w:tabs>
                <w:tab w:val="left" w:pos="318" w:leader="none"/>
              </w:tabs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УК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.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3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.1.</w:t>
            </w:r>
            <w:r/>
          </w:p>
          <w:p>
            <w:pPr>
              <w:spacing w:lineRule="auto" w:line="240" w:after="0"/>
              <w:tabs>
                <w:tab w:val="left" w:pos="318" w:leader="none"/>
              </w:tabs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УК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.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3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.3</w:t>
            </w:r>
            <w:r/>
          </w:p>
          <w:p>
            <w:pPr>
              <w:spacing w:lineRule="auto" w:line="240" w:after="0"/>
              <w:tabs>
                <w:tab w:val="left" w:pos="318" w:leader="none"/>
              </w:tabs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/>
          </w:p>
          <w:p>
            <w:pPr>
              <w:spacing w:lineRule="auto" w:line="240" w:after="0"/>
              <w:tabs>
                <w:tab w:val="left" w:pos="318" w:leader="none"/>
              </w:tabs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УК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.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.1</w:t>
            </w:r>
            <w:r/>
          </w:p>
          <w:p>
            <w:pPr>
              <w:spacing w:lineRule="auto" w:line="240" w:after="0"/>
              <w:tabs>
                <w:tab w:val="left" w:pos="318" w:leader="none"/>
              </w:tabs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УК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.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.2</w:t>
            </w:r>
            <w:r/>
          </w:p>
        </w:tc>
        <w:tc>
          <w:tcPr>
            <w:tcW w:w="2127" w:type="dxa"/>
            <w:vMerge w:val="restart"/>
            <w:textDirection w:val="lrTb"/>
            <w:noWrap w:val="false"/>
          </w:tcPr>
          <w:p>
            <w:pPr>
              <w:spacing w:lineRule="auto" w:line="240" w:after="0"/>
              <w:tabs>
                <w:tab w:val="left" w:pos="160" w:leader="none"/>
                <w:tab w:val="left" w:pos="415" w:leader="none"/>
              </w:tabs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практико-ориентированные, объяснительно-иллюстративные, методы проблемного изложения, методы проектов</w:t>
            </w:r>
            <w:r/>
          </w:p>
          <w:p>
            <w:pPr>
              <w:spacing w:lineRule="auto" w:line="240" w:after="0"/>
              <w:tabs>
                <w:tab w:val="left" w:pos="160" w:leader="none"/>
                <w:tab w:val="left" w:pos="415" w:leader="none"/>
              </w:tabs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игровые методы обучения</w:t>
            </w:r>
            <w:r/>
          </w:p>
        </w:tc>
        <w:tc>
          <w:tcPr>
            <w:tcW w:w="2515" w:type="dxa"/>
            <w:vMerge w:val="restart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Вопросы для собеседования</w:t>
            </w:r>
            <w:r/>
          </w:p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Практико-ориентированное задание</w:t>
            </w:r>
            <w:r/>
          </w:p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Отчет</w:t>
            </w:r>
            <w:r/>
          </w:p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Формы для оценки конспектов текстов</w:t>
            </w:r>
            <w:r/>
          </w:p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Сообщение</w:t>
            </w:r>
            <w:r/>
          </w:p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Практическая работа</w:t>
            </w:r>
            <w:r/>
          </w:p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Тест в ЭОС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Moodle</w:t>
            </w:r>
            <w:r/>
          </w:p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Творческая работа</w:t>
            </w:r>
            <w:r/>
          </w:p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Доклад</w:t>
            </w:r>
            <w:r/>
          </w:p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Реферат</w:t>
            </w:r>
            <w:r/>
          </w:p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Дискуссия</w:t>
            </w:r>
            <w:r/>
          </w:p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Доклад</w:t>
            </w:r>
            <w:r/>
          </w:p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/>
          </w:p>
        </w:tc>
      </w:tr>
      <w:tr>
        <w:trPr/>
        <w:tc>
          <w:tcPr>
            <w:shd w:val="clear" w:fill="auto" w:color="auto"/>
            <w:tcW w:w="817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ОР.2</w:t>
            </w:r>
            <w:r/>
          </w:p>
        </w:tc>
        <w:tc>
          <w:tcPr>
            <w:shd w:val="clear" w:fill="auto" w:color="auto"/>
            <w:tcW w:w="2977" w:type="dxa"/>
            <w:textDirection w:val="lrTb"/>
            <w:noWrap w:val="false"/>
          </w:tcPr>
          <w:p>
            <w:pPr>
              <w:pStyle w:val="726"/>
              <w:ind w:left="34"/>
              <w:jc w:val="both"/>
              <w:spacing w:lineRule="auto" w:line="24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демонстрирует умение развивать профессионально важные и значимые качества личности будущего рабочего (специалиста), через осуществление организационно-педагогического сопровождения обеспечивающего личностное и профессиональное самоопределение студентов</w:t>
            </w:r>
            <w:r/>
          </w:p>
        </w:tc>
        <w:tc>
          <w:tcPr>
            <w:shd w:val="clear" w:fill="auto" w:color="auto"/>
            <w:tcW w:w="1417" w:type="dxa"/>
            <w:textDirection w:val="lrTb"/>
            <w:noWrap w:val="false"/>
          </w:tcPr>
          <w:p>
            <w:pPr>
              <w:ind w:left="34"/>
              <w:spacing w:lineRule="auto" w:line="240" w:after="0"/>
              <w:tabs>
                <w:tab w:val="left" w:pos="318" w:leader="none"/>
              </w:tabs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ОПК. 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.1.</w:t>
            </w:r>
            <w:r/>
          </w:p>
          <w:p>
            <w:pPr>
              <w:ind w:left="34"/>
              <w:spacing w:lineRule="auto" w:line="240" w:after="0"/>
              <w:tabs>
                <w:tab w:val="left" w:pos="318" w:leader="none"/>
              </w:tabs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ОПК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. 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.2.</w:t>
            </w:r>
            <w:r/>
          </w:p>
          <w:p>
            <w:pPr>
              <w:ind w:left="34"/>
              <w:spacing w:lineRule="auto" w:line="240" w:after="0"/>
              <w:tabs>
                <w:tab w:val="left" w:pos="318" w:leader="none"/>
              </w:tabs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ОПК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. 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3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.1</w:t>
            </w:r>
            <w:r/>
          </w:p>
          <w:p>
            <w:pPr>
              <w:ind w:left="34"/>
              <w:spacing w:lineRule="auto" w:line="240" w:after="0"/>
              <w:tabs>
                <w:tab w:val="left" w:pos="318" w:leader="none"/>
              </w:tabs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ОПК-3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.2</w:t>
            </w:r>
            <w:r/>
          </w:p>
          <w:p>
            <w:pPr>
              <w:ind w:left="34"/>
              <w:spacing w:lineRule="auto" w:line="240" w:after="0"/>
              <w:tabs>
                <w:tab w:val="left" w:pos="318" w:leader="none"/>
              </w:tabs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ОПК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. 4.1.</w:t>
            </w:r>
            <w:r/>
          </w:p>
          <w:p>
            <w:pPr>
              <w:ind w:left="34"/>
              <w:spacing w:lineRule="auto" w:line="240" w:after="0"/>
              <w:tabs>
                <w:tab w:val="left" w:pos="318" w:leader="none"/>
              </w:tabs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ОПК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. 4.2.</w:t>
            </w:r>
            <w:r/>
          </w:p>
          <w:p>
            <w:pPr>
              <w:ind w:left="34"/>
              <w:spacing w:lineRule="auto" w:line="240" w:after="0"/>
              <w:tabs>
                <w:tab w:val="left" w:pos="318" w:leader="none"/>
              </w:tabs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ОПК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. 7.1.</w:t>
            </w:r>
            <w:r/>
          </w:p>
          <w:p>
            <w:pPr>
              <w:ind w:left="34"/>
              <w:spacing w:lineRule="auto" w:line="240" w:after="0"/>
              <w:tabs>
                <w:tab w:val="left" w:pos="318" w:leader="none"/>
              </w:tabs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ОПК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. 7.2.</w:t>
            </w:r>
            <w:r/>
          </w:p>
          <w:p>
            <w:pPr>
              <w:ind w:left="34"/>
              <w:spacing w:lineRule="auto" w:line="240" w:after="0"/>
              <w:tabs>
                <w:tab w:val="left" w:pos="318" w:leader="none"/>
              </w:tabs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ОПК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. 8.1.</w:t>
            </w:r>
            <w:r/>
          </w:p>
          <w:p>
            <w:pPr>
              <w:ind w:left="34"/>
              <w:spacing w:lineRule="auto" w:line="240" w:after="0"/>
              <w:tabs>
                <w:tab w:val="left" w:pos="318" w:leader="none"/>
              </w:tabs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ОПК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. 8.2.</w:t>
            </w:r>
            <w:r/>
          </w:p>
        </w:tc>
        <w:tc>
          <w:tcPr>
            <w:tcW w:w="2127" w:type="dxa"/>
            <w:vMerge w:val="continue"/>
            <w:textDirection w:val="lrTb"/>
            <w:noWrap w:val="false"/>
          </w:tcPr>
          <w:p>
            <w:pPr>
              <w:spacing w:lineRule="auto" w:line="240" w:after="0"/>
              <w:tabs>
                <w:tab w:val="left" w:pos="160" w:leader="none"/>
                <w:tab w:val="left" w:pos="415" w:leader="none"/>
              </w:tabs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tcW w:w="2515" w:type="dxa"/>
            <w:vMerge w:val="continue"/>
            <w:textDirection w:val="lrTb"/>
            <w:noWrap w:val="false"/>
          </w:tcPr>
          <w:p>
            <w:pPr>
              <w:pStyle w:val="726"/>
              <w:ind w:left="0"/>
              <w:spacing w:lineRule="auto" w:line="24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</w:tr>
    </w:tbl>
    <w:p>
      <w:pPr>
        <w:ind w:right="130" w:firstLine="720"/>
        <w:jc w:val="both"/>
        <w:spacing w:after="0"/>
        <w:shd w:val="clear" w:fill="FFFFFF" w:color="auto"/>
        <w:tabs>
          <w:tab w:val="left" w:pos="1123" w:leader="none"/>
        </w:tabs>
        <w:rPr>
          <w:rFonts w:ascii="Times New Roman" w:hAnsi="Times New Roman" w:eastAsia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sz w:val="24"/>
          <w:szCs w:val="24"/>
          <w:lang w:eastAsia="ru-RU"/>
        </w:rPr>
      </w:r>
      <w:r/>
    </w:p>
    <w:p>
      <w:pPr>
        <w:ind w:firstLine="709"/>
        <w:spacing w:after="0"/>
        <w:shd w:val="clear" w:fill="FFFFFF" w:color="auto"/>
        <w:tabs>
          <w:tab w:val="left" w:pos="1123" w:leader="none"/>
        </w:tabs>
        <w:rPr>
          <w:rFonts w:ascii="Times New Roman" w:hAnsi="Times New Roman" w:eastAsia="Times New Roman"/>
          <w:b/>
          <w:spacing w:val="-8"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spacing w:val="-8"/>
          <w:sz w:val="24"/>
          <w:szCs w:val="24"/>
          <w:lang w:eastAsia="ru-RU"/>
        </w:rPr>
        <w:t xml:space="preserve">2.</w:t>
      </w:r>
      <w:r>
        <w:rPr>
          <w:rFonts w:ascii="Times New Roman" w:hAnsi="Times New Roman" w:eastAsia="Times New Roman"/>
          <w:b/>
          <w:spacing w:val="-8"/>
          <w:sz w:val="24"/>
          <w:szCs w:val="24"/>
          <w:lang w:eastAsia="ru-RU"/>
        </w:rPr>
        <w:t xml:space="preserve">3. </w:t>
      </w:r>
      <w:r>
        <w:rPr>
          <w:rFonts w:ascii="Times New Roman" w:hAnsi="Times New Roman" w:eastAsia="Times New Roman"/>
          <w:b/>
          <w:sz w:val="24"/>
          <w:szCs w:val="24"/>
          <w:lang w:eastAsia="ru-RU"/>
        </w:rPr>
        <w:t xml:space="preserve">Руководитель и преподаватели модуля</w:t>
      </w:r>
      <w:r/>
    </w:p>
    <w:p>
      <w:pPr>
        <w:ind w:firstLine="709"/>
        <w:jc w:val="both"/>
        <w:spacing w:after="0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i/>
          <w:sz w:val="24"/>
          <w:szCs w:val="24"/>
          <w:lang w:eastAsia="ru-RU"/>
        </w:rPr>
        <w:t xml:space="preserve">Руководитель:</w:t>
      </w:r>
      <w:r>
        <w:rPr>
          <w:rFonts w:ascii="Times New Roman" w:hAnsi="Times New Roman" w:eastAsia="Times New Roman"/>
          <w:i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Цыплакова Светлана Анатольевна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, 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к.п.н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., 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доцент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 кафедры профессионального образования и управления образовательными системами</w:t>
      </w:r>
      <w:r/>
    </w:p>
    <w:p>
      <w:pPr>
        <w:ind w:firstLine="709"/>
        <w:jc w:val="both"/>
        <w:spacing w:after="0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i/>
          <w:sz w:val="24"/>
          <w:szCs w:val="24"/>
          <w:lang w:eastAsia="ru-RU"/>
        </w:rPr>
        <w:t xml:space="preserve">Преподаватели:</w:t>
      </w:r>
      <w:r>
        <w:rPr>
          <w:rFonts w:ascii="Times New Roman" w:hAnsi="Times New Roman" w:eastAsia="Times New Roman"/>
          <w:i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Маркова Светлана Михайловна, 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д.п.н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., профессор, 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зав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.к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афедрой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 профессионального образования и управления образовательными системами</w:t>
      </w:r>
      <w:r/>
    </w:p>
    <w:p>
      <w:pPr>
        <w:ind w:firstLine="709"/>
        <w:jc w:val="both"/>
        <w:spacing w:after="0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Ваганова Ольга Игоревна, 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к.п.н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., доцент кафедры профессионального образования и управления образовательными системами</w:t>
      </w:r>
      <w:r/>
    </w:p>
    <w:p>
      <w:pPr>
        <w:ind w:firstLine="709"/>
        <w:jc w:val="both"/>
        <w:spacing w:after="0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Быстрова Наталья Васильевна, 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к.п.н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., доцент кафедры профессионального образования и управления образовательными системами</w:t>
      </w:r>
      <w:r/>
    </w:p>
    <w:p>
      <w:pPr>
        <w:ind w:firstLine="709"/>
        <w:jc w:val="both"/>
        <w:spacing w:after="0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Булаева Марина Николаевна, 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к.п.н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., доцент кафедры профессионального образования и управления образовательными системами</w:t>
      </w:r>
      <w:r/>
    </w:p>
    <w:p>
      <w:pPr>
        <w:ind w:firstLine="709"/>
        <w:jc w:val="both"/>
        <w:spacing w:after="0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Колдина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 Маргарита Игоревна, 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к.п.н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., доцент кафедры профессионального образования и управления образовательными системами</w:t>
      </w:r>
      <w:r/>
    </w:p>
    <w:p>
      <w:pPr>
        <w:ind w:firstLine="709"/>
        <w:jc w:val="both"/>
        <w:spacing w:after="0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Лапшова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 Анна Владимировна, 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к.п.н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., доцент кафедры профессионального образования и управления образовательными системами</w:t>
      </w:r>
      <w:r/>
    </w:p>
    <w:p>
      <w:pPr>
        <w:ind w:firstLine="709"/>
        <w:jc w:val="both"/>
        <w:spacing w:after="0"/>
        <w:rPr>
          <w:rFonts w:ascii="Times New Roman" w:hAnsi="Times New Roman" w:eastAsia="Times New Roman"/>
          <w:b/>
          <w:spacing w:val="-8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Хижная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 Анна 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Валдимировна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, 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к.п.н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., доцент кафедры профессионального образования и управления образовательными системами</w:t>
      </w:r>
      <w:r/>
    </w:p>
    <w:p>
      <w:pPr>
        <w:ind w:right="130"/>
        <w:jc w:val="both"/>
        <w:spacing w:after="0"/>
        <w:shd w:val="clear" w:fill="FFFFFF" w:color="auto"/>
        <w:tabs>
          <w:tab w:val="left" w:pos="1123" w:leader="none"/>
        </w:tabs>
        <w:rPr>
          <w:rFonts w:ascii="Times New Roman" w:hAnsi="Times New Roman" w:eastAsia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sz w:val="24"/>
          <w:szCs w:val="24"/>
          <w:lang w:eastAsia="ru-RU"/>
        </w:rPr>
      </w:r>
      <w:r/>
    </w:p>
    <w:p>
      <w:pPr>
        <w:ind w:firstLine="709"/>
        <w:jc w:val="both"/>
        <w:spacing w:after="0"/>
        <w:shd w:val="clear" w:fill="FFFFFF" w:color="auto"/>
        <w:tabs>
          <w:tab w:val="left" w:pos="1123" w:leader="none"/>
        </w:tabs>
        <w:rPr>
          <w:rFonts w:ascii="Times New Roman" w:hAnsi="Times New Roman" w:eastAsia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sz w:val="24"/>
          <w:szCs w:val="24"/>
          <w:lang w:eastAsia="ru-RU"/>
        </w:rPr>
        <w:t xml:space="preserve">2.4. Статус образовательного модуля</w:t>
      </w:r>
      <w:r/>
    </w:p>
    <w:p>
      <w:pPr>
        <w:ind w:firstLine="709"/>
        <w:jc w:val="both"/>
        <w:spacing w:after="0"/>
        <w:shd w:val="clear" w:fill="FFFFFF" w:color="auto"/>
        <w:tabs>
          <w:tab w:val="left" w:pos="1123" w:leader="none"/>
        </w:tabs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Данный модуль является предшествующим для модулей: К.М.08 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«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Методология и теория профессионально-педагогических систем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»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, К.М.09 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«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Методы и средства профессионального обучения и воспитания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»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, К.М.10 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«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Технология профессионально-педагогической деятельности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».</w:t>
      </w:r>
      <w:r/>
    </w:p>
    <w:p>
      <w:pPr>
        <w:ind w:right="130"/>
        <w:jc w:val="both"/>
        <w:spacing w:after="0"/>
        <w:shd w:val="clear" w:fill="FFFFFF" w:color="auto"/>
        <w:tabs>
          <w:tab w:val="left" w:pos="1123" w:leader="none"/>
        </w:tabs>
        <w:rPr>
          <w:rFonts w:ascii="Times New Roman" w:hAnsi="Times New Roman" w:eastAsia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sz w:val="24"/>
          <w:szCs w:val="24"/>
          <w:lang w:eastAsia="ru-RU"/>
        </w:rPr>
      </w:r>
      <w:r/>
    </w:p>
    <w:p>
      <w:pPr>
        <w:ind w:right="130" w:firstLine="709"/>
        <w:jc w:val="both"/>
        <w:spacing w:after="0"/>
        <w:shd w:val="clear" w:fill="FFFFFF" w:color="auto"/>
        <w:tabs>
          <w:tab w:val="left" w:pos="1123" w:leader="none"/>
        </w:tabs>
        <w:rPr>
          <w:rFonts w:ascii="Times New Roman" w:hAnsi="Times New Roman" w:eastAsia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sz w:val="24"/>
          <w:szCs w:val="24"/>
          <w:lang w:eastAsia="ru-RU"/>
        </w:rPr>
        <w:t xml:space="preserve">2.5. Трудоемкость модуля</w:t>
      </w:r>
      <w:r/>
    </w:p>
    <w:p>
      <w:pPr>
        <w:ind w:right="130" w:firstLine="709"/>
        <w:jc w:val="both"/>
        <w:spacing w:after="0"/>
        <w:shd w:val="clear" w:fill="FFFFFF" w:color="auto"/>
        <w:tabs>
          <w:tab w:val="left" w:pos="1123" w:leader="none"/>
        </w:tabs>
        <w:rPr>
          <w:rFonts w:ascii="Times New Roman" w:hAnsi="Times New Roman" w:eastAsia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sz w:val="24"/>
          <w:szCs w:val="24"/>
          <w:lang w:eastAsia="ru-RU"/>
        </w:rPr>
      </w:r>
      <w:r/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482"/>
        <w:gridCol w:w="2235"/>
      </w:tblGrid>
      <w:tr>
        <w:trPr>
          <w:trHeight w:val="410" w:hRule="exact"/>
        </w:trPr>
        <w:tc>
          <w:tcPr>
            <w:shd w:val="clear" w:fill="FFFFFF" w:color="auto"/>
            <w:tcBorders>
              <w:left w:val="single" w:sz="6" w:space="0" w:color="auto"/>
              <w:top w:val="single" w:sz="6" w:space="0" w:color="auto"/>
              <w:right w:val="single" w:sz="6" w:space="0" w:color="auto"/>
              <w:bottom w:val="single" w:sz="6" w:space="0" w:color="auto"/>
            </w:tcBorders>
            <w:tcW w:w="6237" w:type="dxa"/>
            <w:textDirection w:val="lrTb"/>
            <w:noWrap w:val="false"/>
          </w:tcPr>
          <w:p>
            <w:pPr>
              <w:jc w:val="center"/>
              <w:spacing w:lineRule="auto" w:line="240" w:after="0"/>
              <w:shd w:val="clear" w:fill="FFFFFF" w:color="auto"/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  <w:t xml:space="preserve">Трудоемкость модуля</w:t>
            </w:r>
            <w:r/>
          </w:p>
        </w:tc>
        <w:tc>
          <w:tcPr>
            <w:shd w:val="clear" w:fill="FFFFFF" w:color="auto"/>
            <w:tcBorders>
              <w:left w:val="single" w:sz="6" w:space="0" w:color="auto"/>
              <w:top w:val="single" w:sz="6" w:space="0" w:color="auto"/>
              <w:right w:val="single" w:sz="6" w:space="0" w:color="auto"/>
              <w:bottom w:val="single" w:sz="6" w:space="0" w:color="auto"/>
            </w:tcBorders>
            <w:tcW w:w="1863" w:type="dxa"/>
            <w:textDirection w:val="lrTb"/>
            <w:noWrap w:val="false"/>
          </w:tcPr>
          <w:p>
            <w:pPr>
              <w:jc w:val="center"/>
              <w:spacing w:lineRule="auto" w:line="240" w:after="0"/>
              <w:shd w:val="clear" w:fill="FFFFFF" w:color="auto"/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  <w:t xml:space="preserve">Час</w:t>
            </w:r>
            <w:r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  <w:t xml:space="preserve">.</w:t>
            </w:r>
            <w:r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  <w:t xml:space="preserve">/</w:t>
            </w:r>
            <w:r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  <w:t xml:space="preserve">з</w:t>
            </w:r>
            <w:r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  <w:t xml:space="preserve">.е</w:t>
            </w:r>
            <w:r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  <w:t xml:space="preserve">.</w:t>
            </w:r>
            <w:r/>
          </w:p>
        </w:tc>
      </w:tr>
      <w:tr>
        <w:trPr>
          <w:trHeight w:val="410" w:hRule="exact"/>
        </w:trPr>
        <w:tc>
          <w:tcPr>
            <w:shd w:val="clear" w:fill="FFFFFF" w:color="auto"/>
            <w:tcBorders>
              <w:left w:val="single" w:sz="6" w:space="0" w:color="auto"/>
              <w:top w:val="single" w:sz="6" w:space="0" w:color="auto"/>
              <w:right w:val="single" w:sz="6" w:space="0" w:color="auto"/>
              <w:bottom w:val="single" w:sz="6" w:space="0" w:color="auto"/>
            </w:tcBorders>
            <w:tcW w:w="6237" w:type="dxa"/>
            <w:textDirection w:val="lrTb"/>
            <w:noWrap w:val="false"/>
          </w:tcPr>
          <w:p>
            <w:pPr>
              <w:jc w:val="both"/>
              <w:spacing w:lineRule="auto" w:line="240" w:after="0"/>
              <w:shd w:val="clear" w:fill="FFFFFF" w:color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Всего</w:t>
            </w:r>
            <w:r/>
          </w:p>
        </w:tc>
        <w:tc>
          <w:tcPr>
            <w:shd w:val="clear" w:fill="FFFFFF" w:color="auto"/>
            <w:tcBorders>
              <w:left w:val="single" w:sz="6" w:space="0" w:color="auto"/>
              <w:top w:val="single" w:sz="6" w:space="0" w:color="auto"/>
              <w:right w:val="single" w:sz="6" w:space="0" w:color="auto"/>
              <w:bottom w:val="single" w:sz="6" w:space="0" w:color="auto"/>
            </w:tcBorders>
            <w:tcW w:w="1863" w:type="dxa"/>
            <w:textDirection w:val="lrTb"/>
            <w:noWrap w:val="false"/>
          </w:tcPr>
          <w:p>
            <w:pPr>
              <w:jc w:val="center"/>
              <w:spacing w:lineRule="auto" w:line="240" w:after="0"/>
              <w:shd w:val="clear" w:fill="FFFFFF" w:color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828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/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23</w:t>
            </w:r>
            <w:r/>
          </w:p>
        </w:tc>
      </w:tr>
      <w:tr>
        <w:trPr>
          <w:trHeight w:val="355" w:hRule="exact"/>
        </w:trPr>
        <w:tc>
          <w:tcPr>
            <w:shd w:val="clear" w:fill="FFFFFF" w:color="auto"/>
            <w:tcBorders>
              <w:left w:val="single" w:sz="6" w:space="0" w:color="auto"/>
              <w:top w:val="single" w:sz="6" w:space="0" w:color="auto"/>
              <w:right w:val="single" w:sz="6" w:space="0" w:color="auto"/>
              <w:bottom w:val="single" w:sz="6" w:space="0" w:color="auto"/>
            </w:tcBorders>
            <w:tcW w:w="6237" w:type="dxa"/>
            <w:textDirection w:val="lrTb"/>
            <w:noWrap w:val="false"/>
          </w:tcPr>
          <w:p>
            <w:pPr>
              <w:jc w:val="both"/>
              <w:spacing w:lineRule="auto" w:line="240" w:after="0"/>
              <w:shd w:val="clear" w:fill="FFFFFF" w:color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в 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т.ч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. контактная работа с преподавателем </w:t>
            </w:r>
            <w:r/>
          </w:p>
        </w:tc>
        <w:tc>
          <w:tcPr>
            <w:shd w:val="clear" w:fill="FFFFFF" w:color="auto"/>
            <w:tcBorders>
              <w:left w:val="single" w:sz="6" w:space="0" w:color="auto"/>
              <w:top w:val="single" w:sz="6" w:space="0" w:color="auto"/>
              <w:right w:val="single" w:sz="6" w:space="0" w:color="auto"/>
              <w:bottom w:val="single" w:sz="6" w:space="0" w:color="auto"/>
            </w:tcBorders>
            <w:tcW w:w="1863" w:type="dxa"/>
            <w:textDirection w:val="lrTb"/>
            <w:noWrap w:val="false"/>
          </w:tcPr>
          <w:p>
            <w:pPr>
              <w:jc w:val="center"/>
              <w:spacing w:lineRule="auto" w:line="240" w:after="0"/>
              <w:shd w:val="clear" w:fill="FFFFFF" w:color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224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/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6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,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22</w:t>
            </w:r>
            <w:r/>
          </w:p>
        </w:tc>
      </w:tr>
      <w:tr>
        <w:trPr>
          <w:trHeight w:val="428" w:hRule="exact"/>
        </w:trPr>
        <w:tc>
          <w:tcPr>
            <w:shd w:val="clear" w:fill="FFFFFF" w:color="auto"/>
            <w:tcBorders>
              <w:left w:val="single" w:sz="6" w:space="0" w:color="auto"/>
              <w:top w:val="single" w:sz="6" w:space="0" w:color="auto"/>
              <w:right w:val="single" w:sz="6" w:space="0" w:color="auto"/>
              <w:bottom w:val="single" w:sz="6" w:space="0" w:color="auto"/>
            </w:tcBorders>
            <w:tcW w:w="6237" w:type="dxa"/>
            <w:textDirection w:val="lrTb"/>
            <w:noWrap w:val="false"/>
          </w:tcPr>
          <w:p>
            <w:pPr>
              <w:jc w:val="both"/>
              <w:spacing w:lineRule="auto" w:line="240" w:after="0"/>
              <w:shd w:val="clear" w:fill="FFFFFF" w:color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в 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т.ч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. самостоятельная работа</w:t>
            </w:r>
            <w:r/>
          </w:p>
        </w:tc>
        <w:tc>
          <w:tcPr>
            <w:shd w:val="clear" w:fill="FFFFFF" w:color="auto"/>
            <w:tcBorders>
              <w:left w:val="single" w:sz="6" w:space="0" w:color="auto"/>
              <w:top w:val="single" w:sz="6" w:space="0" w:color="auto"/>
              <w:right w:val="single" w:sz="6" w:space="0" w:color="auto"/>
              <w:bottom w:val="single" w:sz="6" w:space="0" w:color="auto"/>
            </w:tcBorders>
            <w:tcW w:w="1863" w:type="dxa"/>
            <w:textDirection w:val="lrTb"/>
            <w:noWrap w:val="false"/>
          </w:tcPr>
          <w:p>
            <w:pPr>
              <w:jc w:val="center"/>
              <w:spacing w:lineRule="auto" w:line="240" w:after="0"/>
              <w:shd w:val="clear" w:fill="FFFFFF" w:color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60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/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16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,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77</w:t>
            </w:r>
            <w:r/>
          </w:p>
        </w:tc>
      </w:tr>
      <w:tr>
        <w:trPr>
          <w:trHeight w:val="352" w:hRule="exact"/>
        </w:trPr>
        <w:tc>
          <w:tcPr>
            <w:shd w:val="clear" w:fill="FFFFFF" w:color="auto"/>
            <w:tcBorders>
              <w:left w:val="single" w:sz="6" w:space="0" w:color="auto"/>
              <w:top w:val="single" w:sz="6" w:space="0" w:color="auto"/>
              <w:right w:val="single" w:sz="6" w:space="0" w:color="auto"/>
              <w:bottom w:val="single" w:sz="6" w:space="0" w:color="auto"/>
            </w:tcBorders>
            <w:tcW w:w="6237" w:type="dxa"/>
            <w:textDirection w:val="lrTb"/>
            <w:noWrap w:val="false"/>
          </w:tcPr>
          <w:p>
            <w:pPr>
              <w:jc w:val="both"/>
              <w:spacing w:lineRule="auto" w:line="240" w:after="0"/>
              <w:shd w:val="clear" w:fill="FFFFFF" w:color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практика</w:t>
            </w:r>
            <w:r/>
          </w:p>
        </w:tc>
        <w:tc>
          <w:tcPr>
            <w:shd w:val="clear" w:fill="FFFFFF" w:color="auto"/>
            <w:tcBorders>
              <w:left w:val="single" w:sz="6" w:space="0" w:color="auto"/>
              <w:top w:val="single" w:sz="6" w:space="0" w:color="auto"/>
              <w:right w:val="single" w:sz="6" w:space="0" w:color="auto"/>
              <w:bottom w:val="single" w:sz="6" w:space="0" w:color="auto"/>
            </w:tcBorders>
            <w:tcW w:w="1863" w:type="dxa"/>
            <w:textDirection w:val="lrTb"/>
            <w:noWrap w:val="false"/>
          </w:tcPr>
          <w:p>
            <w:pPr>
              <w:jc w:val="center"/>
              <w:spacing w:lineRule="auto" w:line="240" w:after="0"/>
              <w:shd w:val="clear" w:fill="FFFFFF" w:color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324/9</w:t>
            </w:r>
            <w:r/>
          </w:p>
        </w:tc>
      </w:tr>
      <w:tr>
        <w:trPr>
          <w:trHeight w:val="352" w:hRule="exact"/>
        </w:trPr>
        <w:tc>
          <w:tcPr>
            <w:shd w:val="clear" w:fill="FFFFFF" w:color="auto"/>
            <w:tcBorders>
              <w:left w:val="single" w:sz="6" w:space="0" w:color="auto"/>
              <w:top w:val="single" w:sz="6" w:space="0" w:color="auto"/>
              <w:right w:val="single" w:sz="6" w:space="0" w:color="auto"/>
              <w:bottom w:val="single" w:sz="6" w:space="0" w:color="auto"/>
            </w:tcBorders>
            <w:tcW w:w="6237" w:type="dxa"/>
            <w:textDirection w:val="lrTb"/>
            <w:noWrap w:val="false"/>
          </w:tcPr>
          <w:p>
            <w:pPr>
              <w:jc w:val="both"/>
              <w:spacing w:lineRule="auto" w:line="240" w:after="0"/>
              <w:shd w:val="clear" w:fill="FFFFFF" w:color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итоговая аттестация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 по модулю</w:t>
            </w:r>
            <w:r/>
          </w:p>
        </w:tc>
        <w:tc>
          <w:tcPr>
            <w:shd w:val="clear" w:fill="FFFFFF" w:color="auto"/>
            <w:tcBorders>
              <w:left w:val="single" w:sz="6" w:space="0" w:color="auto"/>
              <w:top w:val="single" w:sz="6" w:space="0" w:color="auto"/>
              <w:right w:val="single" w:sz="6" w:space="0" w:color="auto"/>
              <w:bottom w:val="single" w:sz="6" w:space="0" w:color="auto"/>
            </w:tcBorders>
            <w:tcW w:w="1863" w:type="dxa"/>
            <w:textDirection w:val="lrTb"/>
            <w:noWrap w:val="false"/>
          </w:tcPr>
          <w:p>
            <w:pPr>
              <w:jc w:val="center"/>
              <w:spacing w:lineRule="auto" w:line="240" w:after="0"/>
              <w:shd w:val="clear" w:fill="FFFFFF" w:color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-</w:t>
            </w:r>
            <w:r/>
          </w:p>
        </w:tc>
      </w:tr>
    </w:tbl>
    <w:p>
      <w:pPr>
        <w:jc w:val="both"/>
        <w:spacing w:lineRule="auto" w:line="240" w:after="0"/>
        <w:shd w:val="clear" w:fill="FFFFFF" w:color="auto"/>
        <w:tabs>
          <w:tab w:val="left" w:pos="814" w:leader="none"/>
        </w:tabs>
        <w:rPr>
          <w:rFonts w:ascii="Times New Roman" w:hAnsi="Times New Roman" w:eastAsia="Times New Roman"/>
          <w:sz w:val="24"/>
          <w:szCs w:val="24"/>
          <w:lang w:eastAsia="ru-RU"/>
        </w:rPr>
        <w:sectPr>
          <w:footnotePr/>
          <w:endnotePr/>
          <w:type w:val="nextPage"/>
          <w:pgSz w:w="11906" w:h="16838" w:orient="portrait"/>
          <w:pgMar w:top="1134" w:right="851" w:bottom="1134" w:left="1418" w:header="709" w:footer="709" w:gutter="0"/>
          <w:cols w:num="1" w:sep="0" w:space="708" w:equalWidth="1"/>
          <w:docGrid w:linePitch="360"/>
          <w:titlePg/>
        </w:sectPr>
      </w:pPr>
      <w:r>
        <w:rPr>
          <w:rFonts w:ascii="Times New Roman" w:hAnsi="Times New Roman" w:eastAsia="Times New Roman"/>
          <w:sz w:val="24"/>
          <w:szCs w:val="24"/>
          <w:lang w:eastAsia="ru-RU"/>
        </w:rPr>
      </w:r>
      <w:r/>
    </w:p>
    <w:p>
      <w:pPr>
        <w:ind w:left="502"/>
        <w:jc w:val="center"/>
        <w:spacing w:lineRule="auto" w:line="240" w:after="0"/>
        <w:shd w:val="clear" w:fill="FFFFFF" w:color="auto"/>
        <w:tabs>
          <w:tab w:val="left" w:pos="814" w:leader="none"/>
        </w:tabs>
        <w:rPr>
          <w:rFonts w:ascii="Times New Roman" w:hAnsi="Times New Roman" w:eastAsia="Times New Roman"/>
          <w:b/>
          <w:caps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caps/>
          <w:sz w:val="24"/>
          <w:szCs w:val="24"/>
          <w:lang w:eastAsia="ru-RU"/>
        </w:rPr>
        <w:t xml:space="preserve">3. Структура модуля</w:t>
      </w:r>
      <w:r/>
    </w:p>
    <w:p>
      <w:pPr>
        <w:ind w:left="1069"/>
        <w:jc w:val="center"/>
        <w:spacing w:lineRule="auto" w:line="240" w:after="0"/>
        <w:shd w:val="clear" w:fill="FFFFFF" w:color="auto"/>
        <w:tabs>
          <w:tab w:val="left" w:pos="814" w:leader="none"/>
        </w:tabs>
        <w:rPr>
          <w:rFonts w:ascii="Times New Roman" w:hAnsi="Times New Roman" w:eastAsia="Times New Roman"/>
          <w:b/>
          <w:caps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caps/>
          <w:sz w:val="24"/>
          <w:szCs w:val="24"/>
          <w:lang w:eastAsia="ru-RU"/>
        </w:rPr>
        <w:t xml:space="preserve">«</w:t>
      </w:r>
      <w:r>
        <w:rPr>
          <w:rFonts w:ascii="Times New Roman" w:hAnsi="Times New Roman" w:eastAsia="Times New Roman"/>
          <w:b/>
          <w:caps/>
          <w:sz w:val="24"/>
          <w:szCs w:val="24"/>
          <w:lang w:eastAsia="ru-RU"/>
        </w:rPr>
        <w:t xml:space="preserve">Научно-педагогические основы профессионального обучения</w:t>
      </w:r>
      <w:r>
        <w:rPr>
          <w:rFonts w:ascii="Times New Roman" w:hAnsi="Times New Roman" w:eastAsia="Times New Roman"/>
          <w:b/>
          <w:caps/>
          <w:sz w:val="24"/>
          <w:szCs w:val="24"/>
          <w:lang w:eastAsia="ru-RU"/>
        </w:rPr>
        <w:t xml:space="preserve">»</w:t>
      </w:r>
      <w:r/>
    </w:p>
    <w:p>
      <w:pPr>
        <w:ind w:left="1069"/>
        <w:spacing w:lineRule="auto" w:line="240" w:after="0"/>
        <w:shd w:val="clear" w:fill="FFFFFF" w:color="auto"/>
        <w:tabs>
          <w:tab w:val="left" w:pos="814" w:leader="none"/>
        </w:tabs>
        <w:rPr>
          <w:rFonts w:ascii="Times New Roman" w:hAnsi="Times New Roman" w:eastAsia="Times New Roman"/>
          <w:b/>
          <w:caps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caps/>
          <w:sz w:val="24"/>
          <w:szCs w:val="24"/>
          <w:lang w:eastAsia="ru-RU"/>
        </w:rPr>
      </w:r>
      <w:r/>
    </w:p>
    <w:tbl>
      <w:tblPr>
        <w:tblW w:w="5082" w:type="pct"/>
        <w:tblInd w:w="-176" w:type="dxa"/>
        <w:tblBorders>
          <w:left w:val="single" w:sz="4" w:space="0" w:color="auto"/>
          <w:top w:val="single" w:sz="4" w:space="0" w:color="auto"/>
          <w:right w:val="single" w:sz="4" w:space="0" w:color="auto"/>
          <w:bottom w:val="single" w:sz="4" w:space="0" w:color="auto"/>
          <w:insideV w:val="single" w:sz="4" w:space="0" w:color="auto"/>
          <w:insideH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9"/>
        <w:gridCol w:w="3828"/>
        <w:gridCol w:w="992"/>
        <w:gridCol w:w="1276"/>
        <w:gridCol w:w="1417"/>
        <w:gridCol w:w="1134"/>
        <w:gridCol w:w="1134"/>
        <w:gridCol w:w="1134"/>
        <w:gridCol w:w="1276"/>
        <w:gridCol w:w="1417"/>
      </w:tblGrid>
      <w:tr>
        <w:trPr>
          <w:trHeight w:val="302"/>
        </w:trPr>
        <w:tc>
          <w:tcPr>
            <w:shd w:val="clear" w:fill="auto" w:color="auto"/>
            <w:tcW w:w="1419" w:type="dxa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tabs>
                <w:tab w:val="left" w:pos="814" w:leader="none"/>
              </w:tabs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Код</w:t>
            </w:r>
            <w:r/>
          </w:p>
        </w:tc>
        <w:tc>
          <w:tcPr>
            <w:shd w:val="clear" w:fill="auto" w:color="auto"/>
            <w:tcW w:w="3828" w:type="dxa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tabs>
                <w:tab w:val="left" w:pos="814" w:leader="none"/>
              </w:tabs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Дисциплина</w:t>
            </w:r>
            <w:r/>
          </w:p>
        </w:tc>
        <w:tc>
          <w:tcPr>
            <w:gridSpan w:val="5"/>
            <w:shd w:val="clear" w:fill="auto" w:color="auto"/>
            <w:tcW w:w="5953" w:type="dxa"/>
            <w:textDirection w:val="lrTb"/>
            <w:noWrap w:val="false"/>
          </w:tcPr>
          <w:p>
            <w:pPr>
              <w:jc w:val="center"/>
              <w:spacing w:lineRule="auto" w:line="240" w:after="0"/>
              <w:tabs>
                <w:tab w:val="left" w:pos="814" w:leader="none"/>
              </w:tabs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Трудоемкость (час.)</w:t>
            </w:r>
            <w:r/>
          </w:p>
        </w:tc>
        <w:tc>
          <w:tcPr>
            <w:shd w:val="clear" w:fill="auto" w:color="auto"/>
            <w:tcW w:w="1134" w:type="dxa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tabs>
                <w:tab w:val="left" w:pos="814" w:leader="none"/>
              </w:tabs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Трудоемкость  (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з.е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.)</w:t>
            </w:r>
            <w:r/>
          </w:p>
        </w:tc>
        <w:tc>
          <w:tcPr>
            <w:shd w:val="clear" w:fill="auto" w:color="auto"/>
            <w:tcW w:w="1276" w:type="dxa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tabs>
                <w:tab w:val="left" w:pos="814" w:leader="none"/>
              </w:tabs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Порядок изучения</w:t>
            </w:r>
            <w:r/>
          </w:p>
        </w:tc>
        <w:tc>
          <w:tcPr>
            <w:shd w:val="clear" w:fill="auto" w:color="auto"/>
            <w:tcW w:w="1417" w:type="dxa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tabs>
                <w:tab w:val="left" w:pos="814" w:leader="none"/>
              </w:tabs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Образовательные результаты </w:t>
            </w:r>
            <w:r/>
          </w:p>
          <w:p>
            <w:pPr>
              <w:jc w:val="center"/>
              <w:spacing w:lineRule="auto" w:line="240" w:after="0"/>
              <w:tabs>
                <w:tab w:val="left" w:pos="814" w:leader="none"/>
              </w:tabs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(код ОР)</w:t>
            </w:r>
            <w:r/>
          </w:p>
        </w:tc>
      </w:tr>
      <w:tr>
        <w:trPr/>
        <w:tc>
          <w:tcPr>
            <w:shd w:val="clear" w:fill="auto" w:color="auto"/>
            <w:tcW w:w="1419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tabs>
                <w:tab w:val="left" w:pos="814" w:leader="none"/>
              </w:tabs>
              <w:rPr>
                <w:rFonts w:ascii="Times New Roman" w:hAnsi="Times New Roman" w:eastAsia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aps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fill="auto" w:color="auto"/>
            <w:tcW w:w="3828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tabs>
                <w:tab w:val="left" w:pos="814" w:leader="none"/>
              </w:tabs>
              <w:rPr>
                <w:rFonts w:ascii="Times New Roman" w:hAnsi="Times New Roman" w:eastAsia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aps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fill="auto" w:color="auto"/>
            <w:tcW w:w="992" w:type="dxa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tabs>
                <w:tab w:val="left" w:pos="814" w:leader="none"/>
              </w:tabs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Всего</w:t>
            </w:r>
            <w:r/>
          </w:p>
        </w:tc>
        <w:tc>
          <w:tcPr>
            <w:gridSpan w:val="2"/>
            <w:shd w:val="clear" w:fill="auto" w:color="auto"/>
            <w:tcW w:w="2693" w:type="dxa"/>
            <w:textDirection w:val="lrTb"/>
            <w:noWrap w:val="false"/>
          </w:tcPr>
          <w:p>
            <w:pPr>
              <w:jc w:val="center"/>
              <w:spacing w:lineRule="auto" w:line="240" w:after="0"/>
              <w:tabs>
                <w:tab w:val="left" w:pos="814" w:leader="none"/>
              </w:tabs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Контактная работа</w:t>
            </w:r>
            <w:r/>
          </w:p>
        </w:tc>
        <w:tc>
          <w:tcPr>
            <w:shd w:val="clear" w:fill="auto" w:color="auto"/>
            <w:tcW w:w="1134" w:type="dxa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tabs>
                <w:tab w:val="left" w:pos="814" w:leader="none"/>
              </w:tabs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Самостоятельная работа</w:t>
            </w:r>
            <w:r/>
          </w:p>
        </w:tc>
        <w:tc>
          <w:tcPr>
            <w:shd w:val="clear" w:fill="auto" w:color="auto"/>
            <w:tcW w:w="1134" w:type="dxa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tabs>
                <w:tab w:val="left" w:pos="814" w:leader="none"/>
              </w:tabs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Аттестация</w:t>
            </w:r>
            <w:r/>
          </w:p>
        </w:tc>
        <w:tc>
          <w:tcPr>
            <w:shd w:val="clear" w:fill="auto" w:color="auto"/>
            <w:tcW w:w="1134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tabs>
                <w:tab w:val="left" w:pos="814" w:leader="none"/>
              </w:tabs>
              <w:rPr>
                <w:rFonts w:ascii="Times New Roman" w:hAnsi="Times New Roman" w:eastAsia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aps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fill="auto" w:color="auto"/>
            <w:tcW w:w="1276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tabs>
                <w:tab w:val="left" w:pos="814" w:leader="none"/>
              </w:tabs>
              <w:rPr>
                <w:rFonts w:ascii="Times New Roman" w:hAnsi="Times New Roman" w:eastAsia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aps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fill="auto" w:color="auto"/>
            <w:tcW w:w="1417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tabs>
                <w:tab w:val="left" w:pos="814" w:leader="none"/>
              </w:tabs>
              <w:rPr>
                <w:rFonts w:ascii="Times New Roman" w:hAnsi="Times New Roman" w:eastAsia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aps/>
                <w:sz w:val="24"/>
                <w:szCs w:val="24"/>
                <w:lang w:eastAsia="ru-RU"/>
              </w:rPr>
            </w:r>
            <w:r/>
          </w:p>
        </w:tc>
      </w:tr>
      <w:tr>
        <w:trPr/>
        <w:tc>
          <w:tcPr>
            <w:shd w:val="clear" w:fill="auto" w:color="auto"/>
            <w:tcW w:w="1419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tabs>
                <w:tab w:val="left" w:pos="814" w:leader="none"/>
              </w:tabs>
              <w:rPr>
                <w:rFonts w:ascii="Times New Roman" w:hAnsi="Times New Roman" w:eastAsia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aps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fill="auto" w:color="auto"/>
            <w:tcW w:w="3828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tabs>
                <w:tab w:val="left" w:pos="814" w:leader="none"/>
              </w:tabs>
              <w:rPr>
                <w:rFonts w:ascii="Times New Roman" w:hAnsi="Times New Roman" w:eastAsia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aps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fill="auto" w:color="auto"/>
            <w:tcW w:w="992" w:type="dxa"/>
            <w:vMerge w:val="continue"/>
            <w:textDirection w:val="lrTb"/>
            <w:noWrap w:val="false"/>
          </w:tcPr>
          <w:p>
            <w:pPr>
              <w:spacing w:lineRule="auto" w:line="240" w:after="0"/>
              <w:tabs>
                <w:tab w:val="left" w:pos="814" w:leader="none"/>
              </w:tabs>
              <w:rPr>
                <w:rFonts w:ascii="Times New Roman" w:hAnsi="Times New Roman" w:eastAsia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aps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fill="auto" w:color="auto"/>
            <w:tcW w:w="1276" w:type="dxa"/>
            <w:textDirection w:val="lrTb"/>
            <w:noWrap w:val="false"/>
          </w:tcPr>
          <w:p>
            <w:pPr>
              <w:jc w:val="center"/>
              <w:spacing w:lineRule="auto" w:line="240" w:after="0"/>
              <w:tabs>
                <w:tab w:val="left" w:pos="814" w:leader="none"/>
              </w:tabs>
              <w:rPr>
                <w:rFonts w:ascii="Times New Roman" w:hAnsi="Times New Roman" w:eastAsia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Аудиторная работа</w:t>
            </w:r>
            <w:r/>
          </w:p>
        </w:tc>
        <w:tc>
          <w:tcPr>
            <w:shd w:val="clear" w:fill="auto" w:color="auto"/>
            <w:tcW w:w="1417" w:type="dxa"/>
            <w:textDirection w:val="lrTb"/>
            <w:noWrap w:val="false"/>
          </w:tcPr>
          <w:p>
            <w:pPr>
              <w:jc w:val="center"/>
              <w:spacing w:lineRule="auto" w:line="240" w:after="0"/>
              <w:tabs>
                <w:tab w:val="left" w:pos="814" w:leader="none"/>
              </w:tabs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Контактная СР (в 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т.ч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. </w:t>
            </w:r>
            <w:r/>
          </w:p>
          <w:p>
            <w:pPr>
              <w:jc w:val="center"/>
              <w:spacing w:lineRule="auto" w:line="240" w:after="0"/>
              <w:tabs>
                <w:tab w:val="left" w:pos="814" w:leader="none"/>
              </w:tabs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в ЭИОС)</w:t>
            </w:r>
            <w:r/>
          </w:p>
        </w:tc>
        <w:tc>
          <w:tcPr>
            <w:shd w:val="clear" w:fill="auto" w:color="auto"/>
            <w:tcW w:w="1134" w:type="dxa"/>
            <w:vMerge w:val="continue"/>
            <w:textDirection w:val="lrTb"/>
            <w:noWrap w:val="false"/>
          </w:tcPr>
          <w:p>
            <w:pPr>
              <w:spacing w:lineRule="auto" w:line="240" w:after="0"/>
              <w:tabs>
                <w:tab w:val="left" w:pos="814" w:leader="none"/>
              </w:tabs>
              <w:rPr>
                <w:rFonts w:ascii="Times New Roman" w:hAnsi="Times New Roman" w:eastAsia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aps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fill="auto" w:color="auto"/>
            <w:tcW w:w="1134" w:type="dxa"/>
            <w:vMerge w:val="continue"/>
            <w:textDirection w:val="lrTb"/>
            <w:noWrap w:val="false"/>
          </w:tcPr>
          <w:p>
            <w:pPr>
              <w:spacing w:lineRule="auto" w:line="240" w:after="0"/>
              <w:tabs>
                <w:tab w:val="left" w:pos="814" w:leader="none"/>
              </w:tabs>
              <w:rPr>
                <w:rFonts w:ascii="Times New Roman" w:hAnsi="Times New Roman" w:eastAsia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aps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fill="auto" w:color="auto"/>
            <w:tcW w:w="1134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tabs>
                <w:tab w:val="left" w:pos="814" w:leader="none"/>
              </w:tabs>
              <w:rPr>
                <w:rFonts w:ascii="Times New Roman" w:hAnsi="Times New Roman" w:eastAsia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aps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fill="auto" w:color="auto"/>
            <w:tcW w:w="1276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tabs>
                <w:tab w:val="left" w:pos="814" w:leader="none"/>
              </w:tabs>
              <w:rPr>
                <w:rFonts w:ascii="Times New Roman" w:hAnsi="Times New Roman" w:eastAsia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aps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fill="auto" w:color="auto"/>
            <w:tcW w:w="1417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tabs>
                <w:tab w:val="left" w:pos="814" w:leader="none"/>
              </w:tabs>
              <w:rPr>
                <w:rFonts w:ascii="Times New Roman" w:hAnsi="Times New Roman" w:eastAsia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aps/>
                <w:sz w:val="24"/>
                <w:szCs w:val="24"/>
                <w:lang w:eastAsia="ru-RU"/>
              </w:rPr>
            </w:r>
            <w:r/>
          </w:p>
        </w:tc>
      </w:tr>
      <w:tr>
        <w:trPr/>
        <w:tc>
          <w:tcPr>
            <w:gridSpan w:val="10"/>
            <w:shd w:val="clear" w:fill="auto" w:color="auto"/>
            <w:tcW w:w="15027" w:type="dxa"/>
            <w:vAlign w:val="center"/>
            <w:textDirection w:val="lrTb"/>
            <w:noWrap w:val="false"/>
          </w:tcPr>
          <w:p>
            <w:pPr>
              <w:numPr>
                <w:ilvl w:val="0"/>
                <w:numId w:val="1"/>
              </w:numPr>
              <w:spacing w:lineRule="auto" w:line="240" w:after="0"/>
              <w:tabs>
                <w:tab w:val="left" w:pos="600" w:leader="none"/>
              </w:tabs>
              <w:rPr>
                <w:rFonts w:ascii="Times New Roman" w:hAnsi="Times New Roman" w:eastAsia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aps/>
                <w:sz w:val="24"/>
                <w:szCs w:val="24"/>
                <w:lang w:eastAsia="ru-RU"/>
              </w:rPr>
              <w:t xml:space="preserve">Дисциплины, обязательные для изучения</w:t>
            </w:r>
            <w:r/>
          </w:p>
        </w:tc>
      </w:tr>
      <w:tr>
        <w:trPr/>
        <w:tc>
          <w:tcPr>
            <w:shd w:val="clear" w:fill="auto" w:color="auto"/>
            <w:tcW w:w="1419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К.М.06.01</w:t>
            </w:r>
            <w:r/>
          </w:p>
        </w:tc>
        <w:tc>
          <w:tcPr>
            <w:shd w:val="clear" w:fill="auto" w:color="auto"/>
            <w:tcW w:w="3828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Введение в профессионально-педагогическую специальность</w:t>
            </w:r>
            <w:r/>
          </w:p>
        </w:tc>
        <w:tc>
          <w:tcPr>
            <w:shd w:val="clear" w:fill="auto" w:color="auto"/>
            <w:tcW w:w="99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144</w:t>
            </w:r>
            <w:r/>
          </w:p>
        </w:tc>
        <w:tc>
          <w:tcPr>
            <w:shd w:val="clear" w:fill="auto" w:color="auto"/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36</w:t>
            </w:r>
            <w:r/>
          </w:p>
        </w:tc>
        <w:tc>
          <w:tcPr>
            <w:shd w:val="clear" w:fill="auto" w:color="auto"/>
            <w:tcW w:w="1417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54</w:t>
            </w:r>
            <w:r/>
          </w:p>
        </w:tc>
        <w:tc>
          <w:tcPr>
            <w:shd w:val="clear" w:fill="auto" w:color="auto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90</w:t>
            </w:r>
            <w:r/>
          </w:p>
        </w:tc>
        <w:tc>
          <w:tcPr>
            <w:shd w:val="clear" w:fill="auto" w:color="auto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tabs>
                <w:tab w:val="left" w:pos="814" w:leader="none"/>
              </w:tabs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э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кзамен</w:t>
            </w:r>
            <w:r/>
          </w:p>
        </w:tc>
        <w:tc>
          <w:tcPr>
            <w:shd w:val="clear" w:fill="auto" w:color="auto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</w:t>
            </w:r>
            <w:r/>
          </w:p>
        </w:tc>
        <w:tc>
          <w:tcPr>
            <w:shd w:val="clear" w:fill="auto" w:color="auto"/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tabs>
                <w:tab w:val="left" w:pos="814" w:leader="none"/>
              </w:tabs>
              <w:rPr>
                <w:rFonts w:ascii="Times New Roman" w:hAnsi="Times New Roman" w:eastAsia="Times New Roman"/>
                <w:caps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eastAsia="Times New Roman"/>
                <w:caps/>
                <w:sz w:val="24"/>
                <w:szCs w:val="24"/>
                <w:lang w:val="en-US" w:eastAsia="ru-RU"/>
              </w:rPr>
              <w:t xml:space="preserve">II</w:t>
            </w:r>
            <w:r/>
          </w:p>
        </w:tc>
        <w:tc>
          <w:tcPr>
            <w:shd w:val="clear" w:fill="auto" w:color="auto"/>
            <w:tcW w:w="1417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tabs>
                <w:tab w:val="left" w:pos="814" w:leader="none"/>
              </w:tabs>
              <w:rPr>
                <w:rFonts w:ascii="Times New Roman" w:hAnsi="Times New Roman" w:eastAsia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aps/>
                <w:sz w:val="24"/>
                <w:szCs w:val="24"/>
                <w:lang w:eastAsia="ru-RU"/>
              </w:rPr>
              <w:t xml:space="preserve">ОР.1</w:t>
            </w:r>
            <w:r/>
          </w:p>
          <w:p>
            <w:pPr>
              <w:jc w:val="center"/>
              <w:spacing w:lineRule="auto" w:line="240" w:after="0"/>
              <w:tabs>
                <w:tab w:val="left" w:pos="814" w:leader="none"/>
              </w:tabs>
              <w:rPr>
                <w:rFonts w:ascii="Times New Roman" w:hAnsi="Times New Roman" w:eastAsia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aps/>
                <w:sz w:val="24"/>
                <w:szCs w:val="24"/>
                <w:lang w:eastAsia="ru-RU"/>
              </w:rPr>
              <w:t xml:space="preserve">ОР.2</w:t>
            </w:r>
            <w:r/>
          </w:p>
        </w:tc>
      </w:tr>
      <w:tr>
        <w:trPr/>
        <w:tc>
          <w:tcPr>
            <w:shd w:val="clear" w:fill="auto" w:color="auto"/>
            <w:tcW w:w="1419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К.М.06.02</w:t>
            </w:r>
            <w:r/>
          </w:p>
        </w:tc>
        <w:tc>
          <w:tcPr>
            <w:shd w:val="clear" w:fill="auto" w:color="auto"/>
            <w:tcW w:w="3828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Философия и история образования</w:t>
            </w:r>
            <w:r/>
          </w:p>
        </w:tc>
        <w:tc>
          <w:tcPr>
            <w:shd w:val="clear" w:fill="auto" w:color="auto"/>
            <w:tcW w:w="99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108</w:t>
            </w:r>
            <w:r/>
          </w:p>
        </w:tc>
        <w:tc>
          <w:tcPr>
            <w:shd w:val="clear" w:fill="auto" w:color="auto"/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24</w:t>
            </w:r>
            <w:r/>
          </w:p>
        </w:tc>
        <w:tc>
          <w:tcPr>
            <w:shd w:val="clear" w:fill="auto" w:color="auto"/>
            <w:tcW w:w="1417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36</w:t>
            </w:r>
            <w:r/>
          </w:p>
        </w:tc>
        <w:tc>
          <w:tcPr>
            <w:shd w:val="clear" w:fill="auto" w:color="auto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72</w:t>
            </w:r>
            <w:r/>
          </w:p>
        </w:tc>
        <w:tc>
          <w:tcPr>
            <w:shd w:val="clear" w:fill="auto" w:color="auto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tabs>
                <w:tab w:val="left" w:pos="814" w:leader="none"/>
              </w:tabs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э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кзамен</w:t>
            </w:r>
            <w:r/>
          </w:p>
        </w:tc>
        <w:tc>
          <w:tcPr>
            <w:shd w:val="clear" w:fill="auto" w:color="auto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</w:t>
            </w:r>
            <w:r/>
          </w:p>
        </w:tc>
        <w:tc>
          <w:tcPr>
            <w:shd w:val="clear" w:fill="auto" w:color="auto"/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tabs>
                <w:tab w:val="left" w:pos="814" w:leader="none"/>
              </w:tabs>
              <w:rPr>
                <w:rFonts w:ascii="Times New Roman" w:hAnsi="Times New Roman" w:eastAsia="Times New Roman"/>
                <w:caps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eastAsia="Times New Roman"/>
                <w:caps/>
                <w:sz w:val="24"/>
                <w:szCs w:val="24"/>
                <w:lang w:val="en-US" w:eastAsia="ru-RU"/>
              </w:rPr>
              <w:t xml:space="preserve">II</w:t>
            </w:r>
            <w:r/>
          </w:p>
        </w:tc>
        <w:tc>
          <w:tcPr>
            <w:shd w:val="clear" w:fill="auto" w:color="auto"/>
            <w:tcW w:w="1417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tabs>
                <w:tab w:val="left" w:pos="814" w:leader="none"/>
              </w:tabs>
              <w:rPr>
                <w:rFonts w:ascii="Times New Roman" w:hAnsi="Times New Roman" w:eastAsia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aps/>
                <w:sz w:val="24"/>
                <w:szCs w:val="24"/>
                <w:lang w:eastAsia="ru-RU"/>
              </w:rPr>
              <w:t xml:space="preserve">ОР.1</w:t>
            </w:r>
            <w:r/>
          </w:p>
          <w:p>
            <w:pPr>
              <w:jc w:val="center"/>
              <w:spacing w:lineRule="auto" w:line="240" w:after="0"/>
              <w:tabs>
                <w:tab w:val="left" w:pos="814" w:leader="none"/>
              </w:tabs>
              <w:rPr>
                <w:rFonts w:ascii="Times New Roman" w:hAnsi="Times New Roman" w:eastAsia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aps/>
                <w:sz w:val="24"/>
                <w:szCs w:val="24"/>
                <w:lang w:eastAsia="ru-RU"/>
              </w:rPr>
              <w:t xml:space="preserve">ОР.2</w:t>
            </w:r>
            <w:r/>
          </w:p>
        </w:tc>
      </w:tr>
      <w:tr>
        <w:trPr/>
        <w:tc>
          <w:tcPr>
            <w:shd w:val="clear" w:fill="auto" w:color="auto"/>
            <w:tcW w:w="1419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К.М.06.0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3</w:t>
            </w:r>
            <w:r/>
          </w:p>
        </w:tc>
        <w:tc>
          <w:tcPr>
            <w:shd w:val="clear" w:fill="auto" w:color="auto"/>
            <w:tcW w:w="3828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Концепции развития профессионального образования</w:t>
            </w:r>
            <w:r/>
          </w:p>
        </w:tc>
        <w:tc>
          <w:tcPr>
            <w:shd w:val="clear" w:fill="auto" w:color="auto"/>
            <w:tcW w:w="99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108</w:t>
            </w:r>
            <w:r/>
          </w:p>
        </w:tc>
        <w:tc>
          <w:tcPr>
            <w:shd w:val="clear" w:fill="auto" w:color="auto"/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24</w:t>
            </w:r>
            <w:r/>
          </w:p>
        </w:tc>
        <w:tc>
          <w:tcPr>
            <w:shd w:val="clear" w:fill="auto" w:color="auto"/>
            <w:tcW w:w="1417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36</w:t>
            </w:r>
            <w:r/>
          </w:p>
        </w:tc>
        <w:tc>
          <w:tcPr>
            <w:shd w:val="clear" w:fill="auto" w:color="auto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72</w:t>
            </w:r>
            <w:r/>
          </w:p>
        </w:tc>
        <w:tc>
          <w:tcPr>
            <w:shd w:val="clear" w:fill="auto" w:color="auto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э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кзамен</w:t>
            </w:r>
            <w:r/>
          </w:p>
        </w:tc>
        <w:tc>
          <w:tcPr>
            <w:shd w:val="clear" w:fill="auto" w:color="auto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</w:t>
            </w:r>
            <w:r/>
          </w:p>
        </w:tc>
        <w:tc>
          <w:tcPr>
            <w:shd w:val="clear" w:fill="auto" w:color="auto"/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III</w:t>
            </w:r>
            <w:r/>
          </w:p>
        </w:tc>
        <w:tc>
          <w:tcPr>
            <w:shd w:val="clear" w:fill="auto" w:color="auto"/>
            <w:tcW w:w="1417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tabs>
                <w:tab w:val="left" w:pos="814" w:leader="none"/>
              </w:tabs>
              <w:rPr>
                <w:rFonts w:ascii="Times New Roman" w:hAnsi="Times New Roman" w:eastAsia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aps/>
                <w:sz w:val="24"/>
                <w:szCs w:val="24"/>
                <w:lang w:eastAsia="ru-RU"/>
              </w:rPr>
              <w:t xml:space="preserve">ОР.1</w:t>
            </w:r>
            <w:r/>
          </w:p>
          <w:p>
            <w:pPr>
              <w:jc w:val="center"/>
              <w:spacing w:lineRule="auto" w:line="240" w:after="0"/>
              <w:tabs>
                <w:tab w:val="left" w:pos="814" w:leader="none"/>
              </w:tabs>
              <w:rPr>
                <w:rFonts w:ascii="Times New Roman" w:hAnsi="Times New Roman" w:eastAsia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aps/>
                <w:sz w:val="24"/>
                <w:szCs w:val="24"/>
                <w:lang w:eastAsia="ru-RU"/>
              </w:rPr>
              <w:t xml:space="preserve">ОР.2</w:t>
            </w:r>
            <w:r/>
          </w:p>
        </w:tc>
      </w:tr>
      <w:tr>
        <w:trPr/>
        <w:tc>
          <w:tcPr>
            <w:shd w:val="clear" w:fill="auto" w:color="auto"/>
            <w:tcW w:w="1419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tabs>
                <w:tab w:val="left" w:pos="814" w:leader="none"/>
              </w:tabs>
              <w:rPr>
                <w:rFonts w:ascii="Times New Roman" w:hAnsi="Times New Roman" w:eastAsia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aps/>
                <w:sz w:val="24"/>
                <w:szCs w:val="24"/>
                <w:lang w:eastAsia="ru-RU"/>
              </w:rPr>
              <w:t xml:space="preserve">К.М.06.0</w:t>
            </w:r>
            <w:r>
              <w:rPr>
                <w:rFonts w:ascii="Times New Roman" w:hAnsi="Times New Roman" w:eastAsia="Times New Roman"/>
                <w:caps/>
                <w:sz w:val="24"/>
                <w:szCs w:val="24"/>
                <w:lang w:eastAsia="ru-RU"/>
              </w:rPr>
              <w:t xml:space="preserve">4</w:t>
            </w:r>
            <w:r/>
          </w:p>
        </w:tc>
        <w:tc>
          <w:tcPr>
            <w:shd w:val="clear" w:fill="auto" w:color="auto"/>
            <w:tcW w:w="3828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Исследовательские методы в профессиональном образовании</w:t>
            </w:r>
            <w:r/>
          </w:p>
        </w:tc>
        <w:tc>
          <w:tcPr>
            <w:shd w:val="clear" w:fill="auto" w:color="auto"/>
            <w:tcW w:w="99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72</w:t>
            </w:r>
            <w:r/>
          </w:p>
        </w:tc>
        <w:tc>
          <w:tcPr>
            <w:shd w:val="clear" w:fill="auto" w:color="auto"/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24</w:t>
            </w:r>
            <w:r/>
          </w:p>
        </w:tc>
        <w:tc>
          <w:tcPr>
            <w:shd w:val="clear" w:fill="auto" w:color="auto"/>
            <w:tcW w:w="1417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36</w:t>
            </w:r>
            <w:r/>
          </w:p>
        </w:tc>
        <w:tc>
          <w:tcPr>
            <w:shd w:val="clear" w:fill="auto" w:color="auto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36</w:t>
            </w:r>
            <w:r/>
          </w:p>
        </w:tc>
        <w:tc>
          <w:tcPr>
            <w:shd w:val="clear" w:fill="auto" w:color="auto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tabs>
                <w:tab w:val="left" w:pos="814" w:leader="none"/>
              </w:tabs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э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кзамен</w:t>
            </w:r>
            <w:r/>
          </w:p>
        </w:tc>
        <w:tc>
          <w:tcPr>
            <w:shd w:val="clear" w:fill="auto" w:color="auto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</w:t>
            </w:r>
            <w:r/>
          </w:p>
        </w:tc>
        <w:tc>
          <w:tcPr>
            <w:shd w:val="clear" w:fill="auto" w:color="auto"/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tabs>
                <w:tab w:val="left" w:pos="814" w:leader="none"/>
              </w:tabs>
              <w:rPr>
                <w:rFonts w:ascii="Times New Roman" w:hAnsi="Times New Roman" w:eastAsia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aps/>
                <w:sz w:val="24"/>
                <w:szCs w:val="24"/>
                <w:lang w:val="en-US" w:eastAsia="ru-RU"/>
              </w:rPr>
              <w:t xml:space="preserve">II</w:t>
            </w:r>
            <w:r/>
          </w:p>
        </w:tc>
        <w:tc>
          <w:tcPr>
            <w:shd w:val="clear" w:fill="auto" w:color="auto"/>
            <w:tcW w:w="1417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tabs>
                <w:tab w:val="left" w:pos="814" w:leader="none"/>
              </w:tabs>
              <w:rPr>
                <w:rFonts w:ascii="Times New Roman" w:hAnsi="Times New Roman" w:eastAsia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aps/>
                <w:sz w:val="24"/>
                <w:szCs w:val="24"/>
                <w:lang w:eastAsia="ru-RU"/>
              </w:rPr>
              <w:t xml:space="preserve">ОР.2</w:t>
            </w:r>
            <w:r/>
          </w:p>
        </w:tc>
      </w:tr>
      <w:tr>
        <w:trPr/>
        <w:tc>
          <w:tcPr>
            <w:shd w:val="clear" w:fill="auto" w:color="auto"/>
            <w:tcW w:w="1419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К.М.06.0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5</w:t>
            </w:r>
            <w:r/>
          </w:p>
        </w:tc>
        <w:tc>
          <w:tcPr>
            <w:shd w:val="clear" w:fill="auto" w:color="auto"/>
            <w:tcW w:w="3828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Профессиональное воспитание</w:t>
            </w:r>
            <w:r/>
          </w:p>
        </w:tc>
        <w:tc>
          <w:tcPr>
            <w:shd w:val="clear" w:fill="auto" w:color="auto"/>
            <w:tcW w:w="99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144</w:t>
            </w:r>
            <w:r/>
          </w:p>
        </w:tc>
        <w:tc>
          <w:tcPr>
            <w:shd w:val="clear" w:fill="auto" w:color="auto"/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24</w:t>
            </w:r>
            <w:r/>
          </w:p>
        </w:tc>
        <w:tc>
          <w:tcPr>
            <w:shd w:val="clear" w:fill="auto" w:color="auto"/>
            <w:tcW w:w="1417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36</w:t>
            </w:r>
            <w:r/>
          </w:p>
        </w:tc>
        <w:tc>
          <w:tcPr>
            <w:shd w:val="clear" w:fill="auto" w:color="auto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108</w:t>
            </w:r>
            <w:r/>
          </w:p>
        </w:tc>
        <w:tc>
          <w:tcPr>
            <w:shd w:val="clear" w:fill="auto" w:color="auto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э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кзамен</w:t>
            </w:r>
            <w:r/>
          </w:p>
        </w:tc>
        <w:tc>
          <w:tcPr>
            <w:shd w:val="clear" w:fill="auto" w:color="auto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</w:t>
            </w:r>
            <w:r/>
          </w:p>
        </w:tc>
        <w:tc>
          <w:tcPr>
            <w:shd w:val="clear" w:fill="auto" w:color="auto"/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I</w:t>
            </w:r>
            <w:r/>
          </w:p>
        </w:tc>
        <w:tc>
          <w:tcPr>
            <w:shd w:val="clear" w:fill="auto" w:color="auto"/>
            <w:tcW w:w="1417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tabs>
                <w:tab w:val="left" w:pos="814" w:leader="none"/>
              </w:tabs>
              <w:rPr>
                <w:rFonts w:ascii="Times New Roman" w:hAnsi="Times New Roman" w:eastAsia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aps/>
                <w:sz w:val="24"/>
                <w:szCs w:val="24"/>
                <w:lang w:eastAsia="ru-RU"/>
              </w:rPr>
              <w:t xml:space="preserve">ОР.2</w:t>
            </w:r>
            <w:r/>
          </w:p>
        </w:tc>
      </w:tr>
      <w:tr>
        <w:trPr/>
        <w:tc>
          <w:tcPr>
            <w:gridSpan w:val="10"/>
            <w:shd w:val="clear" w:fill="auto" w:color="auto"/>
            <w:tcW w:w="15027" w:type="dxa"/>
            <w:vAlign w:val="center"/>
            <w:textDirection w:val="lrTb"/>
            <w:noWrap w:val="false"/>
          </w:tcPr>
          <w:p>
            <w:pPr>
              <w:ind w:firstLine="317"/>
              <w:spacing w:lineRule="auto" w:line="240" w:after="0"/>
              <w:tabs>
                <w:tab w:val="left" w:pos="814" w:leader="none"/>
              </w:tabs>
              <w:rPr>
                <w:rFonts w:ascii="Times New Roman" w:hAnsi="Times New Roman" w:eastAsia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aps/>
                <w:sz w:val="24"/>
                <w:szCs w:val="24"/>
                <w:lang w:eastAsia="ru-RU"/>
              </w:rPr>
              <w:t xml:space="preserve">2. Дисциплины по выбору (выбрать 1 из 5)</w:t>
            </w:r>
            <w:r/>
          </w:p>
        </w:tc>
      </w:tr>
      <w:tr>
        <w:trPr/>
        <w:tc>
          <w:tcPr>
            <w:shd w:val="clear" w:fill="auto" w:color="auto"/>
            <w:tcW w:w="1419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К.М.06.ДВ.01.01</w:t>
            </w:r>
            <w:r/>
          </w:p>
        </w:tc>
        <w:tc>
          <w:tcPr>
            <w:shd w:val="clear" w:fill="auto" w:color="auto"/>
            <w:tcW w:w="3828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Учебное проектирование в профессиональной деятельности</w:t>
            </w:r>
            <w:r/>
          </w:p>
        </w:tc>
        <w:tc>
          <w:tcPr>
            <w:shd w:val="clear" w:fill="auto" w:color="auto"/>
            <w:tcW w:w="99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36</w:t>
            </w:r>
            <w:r/>
          </w:p>
        </w:tc>
        <w:tc>
          <w:tcPr>
            <w:shd w:val="clear" w:fill="auto" w:color="auto"/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4</w:t>
            </w:r>
            <w:r/>
          </w:p>
        </w:tc>
        <w:tc>
          <w:tcPr>
            <w:shd w:val="clear" w:fill="auto" w:color="auto"/>
            <w:tcW w:w="1417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20</w:t>
            </w:r>
            <w:r/>
          </w:p>
        </w:tc>
        <w:tc>
          <w:tcPr>
            <w:shd w:val="clear" w:fill="auto" w:color="auto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6</w:t>
            </w:r>
            <w:r/>
          </w:p>
        </w:tc>
        <w:tc>
          <w:tcPr>
            <w:shd w:val="clear" w:fill="auto" w:color="auto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ачет</w:t>
            </w:r>
            <w:r/>
          </w:p>
        </w:tc>
        <w:tc>
          <w:tcPr>
            <w:shd w:val="clear" w:fill="auto" w:color="auto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tabs>
                <w:tab w:val="left" w:pos="814" w:leader="none"/>
              </w:tabs>
              <w:rPr>
                <w:rFonts w:ascii="Times New Roman" w:hAnsi="Times New Roman" w:eastAsia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aps/>
                <w:sz w:val="24"/>
                <w:szCs w:val="24"/>
                <w:lang w:eastAsia="ru-RU"/>
              </w:rPr>
              <w:t xml:space="preserve">1</w:t>
            </w:r>
            <w:r/>
          </w:p>
        </w:tc>
        <w:tc>
          <w:tcPr>
            <w:shd w:val="clear" w:fill="auto" w:color="auto"/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tabs>
                <w:tab w:val="left" w:pos="814" w:leader="none"/>
              </w:tabs>
              <w:rPr>
                <w:rFonts w:ascii="Times New Roman" w:hAnsi="Times New Roman" w:eastAsia="Times New Roman"/>
                <w:caps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eastAsia="Times New Roman"/>
                <w:caps/>
                <w:sz w:val="24"/>
                <w:szCs w:val="24"/>
                <w:lang w:val="en-US" w:eastAsia="ru-RU"/>
              </w:rPr>
              <w:t xml:space="preserve">III</w:t>
            </w:r>
            <w:r/>
          </w:p>
        </w:tc>
        <w:tc>
          <w:tcPr>
            <w:shd w:val="clear" w:fill="auto" w:color="auto"/>
            <w:tcW w:w="1417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tabs>
                <w:tab w:val="left" w:pos="814" w:leader="none"/>
              </w:tabs>
              <w:rPr>
                <w:rFonts w:ascii="Times New Roman" w:hAnsi="Times New Roman" w:eastAsia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aps/>
                <w:sz w:val="24"/>
                <w:szCs w:val="24"/>
                <w:lang w:eastAsia="ru-RU"/>
              </w:rPr>
              <w:t xml:space="preserve">ОР.1</w:t>
            </w:r>
            <w:r/>
          </w:p>
          <w:p>
            <w:pPr>
              <w:jc w:val="center"/>
              <w:spacing w:lineRule="auto" w:line="240" w:after="0"/>
              <w:tabs>
                <w:tab w:val="left" w:pos="814" w:leader="none"/>
              </w:tabs>
              <w:rPr>
                <w:rFonts w:ascii="Times New Roman" w:hAnsi="Times New Roman" w:eastAsia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aps/>
                <w:sz w:val="24"/>
                <w:szCs w:val="24"/>
                <w:lang w:eastAsia="ru-RU"/>
              </w:rPr>
              <w:t xml:space="preserve">ОР.</w:t>
            </w:r>
            <w:r>
              <w:rPr>
                <w:rFonts w:ascii="Times New Roman" w:hAnsi="Times New Roman" w:eastAsia="Times New Roman"/>
                <w:caps/>
                <w:sz w:val="24"/>
                <w:szCs w:val="24"/>
                <w:lang w:eastAsia="ru-RU"/>
              </w:rPr>
              <w:t xml:space="preserve">2</w:t>
            </w:r>
            <w:r/>
          </w:p>
        </w:tc>
      </w:tr>
      <w:tr>
        <w:trPr/>
        <w:tc>
          <w:tcPr>
            <w:shd w:val="clear" w:fill="auto" w:color="auto"/>
            <w:tcW w:w="1419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К.М.06.ДВ.01.02</w:t>
            </w:r>
            <w:r/>
          </w:p>
        </w:tc>
        <w:tc>
          <w:tcPr>
            <w:shd w:val="clear" w:fill="auto" w:color="auto"/>
            <w:tcW w:w="3828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Профессиональная культура педагога профессионального обучения</w:t>
            </w:r>
            <w:r/>
          </w:p>
        </w:tc>
        <w:tc>
          <w:tcPr>
            <w:shd w:val="clear" w:fill="auto" w:color="auto"/>
            <w:tcW w:w="99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36</w:t>
            </w:r>
            <w:r/>
          </w:p>
        </w:tc>
        <w:tc>
          <w:tcPr>
            <w:shd w:val="clear" w:fill="auto" w:color="auto"/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4</w:t>
            </w:r>
            <w:r/>
          </w:p>
        </w:tc>
        <w:tc>
          <w:tcPr>
            <w:shd w:val="clear" w:fill="auto" w:color="auto"/>
            <w:tcW w:w="1417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20</w:t>
            </w:r>
            <w:r/>
          </w:p>
        </w:tc>
        <w:tc>
          <w:tcPr>
            <w:shd w:val="clear" w:fill="auto" w:color="auto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6</w:t>
            </w:r>
            <w:r/>
          </w:p>
        </w:tc>
        <w:tc>
          <w:tcPr>
            <w:shd w:val="clear" w:fill="auto" w:color="auto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ачет</w:t>
            </w:r>
            <w:r/>
          </w:p>
        </w:tc>
        <w:tc>
          <w:tcPr>
            <w:shd w:val="clear" w:fill="auto" w:color="auto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</w:t>
            </w:r>
            <w:r/>
          </w:p>
        </w:tc>
        <w:tc>
          <w:tcPr>
            <w:shd w:val="clear" w:fill="auto" w:color="auto"/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tabs>
                <w:tab w:val="left" w:pos="814" w:leader="none"/>
              </w:tabs>
              <w:rPr>
                <w:rFonts w:ascii="Times New Roman" w:hAnsi="Times New Roman" w:eastAsia="Times New Roman"/>
                <w:caps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eastAsia="Times New Roman"/>
                <w:caps/>
                <w:sz w:val="24"/>
                <w:szCs w:val="24"/>
                <w:lang w:val="en-US" w:eastAsia="ru-RU"/>
              </w:rPr>
              <w:t xml:space="preserve">III</w:t>
            </w:r>
            <w:r/>
          </w:p>
        </w:tc>
        <w:tc>
          <w:tcPr>
            <w:shd w:val="clear" w:fill="auto" w:color="auto"/>
            <w:tcW w:w="1417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tabs>
                <w:tab w:val="left" w:pos="814" w:leader="none"/>
              </w:tabs>
              <w:rPr>
                <w:rFonts w:ascii="Times New Roman" w:hAnsi="Times New Roman" w:eastAsia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aps/>
                <w:sz w:val="24"/>
                <w:szCs w:val="24"/>
                <w:lang w:eastAsia="ru-RU"/>
              </w:rPr>
              <w:t xml:space="preserve">ОР.1</w:t>
            </w:r>
            <w:r/>
          </w:p>
          <w:p>
            <w:pPr>
              <w:jc w:val="center"/>
              <w:spacing w:lineRule="auto" w:line="240" w:after="0"/>
              <w:tabs>
                <w:tab w:val="left" w:pos="814" w:leader="none"/>
              </w:tabs>
              <w:rPr>
                <w:rFonts w:ascii="Times New Roman" w:hAnsi="Times New Roman" w:eastAsia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aps/>
                <w:sz w:val="24"/>
                <w:szCs w:val="24"/>
                <w:lang w:eastAsia="ru-RU"/>
              </w:rPr>
              <w:t xml:space="preserve">ОР.2</w:t>
            </w:r>
            <w:r/>
          </w:p>
        </w:tc>
      </w:tr>
      <w:tr>
        <w:trPr/>
        <w:tc>
          <w:tcPr>
            <w:gridSpan w:val="10"/>
            <w:shd w:val="clear" w:fill="auto" w:color="auto"/>
            <w:tcW w:w="15027" w:type="dxa"/>
            <w:vAlign w:val="center"/>
            <w:textDirection w:val="lrTb"/>
            <w:noWrap w:val="false"/>
          </w:tcPr>
          <w:p>
            <w:pPr>
              <w:ind w:firstLine="317"/>
              <w:spacing w:lineRule="auto" w:line="240" w:after="0"/>
              <w:tabs>
                <w:tab w:val="left" w:pos="814" w:leader="none"/>
              </w:tabs>
              <w:rPr>
                <w:rFonts w:ascii="Times New Roman" w:hAnsi="Times New Roman" w:eastAsia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aps/>
                <w:sz w:val="24"/>
                <w:szCs w:val="24"/>
                <w:lang w:eastAsia="ru-RU"/>
              </w:rPr>
              <w:t xml:space="preserve">3. Практика</w:t>
            </w:r>
            <w:r/>
          </w:p>
        </w:tc>
      </w:tr>
      <w:tr>
        <w:trPr/>
        <w:tc>
          <w:tcPr>
            <w:shd w:val="clear" w:fill="auto" w:color="auto"/>
            <w:tcW w:w="1419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К.М.06.06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(У)</w:t>
            </w:r>
            <w:r/>
          </w:p>
        </w:tc>
        <w:tc>
          <w:tcPr>
            <w:shd w:val="clear" w:fill="auto" w:color="auto"/>
            <w:tcW w:w="3828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Учебная (ознакомительная) практика</w:t>
            </w:r>
            <w:r/>
          </w:p>
        </w:tc>
        <w:tc>
          <w:tcPr>
            <w:shd w:val="clear" w:fill="auto" w:color="auto"/>
            <w:tcW w:w="99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216</w:t>
            </w:r>
            <w:r/>
          </w:p>
        </w:tc>
        <w:tc>
          <w:tcPr>
            <w:shd w:val="clear" w:fill="auto" w:color="auto"/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/>
          </w:p>
        </w:tc>
        <w:tc>
          <w:tcPr>
            <w:shd w:val="clear" w:fill="auto" w:color="auto"/>
            <w:tcW w:w="1417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6</w:t>
            </w:r>
            <w:r/>
          </w:p>
        </w:tc>
        <w:tc>
          <w:tcPr>
            <w:shd w:val="clear" w:fill="auto" w:color="auto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210</w:t>
            </w:r>
            <w:r/>
          </w:p>
        </w:tc>
        <w:tc>
          <w:tcPr>
            <w:shd w:val="clear" w:fill="auto" w:color="auto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ачет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 оценкой</w:t>
            </w:r>
            <w:r/>
          </w:p>
        </w:tc>
        <w:tc>
          <w:tcPr>
            <w:shd w:val="clear" w:fill="auto" w:color="auto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9</w:t>
            </w:r>
            <w:r/>
          </w:p>
        </w:tc>
        <w:tc>
          <w:tcPr>
            <w:shd w:val="clear" w:fill="auto" w:color="auto"/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tabs>
                <w:tab w:val="left" w:pos="814" w:leader="none"/>
              </w:tabs>
              <w:rPr>
                <w:rFonts w:ascii="Times New Roman" w:hAnsi="Times New Roman" w:eastAsia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aps/>
                <w:sz w:val="24"/>
                <w:szCs w:val="24"/>
                <w:lang w:val="en-US" w:eastAsia="ru-RU"/>
              </w:rPr>
              <w:t xml:space="preserve">II</w:t>
            </w:r>
            <w:r>
              <w:rPr>
                <w:rFonts w:ascii="Times New Roman" w:hAnsi="Times New Roman" w:eastAsia="Times New Roman"/>
                <w:caps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" w:hAnsi="Times New Roman" w:eastAsia="Times New Roman"/>
                <w:caps/>
                <w:sz w:val="24"/>
                <w:szCs w:val="24"/>
                <w:lang w:val="en-US" w:eastAsia="ru-RU"/>
              </w:rPr>
              <w:t xml:space="preserve">III</w:t>
            </w:r>
            <w:r/>
          </w:p>
        </w:tc>
        <w:tc>
          <w:tcPr>
            <w:shd w:val="clear" w:fill="auto" w:color="auto"/>
            <w:tcW w:w="1417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aps/>
                <w:sz w:val="24"/>
                <w:szCs w:val="24"/>
                <w:lang w:eastAsia="ru-RU"/>
              </w:rPr>
              <w:t xml:space="preserve">ОР.1</w:t>
            </w:r>
            <w:r/>
          </w:p>
        </w:tc>
      </w:tr>
    </w:tbl>
    <w:p>
      <w:pPr>
        <w:spacing w:lineRule="auto" w:line="240" w:after="0"/>
        <w:rPr>
          <w:rFonts w:ascii="Times New Roman" w:hAnsi="Times New Roman" w:eastAsia="Times New Roman"/>
          <w:b/>
          <w:color w:val="FF0000"/>
          <w:sz w:val="24"/>
          <w:szCs w:val="24"/>
          <w:lang w:eastAsia="ru-RU"/>
        </w:rPr>
        <w:sectPr>
          <w:footnotePr/>
          <w:endnotePr/>
          <w:type w:val="nextPage"/>
          <w:pgSz w:w="16838" w:h="11906" w:orient="landscape"/>
          <w:pgMar w:top="1134" w:right="851" w:bottom="1134" w:left="1418" w:header="709" w:footer="709" w:gutter="0"/>
          <w:cols w:num="1" w:sep="0" w:space="708" w:equalWidth="1"/>
          <w:docGrid w:linePitch="360"/>
        </w:sectPr>
      </w:pPr>
      <w:r>
        <w:rPr>
          <w:rFonts w:ascii="Times New Roman" w:hAnsi="Times New Roman" w:eastAsia="Times New Roman"/>
          <w:b/>
          <w:color w:val="FF0000"/>
          <w:sz w:val="24"/>
          <w:szCs w:val="24"/>
          <w:lang w:eastAsia="ru-RU"/>
        </w:rPr>
      </w:r>
      <w:r/>
    </w:p>
    <w:p>
      <w:pPr>
        <w:jc w:val="center"/>
        <w:spacing w:lineRule="auto" w:line="240" w:after="0"/>
        <w:rPr>
          <w:rFonts w:ascii="Times New Roman" w:hAnsi="Times New Roman" w:eastAsia="Times New Roman"/>
          <w:b/>
          <w:caps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caps/>
          <w:sz w:val="24"/>
          <w:szCs w:val="24"/>
          <w:lang w:eastAsia="ru-RU"/>
        </w:rPr>
        <w:t xml:space="preserve">4. Методические указания для </w:t>
      </w:r>
      <w:r>
        <w:rPr>
          <w:rFonts w:ascii="Times New Roman" w:hAnsi="Times New Roman" w:eastAsia="Times New Roman"/>
          <w:b/>
          <w:caps/>
          <w:sz w:val="24"/>
          <w:szCs w:val="24"/>
          <w:lang w:eastAsia="ru-RU"/>
        </w:rPr>
        <w:t xml:space="preserve">обучающихся</w:t>
      </w:r>
      <w:r/>
    </w:p>
    <w:p>
      <w:pPr>
        <w:jc w:val="center"/>
        <w:spacing w:after="0"/>
        <w:rPr>
          <w:rFonts w:ascii="Times New Roman" w:hAnsi="Times New Roman" w:eastAsia="Times New Roman"/>
          <w:b/>
          <w:caps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caps/>
          <w:sz w:val="24"/>
          <w:szCs w:val="24"/>
          <w:lang w:eastAsia="ru-RU"/>
        </w:rPr>
        <w:t xml:space="preserve">по освоению Модуля</w:t>
      </w:r>
      <w:r/>
    </w:p>
    <w:p>
      <w:pPr>
        <w:jc w:val="center"/>
        <w:spacing w:after="0"/>
        <w:rPr>
          <w:rFonts w:ascii="Times New Roman" w:hAnsi="Times New Roman" w:eastAsia="Times New Roman"/>
          <w:b/>
          <w:caps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caps/>
          <w:sz w:val="24"/>
          <w:szCs w:val="24"/>
          <w:lang w:eastAsia="ru-RU"/>
        </w:rPr>
      </w:r>
      <w:r/>
    </w:p>
    <w:p>
      <w:pPr>
        <w:pStyle w:val="726"/>
        <w:numPr>
          <w:ilvl w:val="0"/>
          <w:numId w:val="6"/>
        </w:numPr>
        <w:ind w:left="0" w:firstLine="709"/>
        <w:jc w:val="both"/>
        <w:spacing w:lineRule="auto" w:line="276" w:after="0"/>
        <w:widowControl w:val="off"/>
        <w:tabs>
          <w:tab w:val="left" w:pos="993" w:leader="none"/>
        </w:tabs>
        <w:rPr>
          <w:rFonts w:ascii="Times New Roman" w:hAnsi="Times New Roman" w:cs="Times New Roman" w:eastAsia="Times New Roman"/>
          <w:sz w:val="24"/>
          <w:szCs w:val="24"/>
          <w:lang w:eastAsia="ar-SA"/>
        </w:rPr>
      </w:pPr>
      <w:r>
        <w:rPr>
          <w:rFonts w:ascii="Times New Roman" w:hAnsi="Times New Roman" w:cs="Times New Roman" w:eastAsia="Times New Roman"/>
          <w:sz w:val="24"/>
          <w:szCs w:val="24"/>
          <w:lang w:eastAsia="ar-SA"/>
        </w:rPr>
        <w:t xml:space="preserve">Для эффективной организации самостоятельной работы необходимо зарегистрироваться в системе электронного обучения НГПУ </w:t>
      </w:r>
      <w:hyperlink r:id="rId13" w:tooltip="http://moodle.mininuniver.ru" w:history="1">
        <w:r>
          <w:rPr>
            <w:rFonts w:ascii="Times New Roman" w:hAnsi="Times New Roman" w:cs="Times New Roman" w:eastAsia="Times New Roman"/>
            <w:sz w:val="24"/>
            <w:szCs w:val="24"/>
            <w:lang w:eastAsia="ar-SA"/>
          </w:rPr>
          <w:t xml:space="preserve">http://moodle.mininuniver.ru</w:t>
        </w:r>
      </w:hyperlink>
      <w:r>
        <w:rPr>
          <w:rFonts w:ascii="Times New Roman" w:hAnsi="Times New Roman" w:cs="Times New Roman" w:eastAsia="Times New Roman"/>
          <w:sz w:val="24"/>
          <w:szCs w:val="24"/>
          <w:lang w:eastAsia="ar-SA"/>
        </w:rPr>
        <w:t xml:space="preserve">. Здесь представлены все дисциплины модуля: теоретический материал, задания для практических работ, необходимые полезные ссылки, тесты и др.</w:t>
      </w:r>
      <w:r/>
    </w:p>
    <w:p>
      <w:pPr>
        <w:pStyle w:val="726"/>
        <w:numPr>
          <w:ilvl w:val="0"/>
          <w:numId w:val="6"/>
        </w:numPr>
        <w:ind w:left="0" w:firstLine="709"/>
        <w:jc w:val="both"/>
        <w:spacing w:lineRule="auto" w:line="276" w:after="0"/>
        <w:widowControl w:val="off"/>
        <w:tabs>
          <w:tab w:val="left" w:pos="993" w:leader="none"/>
        </w:tabs>
        <w:rPr>
          <w:rFonts w:ascii="Times New Roman" w:hAnsi="Times New Roman" w:cs="Times New Roman" w:eastAsia="Times New Roman"/>
          <w:sz w:val="24"/>
          <w:szCs w:val="24"/>
          <w:lang w:eastAsia="ar-SA"/>
        </w:rPr>
      </w:pPr>
      <w:r>
        <w:rPr>
          <w:rFonts w:ascii="Times New Roman" w:hAnsi="Times New Roman" w:cs="Times New Roman" w:eastAsia="Times New Roman"/>
          <w:sz w:val="24"/>
          <w:szCs w:val="24"/>
          <w:lang w:eastAsia="ar-SA"/>
        </w:rPr>
        <w:t xml:space="preserve">Предполагается следующий порядок изучения темы. На лекции преподаватель кроме теоретического материала, информирует студентов о том, как будет проходить практическое занятие, ка</w:t>
      </w:r>
      <w:r>
        <w:rPr>
          <w:rFonts w:ascii="Times New Roman" w:hAnsi="Times New Roman" w:cs="Times New Roman" w:eastAsia="Times New Roman"/>
          <w:sz w:val="24"/>
          <w:szCs w:val="24"/>
          <w:lang w:eastAsia="ar-SA"/>
        </w:rPr>
        <w:t xml:space="preserve">кую литературу (основную и дополнительную) они должны прочитать, какой материал из электронного курса проработать, что подготовить (ответить на контрольные вопросы, подготовиться к выполнению самостоятельной работы, подобрать необходимые материалы и т.д.).</w:t>
      </w:r>
      <w:r/>
    </w:p>
    <w:p>
      <w:pPr>
        <w:pStyle w:val="726"/>
        <w:numPr>
          <w:ilvl w:val="0"/>
          <w:numId w:val="6"/>
        </w:numPr>
        <w:ind w:left="0" w:right="-1" w:firstLine="709"/>
        <w:jc w:val="both"/>
        <w:spacing w:lineRule="auto" w:line="276" w:after="0"/>
        <w:widowControl w:val="off"/>
        <w:tabs>
          <w:tab w:val="left" w:pos="993" w:leader="none"/>
        </w:tabs>
        <w:rPr>
          <w:rFonts w:ascii="Times New Roman" w:hAnsi="Times New Roman" w:cs="Times New Roman" w:eastAsia="Times New Roman"/>
          <w:sz w:val="24"/>
          <w:szCs w:val="24"/>
          <w:lang w:eastAsia="ar-SA"/>
        </w:rPr>
      </w:pPr>
      <w:r>
        <w:rPr>
          <w:rFonts w:ascii="Times New Roman" w:hAnsi="Times New Roman" w:cs="Times New Roman" w:eastAsia="Times New Roman"/>
          <w:sz w:val="24"/>
          <w:szCs w:val="24"/>
          <w:lang w:eastAsia="ar-SA"/>
        </w:rPr>
        <w:t xml:space="preserve">Самостоятельная работа на лекции предполагает конспектирование наиболее существенных моментов темы. Опорный конспект состоит из основных теоретических положений, фактов, описания технологий, методов работы и т.д.</w:t>
      </w:r>
      <w:r/>
    </w:p>
    <w:p>
      <w:pPr>
        <w:pStyle w:val="726"/>
        <w:numPr>
          <w:ilvl w:val="0"/>
          <w:numId w:val="6"/>
        </w:numPr>
        <w:ind w:left="0" w:right="-1" w:firstLine="709"/>
        <w:jc w:val="both"/>
        <w:spacing w:lineRule="auto" w:line="276" w:after="0"/>
        <w:widowControl w:val="off"/>
        <w:tabs>
          <w:tab w:val="left" w:pos="993" w:leader="none"/>
        </w:tabs>
        <w:rPr>
          <w:rFonts w:ascii="Times New Roman" w:hAnsi="Times New Roman" w:cs="Times New Roman" w:eastAsia="Times New Roman"/>
          <w:sz w:val="24"/>
          <w:szCs w:val="24"/>
          <w:lang w:eastAsia="ar-SA"/>
        </w:rPr>
      </w:pPr>
      <w:r>
        <w:rPr>
          <w:rFonts w:ascii="Times New Roman" w:hAnsi="Times New Roman" w:cs="Times New Roman" w:eastAsia="Times New Roman"/>
          <w:sz w:val="24"/>
          <w:szCs w:val="24"/>
          <w:lang w:eastAsia="ar-SA"/>
        </w:rPr>
        <w:t xml:space="preserve">При подготовке к </w:t>
      </w:r>
      <w:r>
        <w:rPr>
          <w:rFonts w:ascii="Times New Roman" w:hAnsi="Times New Roman" w:cs="Times New Roman" w:eastAsia="Times New Roman"/>
          <w:sz w:val="24"/>
          <w:szCs w:val="24"/>
          <w:lang w:eastAsia="ar-SA"/>
        </w:rPr>
        <w:t xml:space="preserve">занятию</w:t>
      </w:r>
      <w:r>
        <w:rPr>
          <w:rFonts w:ascii="Times New Roman" w:hAnsi="Times New Roman" w:cs="Times New Roman" w:eastAsia="Times New Roman"/>
          <w:sz w:val="24"/>
          <w:szCs w:val="24"/>
          <w:lang w:eastAsia="ar-SA"/>
        </w:rPr>
        <w:t xml:space="preserve"> обучающемуся необходимо прочитать собственный конспект лекции, изучить материалы в ЭУМК.</w:t>
      </w:r>
      <w:r/>
    </w:p>
    <w:p>
      <w:pPr>
        <w:pStyle w:val="726"/>
        <w:numPr>
          <w:ilvl w:val="0"/>
          <w:numId w:val="6"/>
        </w:numPr>
        <w:ind w:left="0" w:right="-1" w:firstLine="709"/>
        <w:jc w:val="both"/>
        <w:spacing w:lineRule="auto" w:line="276" w:after="0"/>
        <w:widowControl w:val="off"/>
        <w:tabs>
          <w:tab w:val="left" w:pos="993" w:leader="none"/>
        </w:tabs>
        <w:rPr>
          <w:rFonts w:ascii="Times New Roman" w:hAnsi="Times New Roman" w:cs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cs="Times New Roman" w:eastAsia="Times New Roman"/>
          <w:sz w:val="24"/>
          <w:szCs w:val="24"/>
          <w:lang w:eastAsia="ru-RU"/>
        </w:rPr>
        <w:t xml:space="preserve">В учебно-методическом комплексе дисциплины (ЭУМК) представлены материалы по изучаемым темам. По всем заданиям представлены критерии для качественного выполнения самостоятельных работ, проектных и творческих заданий, подготовки докладов и др.</w:t>
      </w:r>
      <w:r/>
    </w:p>
    <w:p>
      <w:pPr>
        <w:pStyle w:val="726"/>
        <w:numPr>
          <w:ilvl w:val="0"/>
          <w:numId w:val="6"/>
        </w:numPr>
        <w:ind w:left="0" w:right="-1" w:firstLine="709"/>
        <w:jc w:val="both"/>
        <w:spacing w:lineRule="auto" w:line="276" w:after="0"/>
        <w:tabs>
          <w:tab w:val="left" w:pos="993" w:leader="none"/>
        </w:tabs>
        <w:rPr>
          <w:rFonts w:ascii="Times New Roman" w:hAnsi="Times New Roman" w:cs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cs="Times New Roman" w:eastAsia="Times New Roman"/>
          <w:sz w:val="24"/>
          <w:szCs w:val="24"/>
          <w:lang w:eastAsia="ru-RU"/>
        </w:rPr>
        <w:t xml:space="preserve">Подготовленные по каждой теме вопросы/задания для самопроверки позволят осуществить текущий контроль знаний и понять, насколько успешно происходит продвижение в освоении учебной дисциплины.</w:t>
      </w:r>
      <w:r/>
    </w:p>
    <w:p>
      <w:pPr>
        <w:pStyle w:val="726"/>
        <w:numPr>
          <w:ilvl w:val="0"/>
          <w:numId w:val="6"/>
        </w:numPr>
        <w:ind w:left="0" w:right="-1" w:firstLine="709"/>
        <w:jc w:val="both"/>
        <w:spacing w:lineRule="auto" w:line="276" w:after="0"/>
        <w:tabs>
          <w:tab w:val="left" w:pos="993" w:leader="none"/>
        </w:tabs>
        <w:rPr>
          <w:rFonts w:ascii="Times New Roman" w:hAnsi="Times New Roman" w:cs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cs="Times New Roman" w:eastAsia="Times New Roman"/>
          <w:sz w:val="24"/>
          <w:szCs w:val="24"/>
          <w:lang w:eastAsia="ru-RU"/>
        </w:rPr>
        <w:t xml:space="preserve">Промежуточный контроль по дисциплинам «</w:t>
      </w:r>
      <w:r>
        <w:rPr>
          <w:rFonts w:ascii="Times New Roman" w:hAnsi="Times New Roman" w:cs="Times New Roman"/>
          <w:sz w:val="24"/>
          <w:szCs w:val="24"/>
        </w:rPr>
        <w:t xml:space="preserve">Основы научно-исследовательской деятельности в профессиональном образовании</w:t>
      </w:r>
      <w:r>
        <w:rPr>
          <w:rFonts w:ascii="Times New Roman" w:hAnsi="Times New Roman" w:cs="Times New Roman" w:eastAsia="Times New Roman"/>
          <w:sz w:val="24"/>
          <w:szCs w:val="24"/>
          <w:lang w:eastAsia="ru-RU"/>
        </w:rPr>
        <w:t xml:space="preserve">», «</w:t>
      </w:r>
      <w:r>
        <w:rPr>
          <w:rFonts w:ascii="Times New Roman" w:hAnsi="Times New Roman" w:cs="Times New Roman"/>
          <w:sz w:val="24"/>
          <w:szCs w:val="24"/>
        </w:rPr>
        <w:t xml:space="preserve">Философия и история образования</w:t>
      </w:r>
      <w:r>
        <w:rPr>
          <w:rFonts w:ascii="Times New Roman" w:hAnsi="Times New Roman" w:cs="Times New Roman" w:eastAsia="Times New Roman"/>
          <w:sz w:val="24"/>
          <w:szCs w:val="24"/>
          <w:lang w:eastAsia="ru-RU"/>
        </w:rPr>
        <w:t xml:space="preserve">», «</w:t>
      </w:r>
      <w:r>
        <w:rPr>
          <w:rFonts w:ascii="Times New Roman" w:hAnsi="Times New Roman" w:cs="Times New Roman"/>
          <w:sz w:val="24"/>
          <w:szCs w:val="24"/>
        </w:rPr>
        <w:t xml:space="preserve">Общая и профессиональная педагогика</w:t>
      </w:r>
      <w:r>
        <w:rPr>
          <w:rFonts w:ascii="Times New Roman" w:hAnsi="Times New Roman" w:cs="Times New Roman" w:eastAsia="Times New Roman"/>
          <w:sz w:val="24"/>
          <w:szCs w:val="24"/>
          <w:lang w:eastAsia="ru-RU"/>
        </w:rPr>
        <w:t xml:space="preserve">» – экзамен, по остальным дисциплинам и всем дисциплинам по выбору – зачет. Вопросы к зачетам и экзамену приведены в ЭУМК, кроме того предполагается итоговое тестирование.</w:t>
      </w:r>
      <w:r/>
    </w:p>
    <w:p>
      <w:pPr>
        <w:pStyle w:val="726"/>
        <w:numPr>
          <w:ilvl w:val="0"/>
          <w:numId w:val="6"/>
        </w:numPr>
        <w:ind w:left="0" w:firstLine="709"/>
        <w:jc w:val="both"/>
        <w:spacing w:lineRule="auto" w:line="276" w:after="0"/>
        <w:tabs>
          <w:tab w:val="left" w:pos="993" w:leader="none"/>
        </w:tabs>
        <w:rPr>
          <w:rFonts w:ascii="Times New Roman" w:hAnsi="Times New Roman" w:cs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cs="Times New Roman" w:eastAsia="Times New Roman"/>
          <w:sz w:val="24"/>
          <w:szCs w:val="24"/>
          <w:lang w:eastAsia="ru-RU"/>
        </w:rPr>
        <w:t xml:space="preserve">По каждой дисциплине в ЭУМК приведен рейтинг-план дисциплины. </w:t>
      </w:r>
      <w:r/>
    </w:p>
    <w:p>
      <w:pPr>
        <w:pStyle w:val="726"/>
        <w:numPr>
          <w:ilvl w:val="0"/>
          <w:numId w:val="6"/>
        </w:numPr>
        <w:ind w:left="0" w:firstLine="709"/>
        <w:jc w:val="both"/>
        <w:spacing w:lineRule="auto" w:line="276" w:after="0"/>
        <w:tabs>
          <w:tab w:val="left" w:pos="993" w:leader="none"/>
        </w:tabs>
        <w:rPr>
          <w:rFonts w:ascii="Times New Roman" w:hAnsi="Times New Roman" w:cs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cs="Times New Roman" w:eastAsia="Times New Roman"/>
          <w:sz w:val="24"/>
          <w:szCs w:val="24"/>
          <w:lang w:eastAsia="ru-RU"/>
        </w:rPr>
        <w:t xml:space="preserve">На странице сайта Минского университета «Рейтинговая система оценки качества подготовки студентов</w:t>
      </w:r>
      <w:r>
        <w:rPr>
          <w:rFonts w:ascii="Times New Roman" w:hAnsi="Times New Roman" w:cs="Times New Roman" w:eastAsia="Times New Roman"/>
          <w:sz w:val="24"/>
          <w:szCs w:val="24"/>
          <w:lang w:eastAsia="ru-RU"/>
        </w:rPr>
        <w:t xml:space="preserve">» </w:t>
      </w:r>
      <w:r>
        <w:rPr>
          <w:rFonts w:ascii="Times New Roman" w:hAnsi="Times New Roman" w:cs="Times New Roman" w:eastAsia="Times New Roman"/>
          <w:sz w:val="24"/>
          <w:szCs w:val="24"/>
          <w:lang w:eastAsia="ru-RU"/>
        </w:rPr>
        <w:t xml:space="preserve">http://www.mininuniver.ru/scientific/education/ozenkakachest представлены нормативные документы: «Положение о рейтинговой системе оценки качества подготовки студентов», «Памятка студенту по рейтинговой системе оценки качества подготовки студентов».</w:t>
      </w:r>
      <w:r/>
    </w:p>
    <w:p>
      <w:pPr>
        <w:jc w:val="center"/>
        <w:spacing w:after="0"/>
        <w:rPr>
          <w:rFonts w:ascii="Times New Roman" w:hAnsi="Times New Roman" w:eastAsia="Times New Roman"/>
          <w:b/>
          <w:caps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caps/>
          <w:sz w:val="24"/>
          <w:szCs w:val="24"/>
          <w:lang w:eastAsia="ru-RU"/>
        </w:rPr>
      </w:r>
      <w:r/>
    </w:p>
    <w:p>
      <w:pPr>
        <w:jc w:val="center"/>
        <w:spacing w:after="0"/>
        <w:rPr>
          <w:rFonts w:ascii="Times New Roman" w:hAnsi="Times New Roman" w:eastAsia="Times New Roman"/>
          <w:b/>
          <w:caps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caps/>
          <w:sz w:val="24"/>
          <w:szCs w:val="24"/>
          <w:lang w:eastAsia="ru-RU"/>
        </w:rPr>
      </w:r>
      <w:r/>
    </w:p>
    <w:p>
      <w:pPr>
        <w:jc w:val="center"/>
        <w:spacing w:after="0"/>
        <w:rPr>
          <w:rFonts w:ascii="Times New Roman" w:hAnsi="Times New Roman" w:eastAsia="Times New Roman"/>
          <w:b/>
          <w:caps/>
          <w:sz w:val="24"/>
          <w:szCs w:val="24"/>
          <w:lang w:eastAsia="ru-RU"/>
        </w:rPr>
        <w:sectPr>
          <w:footnotePr/>
          <w:endnotePr/>
          <w:type w:val="nextPage"/>
          <w:pgSz w:w="11906" w:h="16838" w:orient="portrait"/>
          <w:pgMar w:top="1134" w:right="850" w:bottom="1134" w:left="1701" w:header="709" w:footer="709" w:gutter="0"/>
          <w:cols w:num="1" w:sep="0" w:space="708" w:equalWidth="1"/>
          <w:docGrid w:linePitch="360"/>
        </w:sectPr>
      </w:pPr>
      <w:r>
        <w:rPr>
          <w:rFonts w:ascii="Times New Roman" w:hAnsi="Times New Roman" w:eastAsia="Times New Roman"/>
          <w:b/>
          <w:caps/>
          <w:sz w:val="24"/>
          <w:szCs w:val="24"/>
          <w:lang w:eastAsia="ru-RU"/>
        </w:rPr>
      </w:r>
      <w:r/>
    </w:p>
    <w:p>
      <w:pPr>
        <w:jc w:val="center"/>
        <w:spacing w:after="0"/>
        <w:rPr>
          <w:rFonts w:ascii="Times New Roman" w:hAnsi="Times New Roman" w:eastAsia="Times New Roman"/>
          <w:b/>
          <w:caps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caps/>
          <w:sz w:val="24"/>
          <w:szCs w:val="24"/>
          <w:lang w:eastAsia="ru-RU"/>
        </w:rPr>
        <w:t xml:space="preserve">5. ПРОГРАММЫ ДИСЦИПЛИН МОДУЛЯ</w:t>
      </w:r>
      <w:r/>
    </w:p>
    <w:p>
      <w:pPr>
        <w:jc w:val="center"/>
        <w:spacing w:after="0"/>
        <w:tabs>
          <w:tab w:val="left" w:pos="720" w:leader="none"/>
        </w:tabs>
        <w:rPr>
          <w:rFonts w:ascii="Times New Roman" w:hAnsi="Times New Roman" w:eastAsia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bCs/>
          <w:color w:val="000000"/>
          <w:sz w:val="24"/>
          <w:szCs w:val="24"/>
          <w:lang w:eastAsia="ru-RU"/>
        </w:rPr>
        <w:t xml:space="preserve">5.1. </w:t>
      </w:r>
      <w:r>
        <w:rPr>
          <w:rFonts w:ascii="Times New Roman" w:hAnsi="Times New Roman" w:eastAsia="Times New Roman"/>
          <w:b/>
          <w:bCs/>
          <w:color w:val="000000"/>
          <w:sz w:val="24"/>
          <w:szCs w:val="24"/>
          <w:lang w:eastAsia="ru-RU"/>
        </w:rPr>
        <w:t xml:space="preserve">ПРОГРАММА ДИСЦИПЛИНЫ</w:t>
      </w:r>
      <w:r/>
    </w:p>
    <w:p>
      <w:pPr>
        <w:jc w:val="center"/>
        <w:spacing w:after="0"/>
        <w:rPr>
          <w:rFonts w:ascii="Times New Roman" w:hAnsi="Times New Roman" w:eastAsia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color w:val="000000"/>
          <w:sz w:val="24"/>
          <w:szCs w:val="24"/>
          <w:lang w:eastAsia="ru-RU"/>
        </w:rPr>
        <w:t xml:space="preserve">«ВВЕДЕНИЕ В ПРОФЕССИОНАЛЬНО-ПЕДАГОГИЧЕСКУЮ СПЕЦИАЛЬНОСТЬ»</w:t>
      </w:r>
      <w:r/>
    </w:p>
    <w:p>
      <w:pPr>
        <w:ind w:firstLine="709"/>
        <w:spacing w:after="0"/>
        <w:rPr>
          <w:rFonts w:ascii="Times New Roman" w:hAnsi="Times New Roman" w:eastAsia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color w:val="000000"/>
          <w:sz w:val="24"/>
          <w:szCs w:val="24"/>
          <w:lang w:eastAsia="ru-RU"/>
        </w:rPr>
      </w:r>
      <w:r/>
    </w:p>
    <w:p>
      <w:pPr>
        <w:ind w:firstLine="709"/>
        <w:spacing w:after="0"/>
        <w:rPr>
          <w:rFonts w:ascii="Times New Roman" w:hAnsi="Times New Roman" w:eastAsia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color w:val="000000"/>
          <w:sz w:val="24"/>
          <w:szCs w:val="24"/>
          <w:lang w:eastAsia="ru-RU"/>
        </w:rPr>
        <w:t xml:space="preserve">1. Пояснительная записка</w:t>
      </w:r>
      <w:r/>
    </w:p>
    <w:p>
      <w:pPr>
        <w:ind w:firstLine="709"/>
        <w:jc w:val="both"/>
        <w:spacing w:after="0"/>
        <w:rPr>
          <w:rFonts w:ascii="Times New Roman" w:hAnsi="Times New Roman" w:eastAsia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/>
          <w:color w:val="000000"/>
          <w:sz w:val="24"/>
          <w:szCs w:val="24"/>
          <w:lang w:eastAsia="ru-RU"/>
        </w:rPr>
        <w:t xml:space="preserve">Учебная дисциплина «Введение в профессионально-педагогическую специально</w:t>
      </w:r>
      <w:r>
        <w:rPr>
          <w:rFonts w:ascii="Times New Roman" w:hAnsi="Times New Roman" w:eastAsia="Times New Roman"/>
          <w:color w:val="000000"/>
          <w:sz w:val="24"/>
          <w:szCs w:val="24"/>
          <w:lang w:eastAsia="ru-RU"/>
        </w:rPr>
        <w:t xml:space="preserve">сть» включена в федеральный компонент государственного образовательного стандарта высшего образования по направлению подготовки 44.03.04 Профессиональное обучение (по отраслям) и в соответствии с учебным планом изучается студентами в 3 семестре на 2 курсе.</w:t>
      </w:r>
      <w:r/>
    </w:p>
    <w:p>
      <w:pPr>
        <w:ind w:firstLine="709"/>
        <w:jc w:val="both"/>
        <w:spacing w:after="0"/>
        <w:rPr>
          <w:rFonts w:ascii="Times New Roman" w:hAnsi="Times New Roman" w:eastAsia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/>
          <w:color w:val="000000"/>
          <w:sz w:val="24"/>
          <w:szCs w:val="24"/>
          <w:lang w:eastAsia="ru-RU"/>
        </w:rPr>
        <w:t xml:space="preserve">Данная учебная дисциплина предназначена для</w:t>
      </w:r>
      <w:r>
        <w:rPr>
          <w:rFonts w:ascii="Times New Roman" w:hAnsi="Times New Roman" w:eastAsia="Times New Roman"/>
          <w:bCs/>
          <w:color w:val="000000"/>
          <w:sz w:val="24"/>
          <w:szCs w:val="24"/>
          <w:lang w:eastAsia="ru-RU"/>
        </w:rPr>
        <w:t xml:space="preserve"> развития у студентов лично</w:t>
      </w:r>
      <w:r>
        <w:rPr>
          <w:rFonts w:ascii="Times New Roman" w:hAnsi="Times New Roman" w:eastAsia="Times New Roman"/>
          <w:bCs/>
          <w:color w:val="000000"/>
          <w:sz w:val="24"/>
          <w:szCs w:val="24"/>
          <w:lang w:eastAsia="ru-RU"/>
        </w:rPr>
        <w:t xml:space="preserve">стных качеств и формирование общекультурных и профессиональных компетенций, осознания основных требований к личности и деятельности бакалавра профессионального обучения и развитие целевой установки на изучение последующих дисциплин профессионального  цикла</w:t>
      </w:r>
      <w:r>
        <w:rPr>
          <w:rFonts w:ascii="Times New Roman" w:hAnsi="Times New Roman" w:eastAsia="Times New Roman"/>
          <w:color w:val="000000"/>
          <w:sz w:val="24"/>
          <w:szCs w:val="24"/>
          <w:lang w:eastAsia="ru-RU"/>
        </w:rPr>
        <w:t xml:space="preserve">.</w:t>
      </w:r>
      <w:r/>
    </w:p>
    <w:p>
      <w:pPr>
        <w:ind w:firstLine="709"/>
        <w:jc w:val="both"/>
        <w:spacing w:after="0"/>
        <w:rPr>
          <w:rFonts w:ascii="Times New Roman" w:hAnsi="Times New Roman" w:eastAsia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/>
          <w:color w:val="000000"/>
          <w:sz w:val="24"/>
          <w:szCs w:val="24"/>
          <w:lang w:eastAsia="ru-RU"/>
        </w:rPr>
        <w:t xml:space="preserve">Программа «Введение в профессионально-педагогическую специальность» разработана в соответствии с государственными требованиями к минимуму содержания и подготовки выпускников по направлению подготовки  44.03.</w:t>
      </w:r>
      <w:r>
        <w:rPr>
          <w:rFonts w:ascii="Times New Roman" w:hAnsi="Times New Roman" w:eastAsia="Times New Roman"/>
          <w:color w:val="000000"/>
          <w:sz w:val="24"/>
          <w:szCs w:val="24"/>
          <w:lang w:eastAsia="ru-RU"/>
        </w:rPr>
        <w:t xml:space="preserve">04 Профессиональное обучение (по отраслям), обеспечивающих набор профессионально важных качеств, умений и навыков, умений воспринимать и осваивать новое: новые знания, новые виды и формы профессиональной деятельности, новые приемы организации и управления;</w:t>
      </w:r>
      <w:r>
        <w:rPr>
          <w:rFonts w:ascii="Times New Roman" w:hAnsi="Times New Roman" w:eastAsia="Times New Roman"/>
          <w:color w:val="000000"/>
          <w:sz w:val="24"/>
          <w:szCs w:val="24"/>
          <w:lang w:eastAsia="ru-RU"/>
        </w:rPr>
        <w:t xml:space="preserve"> способы адаптации к изменяющейся профессиональной среде и достижениям научно-технического прогресса, способность к творчеству.</w:t>
      </w:r>
      <w:r/>
    </w:p>
    <w:p>
      <w:pPr>
        <w:ind w:firstLine="709"/>
        <w:spacing w:after="0"/>
        <w:rPr>
          <w:rFonts w:ascii="Times New Roman" w:hAnsi="Times New Roman" w:eastAsia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bCs/>
          <w:color w:val="000000"/>
          <w:sz w:val="24"/>
          <w:szCs w:val="24"/>
          <w:lang w:eastAsia="ru-RU"/>
        </w:rPr>
      </w:r>
      <w:r/>
    </w:p>
    <w:p>
      <w:pPr>
        <w:ind w:firstLine="709"/>
        <w:spacing w:after="0"/>
        <w:rPr>
          <w:rFonts w:ascii="Times New Roman" w:hAnsi="Times New Roman" w:eastAsia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bCs/>
          <w:color w:val="000000"/>
          <w:sz w:val="24"/>
          <w:szCs w:val="24"/>
          <w:lang w:eastAsia="ru-RU"/>
        </w:rPr>
        <w:t xml:space="preserve">2. Место в структуре модуля</w:t>
      </w:r>
      <w:r/>
    </w:p>
    <w:p>
      <w:pPr>
        <w:ind w:firstLine="709"/>
        <w:jc w:val="both"/>
        <w:spacing w:after="0"/>
        <w:rPr>
          <w:rFonts w:ascii="Times New Roman" w:hAnsi="Times New Roman" w:eastAsia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/>
          <w:color w:val="000000"/>
          <w:sz w:val="24"/>
          <w:szCs w:val="24"/>
          <w:lang w:eastAsia="ru-RU"/>
        </w:rPr>
        <w:t xml:space="preserve">Учебная дисциплина «Введение в професс</w:t>
      </w:r>
      <w:r>
        <w:rPr>
          <w:rFonts w:ascii="Times New Roman" w:hAnsi="Times New Roman" w:eastAsia="Times New Roman"/>
          <w:color w:val="000000"/>
          <w:sz w:val="24"/>
          <w:szCs w:val="24"/>
          <w:lang w:eastAsia="ru-RU"/>
        </w:rPr>
        <w:t xml:space="preserve">ионально-педагогическую специальность» относится к базовой части комплексного модуля «Профессиональная педагогика». Дисциплина является основой для изучения таких дисциплин как: «Методика профессионального обучения», «Общая и профессиональная педагогика». </w:t>
      </w:r>
      <w:r/>
    </w:p>
    <w:p>
      <w:pPr>
        <w:ind w:firstLine="709"/>
        <w:spacing w:after="0"/>
        <w:rPr>
          <w:rFonts w:ascii="Times New Roman" w:hAnsi="Times New Roman" w:eastAsia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bCs/>
          <w:color w:val="000000"/>
          <w:sz w:val="24"/>
          <w:szCs w:val="24"/>
          <w:lang w:eastAsia="ru-RU"/>
        </w:rPr>
      </w:r>
      <w:r/>
    </w:p>
    <w:p>
      <w:pPr>
        <w:ind w:firstLine="709"/>
        <w:spacing w:after="0"/>
        <w:rPr>
          <w:rFonts w:ascii="Times New Roman" w:hAnsi="Times New Roman" w:eastAsia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bCs/>
          <w:color w:val="000000"/>
          <w:sz w:val="24"/>
          <w:szCs w:val="24"/>
          <w:lang w:eastAsia="ru-RU"/>
        </w:rPr>
        <w:t xml:space="preserve">3. Цели и задачи</w:t>
      </w:r>
      <w:r/>
    </w:p>
    <w:p>
      <w:pPr>
        <w:ind w:firstLine="709"/>
        <w:jc w:val="both"/>
        <w:spacing w:after="0"/>
        <w:rPr>
          <w:rFonts w:ascii="Times New Roman" w:hAnsi="Times New Roman" w:eastAsia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/>
          <w:i/>
          <w:color w:val="000000"/>
          <w:sz w:val="24"/>
          <w:szCs w:val="24"/>
          <w:lang w:eastAsia="ru-RU"/>
        </w:rPr>
        <w:t xml:space="preserve">Цели дисциплины</w:t>
      </w:r>
      <w:r>
        <w:rPr>
          <w:rFonts w:ascii="Times New Roman" w:hAnsi="Times New Roman" w:eastAsia="Times New Roman"/>
          <w:color w:val="000000"/>
          <w:sz w:val="24"/>
          <w:szCs w:val="24"/>
          <w:lang w:eastAsia="ru-RU"/>
        </w:rPr>
        <w:t xml:space="preserve"> – развитие у студентов личнос</w:t>
      </w:r>
      <w:r>
        <w:rPr>
          <w:rFonts w:ascii="Times New Roman" w:hAnsi="Times New Roman" w:eastAsia="Times New Roman"/>
          <w:color w:val="000000"/>
          <w:sz w:val="24"/>
          <w:szCs w:val="24"/>
          <w:lang w:eastAsia="ru-RU"/>
        </w:rPr>
        <w:t xml:space="preserve">тных качеств и формирование общекультурных и профессиональных компетенций, осознание основных требований к личности и деятельности бакалавра профессионального обучения и развитие целевой установки на изучение последующих дисциплин профессионального  цикла.</w:t>
      </w:r>
      <w:r/>
    </w:p>
    <w:p>
      <w:pPr>
        <w:ind w:firstLine="709"/>
        <w:jc w:val="both"/>
        <w:spacing w:after="0"/>
        <w:rPr>
          <w:rFonts w:ascii="Times New Roman" w:hAnsi="Times New Roman" w:eastAsia="Times New Roman"/>
          <w:i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/>
          <w:i/>
          <w:color w:val="000000"/>
          <w:sz w:val="24"/>
          <w:szCs w:val="24"/>
          <w:lang w:eastAsia="ru-RU"/>
        </w:rPr>
        <w:t xml:space="preserve">Задачи дисциплины:</w:t>
      </w:r>
      <w:r/>
    </w:p>
    <w:p>
      <w:pPr>
        <w:numPr>
          <w:ilvl w:val="0"/>
          <w:numId w:val="16"/>
        </w:numPr>
        <w:ind w:left="0" w:firstLine="709"/>
        <w:jc w:val="both"/>
        <w:spacing w:after="0"/>
        <w:tabs>
          <w:tab w:val="left" w:pos="851" w:leader="none"/>
          <w:tab w:val="left" w:pos="993" w:leader="none"/>
        </w:tabs>
        <w:rPr>
          <w:rFonts w:ascii="Times New Roman" w:hAnsi="Times New Roman" w:eastAsia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/>
          <w:bCs/>
          <w:color w:val="000000"/>
          <w:sz w:val="24"/>
          <w:szCs w:val="24"/>
          <w:lang w:eastAsia="ru-RU"/>
        </w:rPr>
        <w:t xml:space="preserve">осознать роль и место дисциплины «Введение в профессионально-педагогическую специальность» в педагогической и профессиональной подготовке бакалавра профессионального обучения;</w:t>
      </w:r>
      <w:r/>
    </w:p>
    <w:p>
      <w:pPr>
        <w:numPr>
          <w:ilvl w:val="0"/>
          <w:numId w:val="16"/>
        </w:numPr>
        <w:ind w:left="0" w:firstLine="709"/>
        <w:jc w:val="both"/>
        <w:spacing w:after="0"/>
        <w:tabs>
          <w:tab w:val="left" w:pos="851" w:leader="none"/>
          <w:tab w:val="left" w:pos="993" w:leader="none"/>
        </w:tabs>
        <w:rPr>
          <w:rFonts w:ascii="Times New Roman" w:hAnsi="Times New Roman" w:eastAsia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/>
          <w:bCs/>
          <w:color w:val="000000"/>
          <w:sz w:val="24"/>
          <w:szCs w:val="24"/>
          <w:lang w:eastAsia="ru-RU"/>
        </w:rPr>
        <w:t xml:space="preserve">получить теоретические знания о сущности и специфике профессионально-педагогического образования; </w:t>
      </w:r>
      <w:r/>
    </w:p>
    <w:p>
      <w:pPr>
        <w:numPr>
          <w:ilvl w:val="0"/>
          <w:numId w:val="16"/>
        </w:numPr>
        <w:ind w:left="0" w:firstLine="709"/>
        <w:jc w:val="both"/>
        <w:spacing w:after="0"/>
        <w:tabs>
          <w:tab w:val="left" w:pos="851" w:leader="none"/>
          <w:tab w:val="left" w:pos="993" w:leader="none"/>
        </w:tabs>
        <w:rPr>
          <w:rFonts w:ascii="Times New Roman" w:hAnsi="Times New Roman" w:eastAsia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/>
          <w:bCs/>
          <w:color w:val="000000"/>
          <w:sz w:val="24"/>
          <w:szCs w:val="24"/>
          <w:lang w:eastAsia="ru-RU"/>
        </w:rPr>
        <w:t xml:space="preserve">раскрыть сущность и специфику направленности подготовки 44.03.04 Профессиональное обучение (по отраслям);</w:t>
      </w:r>
      <w:r/>
    </w:p>
    <w:p>
      <w:pPr>
        <w:numPr>
          <w:ilvl w:val="0"/>
          <w:numId w:val="16"/>
        </w:numPr>
        <w:ind w:left="0" w:firstLine="709"/>
        <w:jc w:val="both"/>
        <w:spacing w:after="0"/>
        <w:tabs>
          <w:tab w:val="left" w:pos="851" w:leader="none"/>
          <w:tab w:val="left" w:pos="993" w:leader="none"/>
        </w:tabs>
        <w:rPr>
          <w:rFonts w:ascii="Times New Roman" w:hAnsi="Times New Roman" w:eastAsia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/>
          <w:bCs/>
          <w:color w:val="000000"/>
          <w:sz w:val="24"/>
          <w:szCs w:val="24"/>
          <w:lang w:eastAsia="ru-RU"/>
        </w:rPr>
        <w:t xml:space="preserve">систематизировать требования к личности и деятельности бакалавра профессионального обучения.</w:t>
      </w:r>
      <w:r/>
    </w:p>
    <w:p>
      <w:pPr>
        <w:ind w:firstLine="709"/>
        <w:spacing w:after="0"/>
        <w:rPr>
          <w:rFonts w:ascii="Times New Roman" w:hAnsi="Times New Roman" w:eastAsia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bCs/>
          <w:color w:val="000000"/>
          <w:sz w:val="24"/>
          <w:szCs w:val="24"/>
          <w:lang w:eastAsia="ru-RU"/>
        </w:rPr>
      </w:r>
      <w:r/>
    </w:p>
    <w:p>
      <w:pPr>
        <w:ind w:firstLine="709"/>
        <w:spacing w:after="0"/>
        <w:rPr>
          <w:rFonts w:ascii="Times New Roman" w:hAnsi="Times New Roman" w:eastAsia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bCs/>
          <w:color w:val="000000"/>
          <w:sz w:val="24"/>
          <w:szCs w:val="24"/>
          <w:lang w:eastAsia="ru-RU"/>
        </w:rPr>
        <w:t xml:space="preserve">4. Образовательные результаты</w:t>
      </w:r>
      <w:r/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817"/>
        <w:gridCol w:w="2256"/>
        <w:gridCol w:w="1414"/>
        <w:gridCol w:w="1977"/>
        <w:gridCol w:w="1554"/>
        <w:gridCol w:w="1553"/>
      </w:tblGrid>
      <w:tr>
        <w:trPr>
          <w:trHeight w:val="385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17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Код ОР модуля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2256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Образовательные результаты модуля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414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Код ОР дисциплины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977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Образовательные результаты дисциплины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554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Код компетенций ОПОП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553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Средства оценивания ОР</w:t>
            </w:r>
            <w:r/>
          </w:p>
        </w:tc>
      </w:tr>
      <w:tr>
        <w:trPr>
          <w:trHeight w:val="331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17" w:type="dxa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ОР.1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2256" w:type="dxa"/>
            <w:vMerge w:val="restart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Демонстрирует умение  проводить  учебные занятия по учебным предметам, курсам, дисциплинам (модулям) образовательной программы на нормативно-правовой основе в соответствии с требованиями стандарта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414" w:type="dxa"/>
            <w:textDirection w:val="lrTb"/>
            <w:noWrap w:val="false"/>
          </w:tcPr>
          <w:p>
            <w:pPr>
              <w:jc w:val="center"/>
              <w:spacing w:lineRule="auto" w:line="240" w:after="0"/>
              <w:tabs>
                <w:tab w:val="left" w:pos="814" w:leader="none"/>
              </w:tabs>
              <w:rPr>
                <w:rFonts w:ascii="Times New Roman" w:hAnsi="Times New Roman" w:eastAsia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aps/>
                <w:sz w:val="24"/>
                <w:szCs w:val="24"/>
                <w:lang w:eastAsia="ru-RU"/>
              </w:rPr>
              <w:t xml:space="preserve">ОР.1-1-1</w:t>
            </w:r>
            <w:r/>
          </w:p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977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Демонстрирует навыки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эффективного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использования стратегии сотрудничества для достижения поставленной цели, определяет свою роль в команде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554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Cs/>
                <w:color w:val="000000"/>
                <w:sz w:val="24"/>
                <w:szCs w:val="24"/>
                <w:lang w:eastAsia="ru-RU"/>
              </w:rPr>
              <w:t xml:space="preserve">УК-3.1 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553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Творческие  задания</w:t>
            </w:r>
            <w:r/>
          </w:p>
          <w:p>
            <w:pPr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/>
          </w:p>
        </w:tc>
      </w:tr>
      <w:tr>
        <w:trPr>
          <w:trHeight w:val="331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17" w:type="dxa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2256" w:type="dxa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414" w:type="dxa"/>
            <w:textDirection w:val="lrTb"/>
            <w:noWrap w:val="false"/>
          </w:tcPr>
          <w:p>
            <w:pPr>
              <w:jc w:val="center"/>
              <w:spacing w:lineRule="auto" w:line="240" w:after="0"/>
              <w:tabs>
                <w:tab w:val="left" w:pos="814" w:leader="none"/>
              </w:tabs>
              <w:rPr>
                <w:rFonts w:ascii="Times New Roman" w:hAnsi="Times New Roman" w:eastAsia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aps/>
                <w:sz w:val="24"/>
                <w:szCs w:val="24"/>
                <w:lang w:eastAsia="ru-RU"/>
              </w:rPr>
              <w:t xml:space="preserve">ОР.1-1-2</w:t>
            </w:r>
            <w:r/>
          </w:p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977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Демонстрирует навыки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планирования последовательности шагов для достижения заданного результата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554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Cs/>
                <w:color w:val="000000"/>
                <w:sz w:val="24"/>
                <w:szCs w:val="24"/>
                <w:lang w:eastAsia="ru-RU"/>
              </w:rPr>
              <w:t xml:space="preserve">УК-3.2 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553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дискуссия</w:t>
            </w:r>
            <w:r/>
          </w:p>
          <w:p>
            <w:pPr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/>
          </w:p>
        </w:tc>
      </w:tr>
      <w:tr>
        <w:trPr>
          <w:trHeight w:val="331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17" w:type="dxa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ОР.2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2256" w:type="dxa"/>
            <w:vMerge w:val="restart"/>
            <w:textDirection w:val="lrTb"/>
            <w:noWrap w:val="false"/>
          </w:tcPr>
          <w:p>
            <w:pPr>
              <w:contextualSpacing w:val="true"/>
              <w:ind w:left="34"/>
              <w:jc w:val="both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Демонстрирует умение развивать профессионально важные и значимые качества личности будущего рабочего (специалиста), через осуществление организационно-педагогического сопровождения обеспечивающего личностное и профессиональное самоопределение студентов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414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aps/>
                <w:sz w:val="24"/>
                <w:szCs w:val="24"/>
                <w:lang w:eastAsia="ru-RU"/>
              </w:rPr>
              <w:t xml:space="preserve">ОР.2-1-1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977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Показывает  умения  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пределять  состав участников образовательных отношений, их права и обязанности  в рамках реализации образовательных программ, в том числе в урочной деятельности, внеурочной деятельности, коррекционной работе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554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Cs/>
                <w:color w:val="000000"/>
                <w:sz w:val="24"/>
                <w:szCs w:val="24"/>
                <w:lang w:eastAsia="ru-RU"/>
              </w:rPr>
              <w:t xml:space="preserve">ОПК-7.1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553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Доклад</w:t>
            </w:r>
            <w:r/>
          </w:p>
          <w:p>
            <w:pPr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/>
          </w:p>
        </w:tc>
      </w:tr>
      <w:tr>
        <w:trPr>
          <w:trHeight w:val="331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17" w:type="dxa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2256" w:type="dxa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414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aps/>
                <w:sz w:val="24"/>
                <w:szCs w:val="24"/>
                <w:lang w:eastAsia="ru-RU"/>
              </w:rPr>
              <w:t xml:space="preserve">ОР.2-1-2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977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Показывает  умения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проводить отбор и применение форм, методов и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технологий взаимодействия и сотрудничества участников образовательных отношений в урочной деятельности, внеурочной деятельности и коррекционной работе в рамках реализации образовательных программ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554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Cs/>
                <w:color w:val="000000"/>
                <w:sz w:val="24"/>
                <w:szCs w:val="24"/>
                <w:lang w:eastAsia="ru-RU"/>
              </w:rPr>
              <w:t xml:space="preserve">ОПК-7.2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553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тест</w:t>
            </w:r>
            <w:r/>
          </w:p>
        </w:tc>
      </w:tr>
    </w:tbl>
    <w:p>
      <w:pPr>
        <w:spacing w:lineRule="auto" w:line="240" w:after="0"/>
        <w:shd w:val="clear" w:fill="FFFFFF" w:color="auto"/>
        <w:tabs>
          <w:tab w:val="left" w:pos="1123" w:leader="none"/>
        </w:tabs>
        <w:rPr>
          <w:rFonts w:ascii="Times New Roman" w:hAnsi="Times New Roman" w:eastAsia="Times New Roman"/>
          <w:b/>
          <w:color w:val="000000"/>
          <w:spacing w:val="-8"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color w:val="000000"/>
          <w:spacing w:val="-8"/>
          <w:sz w:val="24"/>
          <w:szCs w:val="24"/>
          <w:lang w:eastAsia="ru-RU"/>
        </w:rPr>
      </w:r>
      <w:r/>
    </w:p>
    <w:p>
      <w:pPr>
        <w:ind w:firstLine="709"/>
        <w:spacing w:lineRule="auto" w:line="240" w:after="0"/>
        <w:rPr>
          <w:rFonts w:ascii="Times New Roman" w:hAnsi="Times New Roman" w:eastAsia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bCs/>
          <w:color w:val="000000"/>
          <w:sz w:val="24"/>
          <w:szCs w:val="24"/>
          <w:lang w:eastAsia="ru-RU"/>
        </w:rPr>
        <w:t xml:space="preserve">5. Содержание дисциплины</w:t>
      </w:r>
      <w:r/>
    </w:p>
    <w:p>
      <w:pPr>
        <w:ind w:firstLine="709"/>
        <w:spacing w:lineRule="auto" w:line="240" w:after="0"/>
        <w:rPr>
          <w:rFonts w:ascii="Times New Roman" w:hAnsi="Times New Roman" w:eastAsia="Times New Roman"/>
          <w:bCs/>
          <w:i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/>
          <w:bCs/>
          <w:i/>
          <w:color w:val="000000"/>
          <w:sz w:val="24"/>
          <w:szCs w:val="24"/>
          <w:lang w:eastAsia="ru-RU"/>
        </w:rPr>
        <w:t xml:space="preserve">5.1. Тематический план</w:t>
      </w:r>
      <w:r/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4361"/>
        <w:gridCol w:w="850"/>
        <w:gridCol w:w="851"/>
        <w:gridCol w:w="1475"/>
        <w:gridCol w:w="1202"/>
        <w:gridCol w:w="832"/>
      </w:tblGrid>
      <w:tr>
        <w:trPr>
          <w:trHeight w:val="203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4361" w:type="dxa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Наименование темы</w:t>
            </w:r>
            <w:r/>
          </w:p>
        </w:tc>
        <w:tc>
          <w:tcPr>
            <w:gridSpan w:val="3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3176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Контактная работа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202" w:type="dxa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Самостоятельная работа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32" w:type="dxa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Всего часов по дисциплине</w:t>
            </w:r>
            <w:r/>
          </w:p>
        </w:tc>
      </w:tr>
      <w:tr>
        <w:trPr>
          <w:trHeight w:val="533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4361" w:type="dxa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/>
          </w:p>
        </w:tc>
        <w:tc>
          <w:tcPr>
            <w:gridSpan w:val="2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Аудиторная работа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475" w:type="dxa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tabs>
                <w:tab w:val="left" w:pos="814" w:leader="none"/>
              </w:tabs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Контактная СР (в 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т.ч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r/>
          </w:p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в ЭИОС)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202" w:type="dxa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32" w:type="dxa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/>
          </w:p>
        </w:tc>
      </w:tr>
      <w:tr>
        <w:trPr>
          <w:trHeight w:val="1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4361" w:type="dxa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50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Лекции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51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Семинары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475" w:type="dxa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202" w:type="dxa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32" w:type="dxa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/>
          </w:p>
        </w:tc>
      </w:tr>
      <w:tr>
        <w:trPr>
          <w:trHeight w:val="1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4361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eastAsia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 xml:space="preserve">Раздел 1. Введение в предметное пространство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color w:val="000000"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51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color w:val="000000"/>
                <w:sz w:val="24"/>
                <w:szCs w:val="24"/>
                <w:lang w:eastAsia="ru-RU"/>
              </w:rPr>
              <w:t xml:space="preserve">6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475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color w:val="000000"/>
                <w:sz w:val="24"/>
                <w:szCs w:val="24"/>
                <w:lang w:eastAsia="ru-RU"/>
              </w:rPr>
              <w:t xml:space="preserve">12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20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color w:val="000000"/>
                <w:sz w:val="24"/>
                <w:szCs w:val="24"/>
                <w:lang w:eastAsia="ru-RU"/>
              </w:rPr>
              <w:t xml:space="preserve">20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3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color w:val="000000"/>
                <w:sz w:val="24"/>
                <w:szCs w:val="24"/>
                <w:lang w:eastAsia="ru-RU"/>
              </w:rPr>
              <w:t xml:space="preserve">38</w:t>
            </w:r>
            <w:r/>
          </w:p>
        </w:tc>
      </w:tr>
      <w:tr>
        <w:trPr>
          <w:trHeight w:val="1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4361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1.1. Роль дисциплины «Введение в профессионально-педагогическую специальность» в системе подготовки педагога профессионального обучения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51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2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475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2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20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8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3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13</w:t>
            </w:r>
            <w:r/>
          </w:p>
        </w:tc>
      </w:tr>
      <w:tr>
        <w:trPr>
          <w:trHeight w:val="1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4361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 xml:space="preserve">Раздел 2. Система профессионально-педагогического образования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color w:val="000000"/>
                <w:sz w:val="24"/>
                <w:szCs w:val="24"/>
                <w:lang w:eastAsia="ru-RU"/>
              </w:rPr>
              <w:t xml:space="preserve">4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51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color w:val="000000"/>
                <w:sz w:val="24"/>
                <w:szCs w:val="24"/>
                <w:lang w:eastAsia="ru-RU"/>
              </w:rPr>
              <w:t xml:space="preserve">6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475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color w:val="000000"/>
                <w:sz w:val="24"/>
                <w:szCs w:val="24"/>
                <w:lang w:eastAsia="ru-RU"/>
              </w:rPr>
              <w:t xml:space="preserve">14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20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color w:val="000000"/>
                <w:sz w:val="24"/>
                <w:szCs w:val="24"/>
                <w:lang w:eastAsia="ru-RU"/>
              </w:rPr>
              <w:t xml:space="preserve">25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3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color w:val="000000"/>
                <w:sz w:val="24"/>
                <w:szCs w:val="24"/>
                <w:lang w:eastAsia="ru-RU"/>
              </w:rPr>
              <w:t xml:space="preserve">49</w:t>
            </w:r>
            <w:r/>
          </w:p>
        </w:tc>
      </w:tr>
      <w:tr>
        <w:trPr>
          <w:trHeight w:val="1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4361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2.1.Профессионально-педагогическое образование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1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51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1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475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2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20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4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3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8</w:t>
            </w:r>
            <w:r/>
          </w:p>
        </w:tc>
      </w:tr>
      <w:tr>
        <w:trPr>
          <w:trHeight w:val="1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4361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2.2.Профессионально-педагогическая специальность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51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1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475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20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2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3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3</w:t>
            </w:r>
            <w:r/>
          </w:p>
        </w:tc>
      </w:tr>
      <w:tr>
        <w:trPr>
          <w:trHeight w:val="1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4361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2.3.Профессионально-педагогические учебные заведения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1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51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4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475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20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2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3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7</w:t>
            </w:r>
            <w:r/>
          </w:p>
        </w:tc>
      </w:tr>
      <w:tr>
        <w:trPr>
          <w:trHeight w:val="1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4361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 xml:space="preserve">Раздел 3. Модель педагога профессионального обучения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color w:val="000000"/>
                <w:sz w:val="24"/>
                <w:szCs w:val="24"/>
                <w:lang w:eastAsia="ru-RU"/>
              </w:rPr>
              <w:t xml:space="preserve">4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51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color w:val="000000"/>
                <w:sz w:val="24"/>
                <w:szCs w:val="24"/>
                <w:lang w:eastAsia="ru-RU"/>
              </w:rPr>
              <w:t xml:space="preserve">6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475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color w:val="000000"/>
                <w:sz w:val="24"/>
                <w:szCs w:val="24"/>
                <w:lang w:eastAsia="ru-RU"/>
              </w:rPr>
              <w:t xml:space="preserve">14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20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color w:val="000000"/>
                <w:sz w:val="24"/>
                <w:szCs w:val="24"/>
                <w:lang w:eastAsia="ru-RU"/>
              </w:rPr>
              <w:t xml:space="preserve">25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3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color w:val="000000"/>
                <w:sz w:val="24"/>
                <w:szCs w:val="24"/>
                <w:lang w:eastAsia="ru-RU"/>
              </w:rPr>
              <w:t xml:space="preserve">49</w:t>
            </w:r>
            <w:r/>
          </w:p>
        </w:tc>
      </w:tr>
      <w:tr>
        <w:trPr>
          <w:trHeight w:val="1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4361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3.1.Требования к личности педагога профессионального обучения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51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2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475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2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20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2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3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6</w:t>
            </w:r>
            <w:r/>
          </w:p>
        </w:tc>
      </w:tr>
      <w:tr>
        <w:trPr>
          <w:trHeight w:val="1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4361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3.2.Профессионально значимые личностные качества педагога профессионального обучения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1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51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2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475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20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4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3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7</w:t>
            </w:r>
            <w:r/>
          </w:p>
        </w:tc>
      </w:tr>
      <w:tr>
        <w:trPr>
          <w:trHeight w:val="1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4361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3.3.Профессионализация личности педагога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1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51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475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2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20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4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3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7</w:t>
            </w:r>
            <w:r/>
          </w:p>
        </w:tc>
      </w:tr>
      <w:tr>
        <w:trPr>
          <w:trHeight w:val="1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4361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 xml:space="preserve">Раздел 4. Профессионально-педагогическая деятельность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color w:val="000000"/>
                <w:sz w:val="24"/>
                <w:szCs w:val="24"/>
                <w:lang w:eastAsia="ru-RU"/>
              </w:rPr>
              <w:t xml:space="preserve">4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51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color w:val="000000"/>
                <w:sz w:val="24"/>
                <w:szCs w:val="24"/>
                <w:lang w:eastAsia="ru-RU"/>
              </w:rPr>
              <w:t xml:space="preserve">6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475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color w:val="000000"/>
                <w:sz w:val="24"/>
                <w:szCs w:val="24"/>
                <w:lang w:eastAsia="ru-RU"/>
              </w:rPr>
              <w:t xml:space="preserve">14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20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color w:val="000000"/>
                <w:sz w:val="24"/>
                <w:szCs w:val="24"/>
                <w:lang w:eastAsia="ru-RU"/>
              </w:rPr>
              <w:t xml:space="preserve">20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3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color w:val="000000"/>
                <w:sz w:val="24"/>
                <w:szCs w:val="24"/>
                <w:lang w:eastAsia="ru-RU"/>
              </w:rPr>
              <w:t xml:space="preserve">49</w:t>
            </w:r>
            <w:r/>
          </w:p>
        </w:tc>
      </w:tr>
      <w:tr>
        <w:trPr>
          <w:trHeight w:val="1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4361" w:type="dxa"/>
            <w:vAlign w:val="center"/>
            <w:textDirection w:val="lrTb"/>
            <w:noWrap w:val="false"/>
          </w:tcPr>
          <w:p>
            <w:pPr>
              <w:numPr>
                <w:ilvl w:val="1"/>
                <w:numId w:val="16"/>
              </w:numPr>
              <w:contextualSpacing w:val="true"/>
              <w:ind w:left="0" w:firstLine="0"/>
              <w:spacing w:lineRule="auto" w:line="240" w:after="0"/>
              <w:tabs>
                <w:tab w:val="left" w:pos="426" w:leader="none"/>
              </w:tabs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Деятельность педагога профессионального обучения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1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51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1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475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2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20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4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3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8</w:t>
            </w:r>
            <w:r/>
          </w:p>
        </w:tc>
      </w:tr>
      <w:tr>
        <w:trPr>
          <w:trHeight w:val="1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4361" w:type="dxa"/>
            <w:vAlign w:val="center"/>
            <w:textDirection w:val="lrTb"/>
            <w:noWrap w:val="false"/>
          </w:tcPr>
          <w:p>
            <w:pPr>
              <w:numPr>
                <w:ilvl w:val="1"/>
                <w:numId w:val="16"/>
              </w:numPr>
              <w:contextualSpacing w:val="true"/>
              <w:ind w:left="0" w:firstLine="0"/>
              <w:spacing w:lineRule="auto" w:line="240" w:after="0"/>
              <w:tabs>
                <w:tab w:val="left" w:pos="426" w:leader="none"/>
              </w:tabs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Профессионализация деятельности 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педагога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1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51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1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475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2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20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2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3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6</w:t>
            </w:r>
            <w:r/>
          </w:p>
        </w:tc>
      </w:tr>
      <w:tr>
        <w:trPr>
          <w:trHeight w:val="1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4361" w:type="dxa"/>
            <w:vAlign w:val="center"/>
            <w:textDirection w:val="lrTb"/>
            <w:noWrap w:val="false"/>
          </w:tcPr>
          <w:p>
            <w:pPr>
              <w:numPr>
                <w:ilvl w:val="1"/>
                <w:numId w:val="16"/>
              </w:numPr>
              <w:contextualSpacing w:val="true"/>
              <w:ind w:left="0" w:firstLine="0"/>
              <w:spacing w:lineRule="auto" w:line="240" w:after="0"/>
              <w:tabs>
                <w:tab w:val="left" w:pos="426" w:leader="none"/>
              </w:tabs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Профессиональная карьера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51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1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475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20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2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3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3</w:t>
            </w:r>
            <w:r/>
          </w:p>
        </w:tc>
      </w:tr>
      <w:tr>
        <w:trPr>
          <w:trHeight w:val="1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4361" w:type="dxa"/>
            <w:vAlign w:val="center"/>
            <w:textDirection w:val="lrTb"/>
            <w:noWrap w:val="false"/>
          </w:tcPr>
          <w:p>
            <w:pPr>
              <w:numPr>
                <w:ilvl w:val="1"/>
                <w:numId w:val="16"/>
              </w:numPr>
              <w:contextualSpacing w:val="true"/>
              <w:ind w:left="0" w:firstLine="0"/>
              <w:spacing w:lineRule="auto" w:line="240" w:after="0"/>
              <w:tabs>
                <w:tab w:val="left" w:pos="426" w:leader="none"/>
              </w:tabs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Личностно-ориентированные технологии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51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1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475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20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2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3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3</w:t>
            </w:r>
            <w:r/>
          </w:p>
        </w:tc>
      </w:tr>
      <w:tr>
        <w:trPr>
          <w:trHeight w:val="357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4361" w:type="dxa"/>
            <w:vAlign w:val="center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eastAsia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Итого: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color w:val="000000"/>
                <w:sz w:val="24"/>
                <w:szCs w:val="24"/>
                <w:lang w:eastAsia="ru-RU"/>
              </w:rPr>
              <w:t xml:space="preserve">12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51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color w:val="000000"/>
                <w:sz w:val="24"/>
                <w:szCs w:val="24"/>
                <w:lang w:eastAsia="ru-RU"/>
              </w:rPr>
              <w:t xml:space="preserve">24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475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color w:val="000000"/>
                <w:sz w:val="24"/>
                <w:szCs w:val="24"/>
                <w:lang w:eastAsia="ru-RU"/>
              </w:rPr>
              <w:t xml:space="preserve">54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20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color w:val="000000"/>
                <w:sz w:val="24"/>
                <w:szCs w:val="24"/>
                <w:lang w:eastAsia="ru-RU"/>
              </w:rPr>
              <w:t xml:space="preserve">90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3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color w:val="000000"/>
                <w:sz w:val="24"/>
                <w:szCs w:val="24"/>
                <w:lang w:eastAsia="ru-RU"/>
              </w:rPr>
              <w:t xml:space="preserve">144</w:t>
            </w:r>
            <w:r/>
          </w:p>
        </w:tc>
      </w:tr>
    </w:tbl>
    <w:p>
      <w:pPr>
        <w:ind w:firstLine="709"/>
        <w:spacing w:after="0"/>
        <w:rPr>
          <w:rFonts w:ascii="Times New Roman" w:hAnsi="Times New Roman" w:eastAsia="Times New Roman"/>
          <w:bCs/>
          <w:i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/>
          <w:bCs/>
          <w:i/>
          <w:color w:val="000000"/>
          <w:sz w:val="24"/>
          <w:szCs w:val="24"/>
          <w:lang w:eastAsia="ru-RU"/>
        </w:rPr>
      </w:r>
      <w:r/>
    </w:p>
    <w:p>
      <w:pPr>
        <w:ind w:firstLine="709"/>
        <w:jc w:val="both"/>
        <w:spacing w:after="0"/>
        <w:rPr>
          <w:rFonts w:ascii="Times New Roman" w:hAnsi="Times New Roman" w:eastAsia="Times New Roman"/>
          <w:bCs/>
          <w:i/>
          <w:sz w:val="24"/>
          <w:szCs w:val="24"/>
          <w:lang w:eastAsia="ru-RU"/>
        </w:rPr>
      </w:pPr>
      <w:r>
        <w:rPr>
          <w:rFonts w:ascii="Times New Roman" w:hAnsi="Times New Roman" w:eastAsia="Times New Roman"/>
          <w:bCs/>
          <w:i/>
          <w:sz w:val="24"/>
          <w:szCs w:val="24"/>
          <w:lang w:eastAsia="ru-RU"/>
        </w:rPr>
        <w:t xml:space="preserve">5.2. Методы обучения</w:t>
      </w:r>
      <w:r/>
    </w:p>
    <w:p>
      <w:pPr>
        <w:spacing w:after="0"/>
        <w:tabs>
          <w:tab w:val="left" w:pos="160" w:leader="none"/>
          <w:tab w:val="left" w:pos="415" w:leader="none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Метод проблемного обучения</w:t>
      </w:r>
      <w:r/>
    </w:p>
    <w:p>
      <w:pPr>
        <w:spacing w:after="0"/>
        <w:tabs>
          <w:tab w:val="left" w:pos="160" w:leader="none"/>
          <w:tab w:val="left" w:pos="415" w:leader="none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Практикум</w:t>
      </w:r>
      <w:r/>
    </w:p>
    <w:p>
      <w:pPr>
        <w:spacing w:after="0"/>
        <w:tabs>
          <w:tab w:val="left" w:pos="160" w:leader="none"/>
          <w:tab w:val="left" w:pos="415" w:leader="none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Выполнение творческих заданий</w:t>
      </w:r>
      <w:r/>
    </w:p>
    <w:p>
      <w:pPr>
        <w:ind w:firstLine="709"/>
        <w:jc w:val="both"/>
        <w:spacing w:after="0"/>
        <w:rPr>
          <w:rFonts w:ascii="Times New Roman" w:hAnsi="Times New Roman" w:eastAsia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bCs/>
          <w:sz w:val="24"/>
          <w:szCs w:val="24"/>
          <w:lang w:eastAsia="ru-RU"/>
        </w:rPr>
      </w:r>
      <w:r/>
    </w:p>
    <w:p>
      <w:pPr>
        <w:ind w:firstLine="709"/>
        <w:jc w:val="both"/>
        <w:spacing w:after="0"/>
        <w:rPr>
          <w:rFonts w:ascii="Times New Roman" w:hAnsi="Times New Roman" w:eastAsia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bCs/>
          <w:sz w:val="24"/>
          <w:szCs w:val="24"/>
          <w:lang w:eastAsia="ru-RU"/>
        </w:rPr>
        <w:t xml:space="preserve">6. Технологическая карта дисциплины</w:t>
      </w:r>
      <w:r/>
    </w:p>
    <w:p>
      <w:pPr>
        <w:ind w:firstLine="709"/>
        <w:jc w:val="both"/>
        <w:spacing w:after="0"/>
        <w:rPr>
          <w:rFonts w:ascii="Times New Roman" w:hAnsi="Times New Roman" w:eastAsia="Times New Roman"/>
          <w:bCs/>
          <w:i/>
          <w:sz w:val="24"/>
          <w:szCs w:val="24"/>
          <w:lang w:eastAsia="ru-RU"/>
        </w:rPr>
      </w:pPr>
      <w:r>
        <w:rPr>
          <w:rFonts w:ascii="Times New Roman" w:hAnsi="Times New Roman" w:eastAsia="Times New Roman"/>
          <w:bCs/>
          <w:i/>
          <w:sz w:val="24"/>
          <w:szCs w:val="24"/>
          <w:lang w:eastAsia="ru-RU"/>
        </w:rPr>
        <w:t xml:space="preserve">6.1. Рейтинг-план</w:t>
      </w:r>
      <w:r/>
    </w:p>
    <w:tbl>
      <w:tblPr>
        <w:tblW w:w="5000" w:type="pct"/>
        <w:tblBorders>
          <w:left w:val="single" w:color="000000" w:sz="2" w:space="0"/>
          <w:top w:val="single" w:color="000000" w:sz="2" w:space="0"/>
          <w:right w:val="single" w:color="000000" w:sz="2" w:space="0"/>
          <w:bottom w:val="single" w:color="000000" w:sz="2" w:space="0"/>
          <w:insideV w:val="single" w:color="000000" w:sz="2" w:space="0"/>
          <w:insideH w:val="single" w:color="000000" w:sz="2" w:space="0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1134"/>
        <w:gridCol w:w="1701"/>
        <w:gridCol w:w="1843"/>
        <w:gridCol w:w="1418"/>
        <w:gridCol w:w="1134"/>
        <w:gridCol w:w="850"/>
        <w:gridCol w:w="816"/>
      </w:tblGrid>
      <w:tr>
        <w:trPr>
          <w:trHeight w:val="418"/>
        </w:trPr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675" w:type="dxa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№ 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п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/п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134" w:type="dxa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Код ОР дисциплины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701" w:type="dxa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Виды учебной деятельности</w:t>
            </w:r>
            <w:r/>
          </w:p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обучающегося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843" w:type="dxa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Средства оценивания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418" w:type="dxa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Балл за конкретное задание</w:t>
            </w:r>
            <w:r/>
          </w:p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(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 w:eastAsia="ru-RU"/>
              </w:rPr>
              <w:t xml:space="preserve">min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 w:eastAsia="ru-RU"/>
              </w:rPr>
              <w:t xml:space="preserve">max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)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134" w:type="dxa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Число заданий за семестр</w:t>
            </w:r>
            <w:r/>
          </w:p>
        </w:tc>
        <w:tc>
          <w:tcPr>
            <w:gridSpan w:val="2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666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Баллы</w:t>
            </w:r>
            <w:r/>
          </w:p>
        </w:tc>
      </w:tr>
      <w:tr>
        <w:trPr>
          <w:trHeight w:val="209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3510" w:type="dxa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134" w:type="dxa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701" w:type="dxa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843" w:type="dxa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418" w:type="dxa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134" w:type="dxa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50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Минимальный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16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Максимальный</w:t>
            </w:r>
            <w:r/>
          </w:p>
        </w:tc>
      </w:tr>
      <w:tr>
        <w:trPr>
          <w:trHeight w:val="161"/>
        </w:trPr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sz="4" w:space="0" w:color="auto"/>
            </w:tcBorders>
            <w:tcW w:w="675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1.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sz="4" w:space="0" w:color="auto"/>
            </w:tcBorders>
            <w:tcW w:w="1134" w:type="dxa"/>
            <w:textDirection w:val="lrTb"/>
            <w:noWrap w:val="false"/>
          </w:tcPr>
          <w:p>
            <w:pPr>
              <w:jc w:val="center"/>
              <w:spacing w:lineRule="auto" w:line="240" w:after="0"/>
              <w:tabs>
                <w:tab w:val="left" w:pos="814" w:leader="none"/>
              </w:tabs>
              <w:rPr>
                <w:rFonts w:ascii="Times New Roman" w:hAnsi="Times New Roman" w:eastAsia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aps/>
                <w:sz w:val="24"/>
                <w:szCs w:val="24"/>
                <w:lang w:eastAsia="ru-RU"/>
              </w:rPr>
              <w:t xml:space="preserve">ОР.1-1-1</w:t>
            </w:r>
            <w:r/>
          </w:p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Творческие задания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843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Тематика групповых и/или индивидуальных творческих заданий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3-5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4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12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16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20</w:t>
            </w:r>
            <w:r/>
          </w:p>
        </w:tc>
      </w:tr>
      <w:tr>
        <w:trPr>
          <w:trHeight w:val="311"/>
        </w:trPr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color="000000" w:sz="2" w:space="0"/>
            </w:tcBorders>
            <w:tcW w:w="675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2.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color="000000" w:sz="2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lineRule="auto" w:line="240" w:after="0"/>
              <w:tabs>
                <w:tab w:val="left" w:pos="814" w:leader="none"/>
              </w:tabs>
              <w:rPr>
                <w:rFonts w:ascii="Times New Roman" w:hAnsi="Times New Roman" w:eastAsia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aps/>
                <w:sz w:val="24"/>
                <w:szCs w:val="24"/>
                <w:lang w:eastAsia="ru-RU"/>
              </w:rPr>
              <w:t xml:space="preserve">ОР.1-1-2</w:t>
            </w:r>
            <w:r/>
          </w:p>
          <w:p>
            <w:pPr>
              <w:jc w:val="center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Дискуссия</w:t>
            </w:r>
            <w:r/>
          </w:p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843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Перечень дискуссионных тем</w:t>
            </w:r>
            <w:r/>
          </w:p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6-10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1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6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16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</w:tr>
      <w:tr>
        <w:trPr>
          <w:trHeight w:val="382"/>
        </w:trPr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675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3.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134" w:type="dxa"/>
            <w:vAlign w:val="center"/>
            <w:textDirection w:val="lrTb"/>
            <w:noWrap w:val="false"/>
          </w:tcPr>
          <w:p>
            <w:pPr>
              <w:contextualSpacing w:val="true"/>
              <w:jc w:val="center"/>
              <w:spacing w:lineRule="auto" w:line="240" w:after="0"/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aps/>
                <w:sz w:val="24"/>
                <w:szCs w:val="24"/>
                <w:lang w:eastAsia="ru-RU"/>
              </w:rPr>
              <w:t xml:space="preserve">ОР.2-1-1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Доклад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Форма для оценки доклада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6-10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1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6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16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</w:tr>
      <w:tr>
        <w:trPr>
          <w:trHeight w:val="394"/>
        </w:trPr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675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4.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aps/>
                <w:sz w:val="24"/>
                <w:szCs w:val="24"/>
                <w:lang w:eastAsia="ru-RU"/>
              </w:rPr>
              <w:t xml:space="preserve">ОР.2-1-2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Тестирование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Тест в ЭОС </w:t>
            </w:r>
            <w:r>
              <w:rPr>
                <w:rFonts w:ascii="Times New Roman" w:hAnsi="Times New Roman" w:eastAsia="Times New Roman"/>
                <w:sz w:val="24"/>
                <w:szCs w:val="24"/>
                <w:lang w:val="en-US" w:eastAsia="ru-RU"/>
              </w:rPr>
              <w:t xml:space="preserve">Moodle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1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1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16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16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30</w:t>
            </w:r>
            <w:r/>
          </w:p>
        </w:tc>
      </w:tr>
      <w:tr>
        <w:trPr>
          <w:trHeight w:val="209"/>
        </w:trPr>
        <w:tc>
          <w:tcPr>
            <w:gridSpan w:val="3"/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color="000000" w:sz="2" w:space="0"/>
            </w:tcBorders>
            <w:tcW w:w="3510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val="en-US" w:eastAsia="ru-RU"/>
              </w:rPr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843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  <w:t xml:space="preserve">Экзамен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  <w:t xml:space="preserve">15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16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  <w:t xml:space="preserve">30</w:t>
            </w:r>
            <w:r/>
          </w:p>
        </w:tc>
      </w:tr>
      <w:tr>
        <w:trPr>
          <w:trHeight w:val="209"/>
        </w:trPr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675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contextualSpacing w:val="true"/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  <w:t xml:space="preserve">Итого: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843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  <w:t xml:space="preserve">55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16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  <w:t xml:space="preserve">100</w:t>
            </w:r>
            <w:r/>
          </w:p>
        </w:tc>
      </w:tr>
    </w:tbl>
    <w:p>
      <w:pPr>
        <w:ind w:firstLine="709"/>
        <w:jc w:val="both"/>
        <w:spacing w:after="0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</w:r>
      <w:r/>
    </w:p>
    <w:p>
      <w:pPr>
        <w:ind w:firstLine="709"/>
        <w:jc w:val="both"/>
        <w:spacing w:after="0"/>
        <w:rPr>
          <w:rFonts w:ascii="Times New Roman" w:hAnsi="Times New Roman" w:eastAsia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bCs/>
          <w:color w:val="000000"/>
          <w:sz w:val="24"/>
          <w:szCs w:val="24"/>
          <w:lang w:eastAsia="ru-RU"/>
        </w:rPr>
        <w:t xml:space="preserve">7. Учебно-методическое и информационное обеспечение</w:t>
      </w:r>
      <w:r/>
    </w:p>
    <w:p>
      <w:pPr>
        <w:ind w:firstLine="709"/>
        <w:jc w:val="both"/>
        <w:spacing w:after="0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/>
          <w:bCs/>
          <w:i/>
          <w:iCs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/>
          <w:bCs/>
          <w:i/>
          <w:color w:val="000000"/>
          <w:sz w:val="24"/>
          <w:szCs w:val="24"/>
          <w:lang w:eastAsia="ru-RU"/>
        </w:rPr>
        <w:t xml:space="preserve">7.1. </w:t>
      </w:r>
      <w:r>
        <w:rPr>
          <w:rFonts w:ascii="Times New Roman" w:hAnsi="Times New Roman" w:eastAsia="Times New Roman"/>
          <w:bCs/>
          <w:i/>
          <w:iCs/>
          <w:color w:val="000000"/>
          <w:sz w:val="24"/>
          <w:szCs w:val="24"/>
          <w:lang w:eastAsia="ru-RU"/>
        </w:rPr>
        <w:t xml:space="preserve">Основная литература</w:t>
      </w:r>
      <w:r/>
    </w:p>
    <w:p>
      <w:pPr>
        <w:numPr>
          <w:ilvl w:val="0"/>
          <w:numId w:val="17"/>
        </w:numPr>
        <w:contextualSpacing w:val="true"/>
        <w:ind w:left="0" w:firstLine="709"/>
        <w:jc w:val="both"/>
        <w:spacing w:after="0"/>
        <w:tabs>
          <w:tab w:val="left" w:pos="993" w:leader="none"/>
        </w:tabs>
        <w:rPr>
          <w:rFonts w:ascii="Times New Roman" w:hAnsi="Times New Roman" w:cstheme="minorBidi"/>
          <w:sz w:val="24"/>
          <w:szCs w:val="24"/>
        </w:rPr>
      </w:pPr>
      <w:r>
        <w:rPr>
          <w:rFonts w:ascii="Times New Roman" w:hAnsi="Times New Roman" w:eastAsiaTheme="minorHAnsi" w:cstheme="minorBidi"/>
          <w:sz w:val="24"/>
          <w:szCs w:val="24"/>
        </w:rPr>
        <w:t xml:space="preserve">Багадирова</w:t>
      </w:r>
      <w:r>
        <w:rPr>
          <w:rFonts w:ascii="Times New Roman" w:hAnsi="Times New Roman" w:eastAsiaTheme="minorHAnsi" w:cstheme="minorBidi"/>
          <w:sz w:val="24"/>
          <w:szCs w:val="24"/>
        </w:rPr>
        <w:t xml:space="preserve">, С.К. Мониторинг качества образования: учебное пособие для обучающихся по программам подготовки научно-педагогических кадров в аспирантуре / С.К. </w:t>
      </w:r>
      <w:r>
        <w:rPr>
          <w:rFonts w:ascii="Times New Roman" w:hAnsi="Times New Roman" w:eastAsiaTheme="minorHAnsi" w:cstheme="minorBidi"/>
          <w:sz w:val="24"/>
          <w:szCs w:val="24"/>
        </w:rPr>
        <w:t xml:space="preserve">Багадирова</w:t>
      </w:r>
      <w:r>
        <w:rPr>
          <w:rFonts w:ascii="Times New Roman" w:hAnsi="Times New Roman" w:eastAsiaTheme="minorHAnsi" w:cstheme="minorBidi"/>
          <w:sz w:val="24"/>
          <w:szCs w:val="24"/>
        </w:rPr>
        <w:t xml:space="preserve">, Е.И. </w:t>
      </w:r>
      <w:r>
        <w:rPr>
          <w:rFonts w:ascii="Times New Roman" w:hAnsi="Times New Roman" w:eastAsiaTheme="minorHAnsi" w:cstheme="minorBidi"/>
          <w:sz w:val="24"/>
          <w:szCs w:val="24"/>
        </w:rPr>
        <w:t xml:space="preserve">Шарова</w:t>
      </w:r>
      <w:r>
        <w:rPr>
          <w:rFonts w:ascii="Times New Roman" w:hAnsi="Times New Roman" w:eastAsiaTheme="minorHAnsi" w:cstheme="minorBidi"/>
          <w:sz w:val="24"/>
          <w:szCs w:val="24"/>
        </w:rPr>
        <w:t xml:space="preserve">, М.Р. </w:t>
      </w:r>
      <w:r>
        <w:rPr>
          <w:rFonts w:ascii="Times New Roman" w:hAnsi="Times New Roman" w:eastAsiaTheme="minorHAnsi" w:cstheme="minorBidi"/>
          <w:sz w:val="24"/>
          <w:szCs w:val="24"/>
        </w:rPr>
        <w:t xml:space="preserve">Кудайнетов</w:t>
      </w:r>
      <w:r>
        <w:rPr>
          <w:rFonts w:ascii="Times New Roman" w:hAnsi="Times New Roman" w:eastAsiaTheme="minorHAnsi" w:cstheme="minorBidi"/>
          <w:sz w:val="24"/>
          <w:szCs w:val="24"/>
        </w:rPr>
        <w:t xml:space="preserve">. - Москва; Берлин: </w:t>
      </w:r>
      <w:r>
        <w:rPr>
          <w:rFonts w:ascii="Times New Roman" w:hAnsi="Times New Roman" w:eastAsiaTheme="minorHAnsi" w:cstheme="minorBidi"/>
          <w:sz w:val="24"/>
          <w:szCs w:val="24"/>
        </w:rPr>
        <w:t xml:space="preserve">Директ</w:t>
      </w:r>
      <w:r>
        <w:rPr>
          <w:rFonts w:ascii="Times New Roman" w:hAnsi="Times New Roman" w:eastAsiaTheme="minorHAnsi" w:cstheme="minorBidi"/>
          <w:sz w:val="24"/>
          <w:szCs w:val="24"/>
        </w:rPr>
        <w:t xml:space="preserve">-Медиа, 2016. - 129 с.: ил</w:t>
      </w:r>
      <w:r>
        <w:rPr>
          <w:rFonts w:ascii="Times New Roman" w:hAnsi="Times New Roman" w:eastAsiaTheme="minorHAnsi" w:cstheme="minorBidi"/>
          <w:sz w:val="24"/>
          <w:szCs w:val="24"/>
        </w:rPr>
        <w:t xml:space="preserve">., </w:t>
      </w:r>
      <w:r>
        <w:rPr>
          <w:rFonts w:ascii="Times New Roman" w:hAnsi="Times New Roman" w:eastAsiaTheme="minorHAnsi" w:cstheme="minorBidi"/>
          <w:sz w:val="24"/>
          <w:szCs w:val="24"/>
        </w:rPr>
        <w:t xml:space="preserve">табл. - </w:t>
      </w:r>
      <w:r>
        <w:rPr>
          <w:rFonts w:ascii="Times New Roman" w:hAnsi="Times New Roman" w:eastAsiaTheme="minorHAnsi" w:cstheme="minorBidi"/>
          <w:sz w:val="24"/>
          <w:szCs w:val="24"/>
        </w:rPr>
        <w:t xml:space="preserve">Библиогр</w:t>
      </w:r>
      <w:r>
        <w:rPr>
          <w:rFonts w:ascii="Times New Roman" w:hAnsi="Times New Roman" w:eastAsiaTheme="minorHAnsi" w:cstheme="minorBidi"/>
          <w:sz w:val="24"/>
          <w:szCs w:val="24"/>
        </w:rPr>
        <w:t xml:space="preserve">. в кн. - ISBN 978-5-4475-7175-7; То же [Электронный ресурс]. - URL: </w:t>
      </w:r>
      <w:hyperlink r:id="rId14" w:tooltip="http://biblioclub.ru/index.php?page=book&amp;id=434944" w:history="1">
        <w:r>
          <w:rPr>
            <w:rFonts w:ascii="Times New Roman" w:hAnsi="Times New Roman" w:eastAsiaTheme="minorHAnsi" w:cstheme="minorBidi"/>
            <w:color w:val="0000FF" w:themeColor="hyperlink"/>
            <w:sz w:val="24"/>
            <w:szCs w:val="24"/>
            <w:u w:val="single"/>
          </w:rPr>
          <w:t xml:space="preserve">http://biblioclub.ru/index.php?page=book&amp;id=434944</w:t>
        </w:r>
      </w:hyperlink>
      <w:r>
        <w:rPr>
          <w:rFonts w:ascii="Times New Roman" w:hAnsi="Times New Roman" w:eastAsiaTheme="minorHAnsi" w:cstheme="minorBidi"/>
          <w:sz w:val="24"/>
          <w:szCs w:val="24"/>
        </w:rPr>
        <w:t xml:space="preserve">.</w:t>
      </w:r>
      <w:r>
        <w:rPr>
          <w:rFonts w:eastAsiaTheme="minorHAnsi" w:cstheme="minorBidi"/>
        </w:rPr>
      </w:r>
    </w:p>
    <w:p>
      <w:pPr>
        <w:numPr>
          <w:ilvl w:val="0"/>
          <w:numId w:val="17"/>
        </w:numPr>
        <w:contextualSpacing w:val="true"/>
        <w:ind w:left="0" w:firstLine="709"/>
        <w:jc w:val="both"/>
        <w:spacing w:after="0"/>
        <w:tabs>
          <w:tab w:val="left" w:pos="993" w:leader="none"/>
        </w:tabs>
        <w:rPr>
          <w:rFonts w:ascii="Times New Roman" w:hAnsi="Times New Roman" w:eastAsiaTheme="minorHAnsi" w:cstheme="minorBidi"/>
          <w:sz w:val="24"/>
          <w:szCs w:val="24"/>
        </w:rPr>
      </w:pPr>
      <w:r>
        <w:rPr>
          <w:rFonts w:ascii="Times New Roman" w:hAnsi="Times New Roman" w:eastAsiaTheme="minorHAnsi" w:cstheme="minorBidi"/>
          <w:sz w:val="24"/>
          <w:szCs w:val="24"/>
        </w:rPr>
        <w:t xml:space="preserve">Костюк, Н.В. Педагогика профессионального образования: учебное пособие</w:t>
      </w:r>
      <w:r>
        <w:rPr>
          <w:rFonts w:ascii="Times New Roman" w:hAnsi="Times New Roman" w:eastAsiaTheme="minorHAnsi" w:cstheme="minorBidi"/>
          <w:sz w:val="24"/>
          <w:szCs w:val="24"/>
        </w:rPr>
        <w:t xml:space="preserve"> / Н.В. Костюк; Министерство культуры Российской Федерации, Кемеровский государственный институт культуры, Социально-гуманитарный институт, Кафедра педагогики и психологии. - Кемерово: Кемеровский государственный институт культуры, 2016. - 136 с.: табл. - </w:t>
      </w:r>
      <w:r>
        <w:rPr>
          <w:rFonts w:ascii="Times New Roman" w:hAnsi="Times New Roman" w:eastAsiaTheme="minorHAnsi" w:cstheme="minorBidi"/>
          <w:sz w:val="24"/>
          <w:szCs w:val="24"/>
        </w:rPr>
        <w:t xml:space="preserve">Билиогр</w:t>
      </w:r>
      <w:r>
        <w:rPr>
          <w:rFonts w:ascii="Times New Roman" w:hAnsi="Times New Roman" w:eastAsiaTheme="minorHAnsi" w:cstheme="minorBidi"/>
          <w:sz w:val="24"/>
          <w:szCs w:val="24"/>
        </w:rPr>
        <w:t xml:space="preserve">.: с. 114-115 - ISBN 978-5-8154-0349-9</w:t>
      </w:r>
      <w:r>
        <w:rPr>
          <w:rFonts w:ascii="Times New Roman" w:hAnsi="Times New Roman" w:eastAsiaTheme="minorHAnsi" w:cstheme="minorBidi"/>
          <w:sz w:val="24"/>
          <w:szCs w:val="24"/>
        </w:rPr>
        <w:t xml:space="preserve"> ;</w:t>
      </w:r>
      <w:r>
        <w:rPr>
          <w:rFonts w:ascii="Times New Roman" w:hAnsi="Times New Roman" w:eastAsiaTheme="minorHAnsi" w:cstheme="minorBidi"/>
          <w:sz w:val="24"/>
          <w:szCs w:val="24"/>
        </w:rPr>
        <w:t xml:space="preserve"> То же [Электронный ресурс]. - URL: </w:t>
      </w:r>
      <w:hyperlink r:id="rId15" w:tooltip="http://biblioclub.ru/index.php?page=book&amp;id=472630" w:history="1">
        <w:r>
          <w:rPr>
            <w:rFonts w:ascii="Times New Roman" w:hAnsi="Times New Roman" w:eastAsiaTheme="minorHAnsi" w:cstheme="minorBidi"/>
            <w:color w:val="0000FF" w:themeColor="hyperlink"/>
            <w:sz w:val="24"/>
            <w:szCs w:val="24"/>
            <w:u w:val="single"/>
          </w:rPr>
          <w:t xml:space="preserve">http://biblioclub.ru/index.php?page=book&amp;id=472630</w:t>
        </w:r>
      </w:hyperlink>
      <w:r>
        <w:rPr>
          <w:rFonts w:ascii="Times New Roman" w:hAnsi="Times New Roman" w:eastAsiaTheme="minorHAnsi" w:cstheme="minorBidi"/>
          <w:sz w:val="24"/>
          <w:szCs w:val="24"/>
        </w:rPr>
        <w:t xml:space="preserve">.</w:t>
      </w:r>
      <w:r>
        <w:rPr>
          <w:rFonts w:eastAsiaTheme="minorHAnsi" w:cstheme="minorBidi"/>
        </w:rPr>
      </w:r>
    </w:p>
    <w:p>
      <w:pPr>
        <w:ind w:firstLine="709"/>
        <w:jc w:val="both"/>
        <w:spacing w:after="0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/>
          <w:bCs/>
          <w:i/>
          <w:iCs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HAnsi" w:cstheme="minorBidi"/>
          <w:bCs/>
          <w:i/>
          <w:iCs/>
          <w:color w:val="000000"/>
          <w:sz w:val="24"/>
          <w:szCs w:val="24"/>
          <w:lang w:eastAsia="ru-RU"/>
        </w:rPr>
        <w:t xml:space="preserve">7.2. Дополнительная литература</w:t>
      </w:r>
      <w:r>
        <w:rPr>
          <w:rFonts w:eastAsiaTheme="minorHAnsi" w:cstheme="minorBidi"/>
        </w:rPr>
      </w:r>
    </w:p>
    <w:p>
      <w:pPr>
        <w:ind w:firstLine="709"/>
        <w:jc w:val="both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eastAsiaTheme="minorHAnsi" w:cstheme="minorBidi"/>
          <w:sz w:val="24"/>
          <w:szCs w:val="24"/>
        </w:rPr>
        <w:t xml:space="preserve">1. </w:t>
      </w:r>
      <w:r>
        <w:rPr>
          <w:rFonts w:ascii="Times New Roman" w:hAnsi="Times New Roman" w:eastAsiaTheme="minorHAnsi" w:cstheme="minorBidi"/>
          <w:sz w:val="24"/>
          <w:szCs w:val="24"/>
        </w:rPr>
        <w:t xml:space="preserve">Шипилина</w:t>
      </w:r>
      <w:r>
        <w:rPr>
          <w:rFonts w:ascii="Times New Roman" w:hAnsi="Times New Roman" w:eastAsiaTheme="minorHAnsi" w:cstheme="minorBidi"/>
          <w:sz w:val="24"/>
          <w:szCs w:val="24"/>
        </w:rPr>
        <w:t xml:space="preserve">, Л.А. Методология психолого-педагогических исследований: учебное пособие / Л.А. </w:t>
      </w:r>
      <w:r>
        <w:rPr>
          <w:rFonts w:ascii="Times New Roman" w:hAnsi="Times New Roman" w:eastAsiaTheme="minorHAnsi" w:cstheme="minorBidi"/>
          <w:sz w:val="24"/>
          <w:szCs w:val="24"/>
        </w:rPr>
        <w:t xml:space="preserve">Шипилина</w:t>
      </w:r>
      <w:r>
        <w:rPr>
          <w:rFonts w:ascii="Times New Roman" w:hAnsi="Times New Roman" w:eastAsiaTheme="minorHAnsi" w:cstheme="minorBidi"/>
          <w:sz w:val="24"/>
          <w:szCs w:val="24"/>
        </w:rPr>
        <w:t xml:space="preserve">. - 7-е изд., стер. - Москва: Издательство «Флинта», 2016. - 204 с. - ISBN 978-5-9765-1173-6; То же [Электронный ресурс]. - URL: </w:t>
      </w:r>
      <w:hyperlink r:id="rId16" w:tooltip="http://biblioclub.ru/index.php?page=book&amp;id=93458" w:history="1">
        <w:r>
          <w:rPr>
            <w:rFonts w:ascii="Times New Roman" w:hAnsi="Times New Roman" w:eastAsiaTheme="minorHAnsi" w:cstheme="minorBidi"/>
            <w:sz w:val="24"/>
            <w:szCs w:val="24"/>
          </w:rPr>
          <w:t xml:space="preserve">http://biblioclub.ru/index.php?page=book&amp;id=93458</w:t>
        </w:r>
      </w:hyperlink>
      <w:r>
        <w:rPr>
          <w:rFonts w:ascii="Times New Roman" w:hAnsi="Times New Roman" w:eastAsiaTheme="minorHAnsi" w:cstheme="minorBidi"/>
          <w:sz w:val="24"/>
          <w:szCs w:val="24"/>
        </w:rPr>
        <w:t xml:space="preserve">.</w:t>
      </w:r>
      <w:r>
        <w:rPr>
          <w:rFonts w:eastAsiaTheme="minorHAnsi" w:cstheme="minorBidi"/>
        </w:rPr>
      </w:r>
    </w:p>
    <w:p>
      <w:pPr>
        <w:ind w:firstLine="709"/>
        <w:jc w:val="both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eastAsiaTheme="minorHAnsi" w:cstheme="minorBidi"/>
          <w:sz w:val="24"/>
          <w:szCs w:val="24"/>
        </w:rPr>
        <w:t xml:space="preserve">2. </w:t>
      </w:r>
      <w:r>
        <w:rPr>
          <w:rFonts w:ascii="Times New Roman" w:hAnsi="Times New Roman" w:eastAsiaTheme="minorHAnsi" w:cstheme="minorBidi"/>
          <w:sz w:val="24"/>
          <w:szCs w:val="24"/>
        </w:rPr>
        <w:t xml:space="preserve">Градусова</w:t>
      </w:r>
      <w:r>
        <w:rPr>
          <w:rFonts w:ascii="Times New Roman" w:hAnsi="Times New Roman" w:eastAsiaTheme="minorHAnsi" w:cstheme="minorBidi"/>
          <w:sz w:val="24"/>
          <w:szCs w:val="24"/>
        </w:rPr>
        <w:t xml:space="preserve">, Т.К. Педагогические технологии и оценочные средства для проведения текущего и промежуточного контроля успеваемости и итоговой аттестации студентов: учебное пособие / Т.К. </w:t>
      </w:r>
      <w:r>
        <w:rPr>
          <w:rFonts w:ascii="Times New Roman" w:hAnsi="Times New Roman" w:eastAsiaTheme="minorHAnsi" w:cstheme="minorBidi"/>
          <w:sz w:val="24"/>
          <w:szCs w:val="24"/>
        </w:rPr>
        <w:t xml:space="preserve">Градусова</w:t>
      </w:r>
      <w:r>
        <w:rPr>
          <w:rFonts w:ascii="Times New Roman" w:hAnsi="Times New Roman" w:eastAsiaTheme="minorHAnsi" w:cstheme="minorBidi"/>
          <w:sz w:val="24"/>
          <w:szCs w:val="24"/>
        </w:rPr>
        <w:t xml:space="preserve">, Т.А. Жукова. - Кемерово: Кемеровский государственный университет, 2013. - 100 с. - ISBN 978-5-8353-1518-5; То же [Электронный ресурс]. - URL: </w:t>
      </w:r>
      <w:hyperlink r:id="rId17" w:tooltip="http://biblioclub.ru/index.php?page=book&amp;id=232489" w:history="1">
        <w:r>
          <w:rPr>
            <w:rFonts w:ascii="Times New Roman" w:hAnsi="Times New Roman" w:eastAsiaTheme="minorHAnsi" w:cstheme="minorBidi"/>
            <w:color w:val="0000FF" w:themeColor="hyperlink"/>
            <w:sz w:val="24"/>
            <w:szCs w:val="24"/>
            <w:u w:val="single"/>
          </w:rPr>
          <w:t xml:space="preserve">http://biblioclub.ru/index.php?page=book&amp;id=232489</w:t>
        </w:r>
      </w:hyperlink>
      <w:r>
        <w:rPr>
          <w:rFonts w:ascii="Times New Roman" w:hAnsi="Times New Roman" w:eastAsiaTheme="minorHAnsi" w:cstheme="minorBidi"/>
          <w:sz w:val="24"/>
          <w:szCs w:val="24"/>
        </w:rPr>
        <w:t xml:space="preserve">.</w:t>
      </w:r>
      <w:r>
        <w:rPr>
          <w:rFonts w:eastAsiaTheme="minorHAnsi" w:cstheme="minorBidi"/>
        </w:rPr>
      </w:r>
    </w:p>
    <w:p>
      <w:pPr>
        <w:ind w:firstLine="709"/>
        <w:jc w:val="both"/>
        <w:spacing w:after="0"/>
        <w:rPr>
          <w:rFonts w:ascii="Times New Roman" w:hAnsi="Times New Roman" w:eastAsia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HAnsi" w:cstheme="minorBidi"/>
          <w:bCs/>
          <w:i/>
          <w:iCs/>
          <w:sz w:val="24"/>
          <w:szCs w:val="24"/>
          <w:lang w:eastAsia="ru-RU"/>
        </w:rPr>
        <w:t xml:space="preserve">7.3. Перечень учебно-методического обеспечения для самостоятельной работы </w:t>
      </w:r>
      <w:r>
        <w:rPr>
          <w:rFonts w:ascii="Times New Roman" w:hAnsi="Times New Roman" w:eastAsia="Times New Roman" w:eastAsiaTheme="minorHAnsi" w:cstheme="minorBidi"/>
          <w:bCs/>
          <w:i/>
          <w:iCs/>
          <w:sz w:val="24"/>
          <w:szCs w:val="24"/>
          <w:lang w:eastAsia="ru-RU"/>
        </w:rPr>
        <w:t xml:space="preserve">обучающихся</w:t>
      </w:r>
      <w:r>
        <w:rPr>
          <w:rFonts w:ascii="Times New Roman" w:hAnsi="Times New Roman" w:eastAsia="Times New Roman" w:eastAsiaTheme="minorHAnsi" w:cstheme="minorBidi"/>
          <w:bCs/>
          <w:i/>
          <w:iCs/>
          <w:sz w:val="24"/>
          <w:szCs w:val="24"/>
          <w:lang w:eastAsia="ru-RU"/>
        </w:rPr>
        <w:t xml:space="preserve"> по дисциплине</w:t>
      </w:r>
      <w:r>
        <w:rPr>
          <w:rFonts w:eastAsiaTheme="minorHAnsi" w:cstheme="minorBidi"/>
        </w:rPr>
      </w:r>
    </w:p>
    <w:p>
      <w:pPr>
        <w:ind w:firstLine="709"/>
        <w:jc w:val="both"/>
        <w:spacing w:after="0"/>
        <w:rPr>
          <w:rFonts w:ascii="Times New Roman" w:hAnsi="Times New Roman" w:eastAsia="Times New Roman"/>
          <w:bCs/>
          <w:iCs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HAnsi" w:cstheme="minorBidi"/>
          <w:bCs/>
          <w:iCs/>
          <w:sz w:val="24"/>
          <w:szCs w:val="24"/>
          <w:lang w:eastAsia="ru-RU"/>
        </w:rPr>
        <w:t xml:space="preserve">1. Скоробогатов, А.В. Нормативно-правовое обеспечение образования: учебное пособие / А.В. Скоробогатов, Н.Р. Борисова</w:t>
      </w:r>
      <w:r>
        <w:rPr>
          <w:rFonts w:ascii="Times New Roman" w:hAnsi="Times New Roman" w:eastAsia="Times New Roman" w:eastAsiaTheme="minorHAnsi" w:cstheme="minorBidi"/>
          <w:bCs/>
          <w:iCs/>
          <w:sz w:val="24"/>
          <w:szCs w:val="24"/>
          <w:lang w:eastAsia="ru-RU"/>
        </w:rPr>
        <w:t xml:space="preserve"> ;</w:t>
      </w:r>
      <w:r>
        <w:rPr>
          <w:rFonts w:ascii="Times New Roman" w:hAnsi="Times New Roman" w:eastAsia="Times New Roman" w:eastAsiaTheme="minorHAnsi" w:cstheme="minorBidi"/>
          <w:bCs/>
          <w:iCs/>
          <w:sz w:val="24"/>
          <w:szCs w:val="24"/>
          <w:lang w:eastAsia="ru-RU"/>
        </w:rPr>
        <w:t xml:space="preserve"> Институт экономики, управления и права (г. Казань). - Казань: Познание, 2014. - 288 с. : ил., табл. - </w:t>
      </w:r>
      <w:r>
        <w:rPr>
          <w:rFonts w:ascii="Times New Roman" w:hAnsi="Times New Roman" w:eastAsia="Times New Roman" w:eastAsiaTheme="minorHAnsi" w:cstheme="minorBidi"/>
          <w:bCs/>
          <w:iCs/>
          <w:sz w:val="24"/>
          <w:szCs w:val="24"/>
          <w:lang w:eastAsia="ru-RU"/>
        </w:rPr>
        <w:t xml:space="preserve">Библиогр</w:t>
      </w:r>
      <w:r>
        <w:rPr>
          <w:rFonts w:ascii="Times New Roman" w:hAnsi="Times New Roman" w:eastAsia="Times New Roman" w:eastAsiaTheme="minorHAnsi" w:cstheme="minorBidi"/>
          <w:bCs/>
          <w:iCs/>
          <w:sz w:val="24"/>
          <w:szCs w:val="24"/>
          <w:lang w:eastAsia="ru-RU"/>
        </w:rPr>
        <w:t xml:space="preserve">. в кн.</w:t>
      </w:r>
      <w:r>
        <w:rPr>
          <w:rFonts w:ascii="Times New Roman" w:hAnsi="Times New Roman" w:eastAsia="Times New Roman" w:eastAsiaTheme="minorHAnsi" w:cstheme="minorBidi"/>
          <w:bCs/>
          <w:iCs/>
          <w:sz w:val="24"/>
          <w:szCs w:val="24"/>
          <w:lang w:eastAsia="ru-RU"/>
        </w:rPr>
        <w:t xml:space="preserve"> ;</w:t>
      </w:r>
      <w:r>
        <w:rPr>
          <w:rFonts w:ascii="Times New Roman" w:hAnsi="Times New Roman" w:eastAsia="Times New Roman" w:eastAsiaTheme="minorHAnsi" w:cstheme="minorBidi"/>
          <w:bCs/>
          <w:iCs/>
          <w:sz w:val="24"/>
          <w:szCs w:val="24"/>
          <w:lang w:eastAsia="ru-RU"/>
        </w:rPr>
        <w:t xml:space="preserve"> То же [Электронный ресурс]. - URL: </w:t>
      </w:r>
      <w:hyperlink r:id="rId18" w:tooltip="http://biblioclub.ru/index.php?page=book&amp;id=257983" w:history="1">
        <w:r>
          <w:rPr>
            <w:rFonts w:ascii="Times New Roman" w:hAnsi="Times New Roman" w:eastAsia="Times New Roman" w:eastAsiaTheme="minorHAnsi" w:cstheme="minorBidi"/>
            <w:bCs/>
            <w:iCs/>
            <w:color w:val="0000FF" w:themeColor="hyperlink"/>
            <w:sz w:val="24"/>
            <w:szCs w:val="24"/>
            <w:u w:val="single"/>
            <w:lang w:eastAsia="ru-RU"/>
          </w:rPr>
          <w:t xml:space="preserve">http://biblioclub.ru/index.php?page=book&amp;id=257983</w:t>
        </w:r>
      </w:hyperlink>
      <w:r>
        <w:rPr>
          <w:rFonts w:eastAsiaTheme="minorHAnsi" w:cstheme="minorBidi"/>
        </w:rPr>
      </w:r>
      <w:r>
        <w:rPr>
          <w:rFonts w:eastAsiaTheme="minorHAnsi" w:cstheme="minorBidi"/>
        </w:rPr>
      </w:r>
    </w:p>
    <w:p>
      <w:pPr>
        <w:ind w:firstLine="709"/>
        <w:jc w:val="both"/>
        <w:spacing w:after="0"/>
        <w:rPr>
          <w:rFonts w:ascii="Times New Roman" w:hAnsi="Times New Roman" w:eastAsia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HAnsi" w:cstheme="minorBidi"/>
          <w:bCs/>
          <w:i/>
          <w:iCs/>
          <w:sz w:val="24"/>
          <w:szCs w:val="24"/>
          <w:lang w:eastAsia="ru-RU"/>
        </w:rPr>
        <w:t xml:space="preserve">7.4. Перечень ресурсов информационно-телекоммуникационной сети «Интернет», необходимых для освоения дисциплины</w:t>
      </w:r>
      <w:r>
        <w:rPr>
          <w:rFonts w:eastAsiaTheme="minorHAnsi" w:cstheme="minorBidi"/>
        </w:rPr>
      </w:r>
    </w:p>
    <w:p>
      <w:pPr>
        <w:ind w:firstLine="709"/>
        <w:jc w:val="both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eastAsiaTheme="minorHAnsi" w:cstheme="minorBidi"/>
          <w:sz w:val="24"/>
          <w:szCs w:val="24"/>
        </w:rPr>
        <w:t xml:space="preserve">1. Арон, И.С. Педагогика: учебное пособие / И.С. Арон</w:t>
      </w:r>
      <w:r>
        <w:rPr>
          <w:rFonts w:ascii="Times New Roman" w:hAnsi="Times New Roman" w:eastAsiaTheme="minorHAnsi" w:cstheme="minorBidi"/>
          <w:sz w:val="24"/>
          <w:szCs w:val="24"/>
        </w:rPr>
        <w:t xml:space="preserve"> ;</w:t>
      </w:r>
      <w:r>
        <w:rPr>
          <w:rFonts w:ascii="Times New Roman" w:hAnsi="Times New Roman" w:eastAsiaTheme="minorHAnsi" w:cstheme="minorBidi"/>
          <w:sz w:val="24"/>
          <w:szCs w:val="24"/>
        </w:rPr>
        <w:t xml:space="preserve"> Поволжский государственный технологический университет. - Йошкар-Ола</w:t>
      </w:r>
      <w:r>
        <w:rPr>
          <w:rFonts w:ascii="Times New Roman" w:hAnsi="Times New Roman" w:eastAsiaTheme="minorHAnsi" w:cstheme="minorBidi"/>
          <w:sz w:val="24"/>
          <w:szCs w:val="24"/>
        </w:rPr>
        <w:t xml:space="preserve"> :</w:t>
      </w:r>
      <w:r>
        <w:rPr>
          <w:rFonts w:ascii="Times New Roman" w:hAnsi="Times New Roman" w:eastAsiaTheme="minorHAnsi" w:cstheme="minorBidi"/>
          <w:sz w:val="24"/>
          <w:szCs w:val="24"/>
        </w:rPr>
        <w:t xml:space="preserve"> ПГТУ, 2018. - 144 с.</w:t>
      </w:r>
      <w:r>
        <w:rPr>
          <w:rFonts w:ascii="Times New Roman" w:hAnsi="Times New Roman" w:eastAsiaTheme="minorHAnsi" w:cstheme="minorBidi"/>
          <w:sz w:val="24"/>
          <w:szCs w:val="24"/>
        </w:rPr>
        <w:t xml:space="preserve"> :</w:t>
      </w:r>
      <w:r>
        <w:rPr>
          <w:rFonts w:ascii="Times New Roman" w:hAnsi="Times New Roman" w:eastAsiaTheme="minorHAnsi" w:cstheme="minorBidi"/>
          <w:sz w:val="24"/>
          <w:szCs w:val="24"/>
        </w:rPr>
        <w:t xml:space="preserve"> табл., схем. - </w:t>
      </w:r>
      <w:r>
        <w:rPr>
          <w:rFonts w:ascii="Times New Roman" w:hAnsi="Times New Roman" w:eastAsiaTheme="minorHAnsi" w:cstheme="minorBidi"/>
          <w:sz w:val="24"/>
          <w:szCs w:val="24"/>
        </w:rPr>
        <w:t xml:space="preserve">Библиогр</w:t>
      </w:r>
      <w:r>
        <w:rPr>
          <w:rFonts w:ascii="Times New Roman" w:hAnsi="Times New Roman" w:eastAsiaTheme="minorHAnsi" w:cstheme="minorBidi"/>
          <w:sz w:val="24"/>
          <w:szCs w:val="24"/>
        </w:rPr>
        <w:t xml:space="preserve">. в кн. - ISBN 978-5-8158-2015-9</w:t>
      </w:r>
      <w:r>
        <w:rPr>
          <w:rFonts w:ascii="Times New Roman" w:hAnsi="Times New Roman" w:eastAsiaTheme="minorHAnsi" w:cstheme="minorBidi"/>
          <w:sz w:val="24"/>
          <w:szCs w:val="24"/>
        </w:rPr>
        <w:t xml:space="preserve"> ;</w:t>
      </w:r>
      <w:r>
        <w:rPr>
          <w:rFonts w:ascii="Times New Roman" w:hAnsi="Times New Roman" w:eastAsiaTheme="minorHAnsi" w:cstheme="minorBidi"/>
          <w:sz w:val="24"/>
          <w:szCs w:val="24"/>
        </w:rPr>
        <w:t xml:space="preserve"> То же [Электронный ресурс]. - URL: </w:t>
      </w:r>
      <w:hyperlink r:id="rId19" w:tooltip="http://biblioclub.ru/index.php?page=book&amp;id=496200" w:history="1">
        <w:r>
          <w:rPr>
            <w:rFonts w:ascii="Times New Roman" w:hAnsi="Times New Roman" w:eastAsiaTheme="minorHAnsi" w:cstheme="minorBidi"/>
            <w:color w:val="0000FF" w:themeColor="hyperlink"/>
            <w:sz w:val="24"/>
            <w:szCs w:val="24"/>
            <w:u w:val="single"/>
          </w:rPr>
          <w:t xml:space="preserve">http://biblioclub.ru/index.php?page=book&amp;id=496200</w:t>
        </w:r>
      </w:hyperlink>
      <w:r>
        <w:rPr>
          <w:rFonts w:ascii="Times New Roman" w:hAnsi="Times New Roman" w:eastAsiaTheme="minorHAnsi" w:cstheme="minorBidi"/>
          <w:sz w:val="24"/>
          <w:szCs w:val="24"/>
        </w:rPr>
        <w:t xml:space="preserve"> </w:t>
      </w:r>
      <w:r>
        <w:rPr>
          <w:rFonts w:eastAsiaTheme="minorHAnsi" w:cstheme="minorBidi"/>
        </w:rPr>
      </w:r>
    </w:p>
    <w:p>
      <w:pPr>
        <w:ind w:firstLine="709"/>
        <w:jc w:val="both"/>
        <w:spacing w:after="0"/>
        <w:rPr>
          <w:rFonts w:ascii="Times New Roman" w:hAnsi="Times New Roman" w:eastAsia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Theme="minorHAnsi" w:cstheme="minorBidi"/>
          <w:sz w:val="24"/>
          <w:szCs w:val="24"/>
        </w:rPr>
        <w:t xml:space="preserve">2. Федеральный портал Российское образование</w:t>
      </w:r>
      <w:hyperlink r:id="rId20" w:tooltip="http://www.edu.ru/" w:history="1">
        <w:r>
          <w:rPr>
            <w:rFonts w:ascii="Times New Roman" w:hAnsi="Times New Roman" w:eastAsiaTheme="minorHAnsi" w:cstheme="minorBidi"/>
            <w:color w:val="0000FF" w:themeColor="hyperlink"/>
            <w:sz w:val="24"/>
            <w:szCs w:val="24"/>
            <w:u w:val="single"/>
          </w:rPr>
          <w:t xml:space="preserve">http://www.edu.ru</w:t>
        </w:r>
      </w:hyperlink>
      <w:r>
        <w:rPr>
          <w:rFonts w:eastAsiaTheme="minorHAnsi" w:cstheme="minorBidi"/>
        </w:rPr>
      </w:r>
      <w:r>
        <w:rPr>
          <w:rFonts w:eastAsiaTheme="minorHAnsi" w:cstheme="minorBidi"/>
        </w:rPr>
      </w:r>
    </w:p>
    <w:p>
      <w:pPr>
        <w:ind w:firstLine="709"/>
        <w:spacing w:after="0"/>
        <w:rPr>
          <w:rFonts w:ascii="Times New Roman" w:hAnsi="Times New Roman" w:eastAsia="Times New Roman"/>
          <w:b/>
          <w:bCs/>
          <w:sz w:val="16"/>
          <w:szCs w:val="16"/>
          <w:lang w:eastAsia="ru-RU"/>
        </w:rPr>
      </w:pPr>
      <w:r>
        <w:rPr>
          <w:rFonts w:ascii="Times New Roman" w:hAnsi="Times New Roman" w:eastAsia="Times New Roman" w:eastAsiaTheme="minorHAnsi" w:cstheme="minorBidi"/>
          <w:b/>
          <w:bCs/>
          <w:sz w:val="16"/>
          <w:szCs w:val="16"/>
          <w:lang w:eastAsia="ru-RU"/>
        </w:rPr>
      </w:r>
      <w:r>
        <w:rPr>
          <w:rFonts w:eastAsiaTheme="minorHAnsi" w:cstheme="minorBidi"/>
        </w:rPr>
      </w:r>
    </w:p>
    <w:p>
      <w:pPr>
        <w:ind w:firstLine="709"/>
        <w:spacing w:after="0"/>
        <w:rPr>
          <w:rFonts w:ascii="Times New Roman" w:hAnsi="Times New Roman" w:eastAsia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HAnsi" w:cstheme="minorBidi"/>
          <w:b/>
          <w:bCs/>
          <w:sz w:val="24"/>
          <w:szCs w:val="24"/>
          <w:lang w:eastAsia="ru-RU"/>
        </w:rPr>
        <w:t xml:space="preserve">8. Фонды оценочных средств</w:t>
      </w:r>
      <w:r>
        <w:rPr>
          <w:rFonts w:eastAsiaTheme="minorHAnsi" w:cstheme="minorBidi"/>
        </w:rPr>
      </w:r>
    </w:p>
    <w:p>
      <w:pPr>
        <w:ind w:firstLine="709"/>
        <w:jc w:val="both"/>
        <w:spacing w:after="0"/>
        <w:rPr>
          <w:rFonts w:ascii="Times New Roman" w:hAnsi="Times New Roman" w:eastAsia="Times New Roman"/>
          <w:spacing w:val="-4"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HAnsi" w:cstheme="minorBidi"/>
          <w:spacing w:val="-4"/>
          <w:sz w:val="24"/>
          <w:szCs w:val="24"/>
          <w:lang w:eastAsia="ru-RU"/>
        </w:rPr>
        <w:t xml:space="preserve">Фонд оценочных сре</w:t>
      </w:r>
      <w:r>
        <w:rPr>
          <w:rFonts w:ascii="Times New Roman" w:hAnsi="Times New Roman" w:eastAsia="Times New Roman" w:eastAsiaTheme="minorHAnsi" w:cstheme="minorBidi"/>
          <w:spacing w:val="-4"/>
          <w:sz w:val="24"/>
          <w:szCs w:val="24"/>
          <w:lang w:eastAsia="ru-RU"/>
        </w:rPr>
        <w:t xml:space="preserve">дств пр</w:t>
      </w:r>
      <w:r>
        <w:rPr>
          <w:rFonts w:ascii="Times New Roman" w:hAnsi="Times New Roman" w:eastAsia="Times New Roman" w:eastAsiaTheme="minorHAnsi" w:cstheme="minorBidi"/>
          <w:spacing w:val="-4"/>
          <w:sz w:val="24"/>
          <w:szCs w:val="24"/>
          <w:lang w:eastAsia="ru-RU"/>
        </w:rPr>
        <w:t xml:space="preserve">едставлен в Приложении 1.</w:t>
      </w:r>
      <w:r>
        <w:rPr>
          <w:rFonts w:eastAsiaTheme="minorHAnsi" w:cstheme="minorBidi"/>
        </w:rPr>
      </w:r>
    </w:p>
    <w:p>
      <w:pPr>
        <w:ind w:firstLine="709"/>
        <w:jc w:val="both"/>
        <w:spacing w:after="0"/>
        <w:rPr>
          <w:rFonts w:ascii="Times New Roman" w:hAnsi="Times New Roman" w:eastAsia="Times New Roman"/>
          <w:b/>
          <w:bCs/>
          <w:sz w:val="16"/>
          <w:szCs w:val="16"/>
          <w:lang w:eastAsia="ru-RU"/>
        </w:rPr>
      </w:pPr>
      <w:r>
        <w:rPr>
          <w:rFonts w:ascii="Times New Roman" w:hAnsi="Times New Roman" w:eastAsia="Times New Roman" w:eastAsiaTheme="minorHAnsi" w:cstheme="minorBidi"/>
          <w:b/>
          <w:bCs/>
          <w:sz w:val="16"/>
          <w:szCs w:val="16"/>
          <w:lang w:eastAsia="ru-RU"/>
        </w:rPr>
      </w:r>
      <w:r>
        <w:rPr>
          <w:rFonts w:eastAsiaTheme="minorHAnsi" w:cstheme="minorBidi"/>
        </w:rPr>
      </w:r>
    </w:p>
    <w:p>
      <w:pPr>
        <w:ind w:firstLine="709"/>
        <w:jc w:val="both"/>
        <w:spacing w:after="0"/>
        <w:rPr>
          <w:rFonts w:ascii="Times New Roman" w:hAnsi="Times New Roman" w:eastAsia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HAnsi" w:cstheme="minorBidi"/>
          <w:b/>
          <w:bCs/>
          <w:sz w:val="24"/>
          <w:szCs w:val="24"/>
          <w:lang w:eastAsia="ru-RU"/>
        </w:rPr>
        <w:t xml:space="preserve">9. Материально-техническое обеспечение образовательного процесса по дисциплине</w:t>
      </w:r>
      <w:r>
        <w:rPr>
          <w:rFonts w:eastAsiaTheme="minorHAnsi" w:cstheme="minorBidi"/>
        </w:rPr>
      </w:r>
    </w:p>
    <w:p>
      <w:pPr>
        <w:ind w:firstLine="709"/>
        <w:jc w:val="both"/>
        <w:spacing w:after="0"/>
        <w:rPr>
          <w:rFonts w:ascii="Times New Roman" w:hAnsi="Times New Roman" w:eastAsia="Times New Roman"/>
          <w:bCs/>
          <w:i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HAnsi" w:cstheme="minorBidi"/>
          <w:bCs/>
          <w:i/>
          <w:sz w:val="24"/>
          <w:szCs w:val="24"/>
          <w:lang w:eastAsia="ru-RU"/>
        </w:rPr>
        <w:t xml:space="preserve">9.1. Описание материально-технической базы</w:t>
      </w:r>
      <w:r>
        <w:rPr>
          <w:rFonts w:eastAsiaTheme="minorHAnsi" w:cstheme="minorBidi"/>
        </w:rPr>
      </w:r>
    </w:p>
    <w:p>
      <w:pPr>
        <w:ind w:firstLine="709"/>
        <w:jc w:val="both"/>
        <w:spacing w:after="0"/>
        <w:rPr>
          <w:rFonts w:ascii="Times New Roman" w:hAnsi="Times New Roman" w:eastAsia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HAnsi" w:cstheme="minorBidi"/>
          <w:bCs/>
          <w:sz w:val="24"/>
          <w:szCs w:val="24"/>
          <w:lang w:eastAsia="ru-RU"/>
        </w:rPr>
        <w:t xml:space="preserve">Реализация дисциплины требует наличия кабинета с современной, постоянно обновляемой мультимедийной базой, обеспечивающей каждого студента отдельным рабочим местом. Наличие локальной сети, выхода в Интернет.  </w:t>
      </w:r>
      <w:r>
        <w:rPr>
          <w:rFonts w:eastAsiaTheme="minorHAnsi" w:cstheme="minorBidi"/>
        </w:rPr>
      </w:r>
    </w:p>
    <w:p>
      <w:pPr>
        <w:ind w:firstLine="709"/>
        <w:jc w:val="both"/>
        <w:spacing w:after="0"/>
        <w:rPr>
          <w:rFonts w:ascii="Times New Roman" w:hAnsi="Times New Roman" w:eastAsia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HAnsi" w:cstheme="minorBidi"/>
          <w:bCs/>
          <w:i/>
          <w:sz w:val="24"/>
          <w:szCs w:val="24"/>
          <w:lang w:eastAsia="ru-RU"/>
        </w:rPr>
        <w:t xml:space="preserve"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  <w:r>
        <w:rPr>
          <w:rFonts w:eastAsiaTheme="minorHAnsi" w:cstheme="minorBidi"/>
        </w:rPr>
      </w:r>
    </w:p>
    <w:p>
      <w:pPr>
        <w:ind w:firstLine="709"/>
        <w:jc w:val="center"/>
        <w:spacing w:after="0"/>
        <w:rPr>
          <w:rFonts w:ascii="Times New Roman" w:hAnsi="Times New Roman" w:eastAsia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HAnsi" w:cstheme="minorBidi"/>
          <w:bCs/>
          <w:sz w:val="24"/>
          <w:szCs w:val="24"/>
          <w:lang w:eastAsia="ru-RU"/>
        </w:rPr>
        <w:t xml:space="preserve">Перечень программного обеспечения</w:t>
      </w:r>
      <w:r>
        <w:rPr>
          <w:rFonts w:eastAsiaTheme="minorHAnsi" w:cstheme="minorBidi"/>
        </w:rPr>
      </w:r>
    </w:p>
    <w:p>
      <w:pPr>
        <w:ind w:firstLine="709"/>
        <w:jc w:val="both"/>
        <w:spacing w:after="0"/>
        <w:rPr>
          <w:rFonts w:ascii="Times New Roman" w:hAnsi="Times New Roman" w:eastAsia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HAnsi" w:cstheme="minorBidi"/>
          <w:bCs/>
          <w:sz w:val="24"/>
          <w:szCs w:val="24"/>
          <w:lang w:val="en-US" w:eastAsia="ru-RU"/>
        </w:rPr>
        <w:t xml:space="preserve">MicrosoftOffice</w:t>
      </w:r>
      <w:r>
        <w:rPr>
          <w:rFonts w:ascii="Times New Roman" w:hAnsi="Times New Roman" w:eastAsia="Times New Roman" w:eastAsiaTheme="minorHAnsi" w:cstheme="minorBidi"/>
          <w:bCs/>
          <w:sz w:val="24"/>
          <w:szCs w:val="24"/>
          <w:lang w:eastAsia="ru-RU"/>
        </w:rPr>
        <w:t xml:space="preserve">;</w:t>
      </w:r>
      <w:r>
        <w:rPr>
          <w:rFonts w:eastAsiaTheme="minorHAnsi" w:cstheme="minorBidi"/>
        </w:rPr>
      </w:r>
    </w:p>
    <w:p>
      <w:pPr>
        <w:ind w:firstLine="709"/>
        <w:jc w:val="both"/>
        <w:spacing w:after="0"/>
        <w:rPr>
          <w:rFonts w:ascii="Times New Roman" w:hAnsi="Times New Roman" w:eastAsia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HAnsi" w:cstheme="minorBidi"/>
          <w:bCs/>
          <w:sz w:val="24"/>
          <w:szCs w:val="24"/>
          <w:lang w:eastAsia="ru-RU"/>
        </w:rPr>
        <w:t xml:space="preserve">Браузеры</w:t>
      </w:r>
      <w:r>
        <w:rPr>
          <w:rFonts w:ascii="Times New Roman" w:hAnsi="Times New Roman" w:eastAsia="Times New Roman" w:eastAsiaTheme="minorHAnsi" w:cstheme="minorBidi"/>
          <w:bCs/>
          <w:sz w:val="24"/>
          <w:szCs w:val="24"/>
          <w:lang w:val="en-US" w:eastAsia="ru-RU"/>
        </w:rPr>
        <w:t xml:space="preserve">GoogleChrome</w:t>
      </w:r>
      <w:r>
        <w:rPr>
          <w:rFonts w:ascii="Times New Roman" w:hAnsi="Times New Roman" w:eastAsia="Times New Roman" w:eastAsiaTheme="minorHAnsi" w:cstheme="minorBidi"/>
          <w:bCs/>
          <w:sz w:val="24"/>
          <w:szCs w:val="24"/>
          <w:lang w:eastAsia="ru-RU"/>
        </w:rPr>
        <w:t xml:space="preserve">, </w:t>
      </w:r>
      <w:r>
        <w:rPr>
          <w:rFonts w:ascii="Times New Roman" w:hAnsi="Times New Roman" w:eastAsia="Times New Roman" w:eastAsiaTheme="minorHAnsi" w:cstheme="minorBidi"/>
          <w:bCs/>
          <w:sz w:val="24"/>
          <w:szCs w:val="24"/>
          <w:lang w:val="en-US" w:eastAsia="ru-RU"/>
        </w:rPr>
        <w:t xml:space="preserve">MozillaFirefox</w:t>
      </w:r>
      <w:r>
        <w:rPr>
          <w:rFonts w:ascii="Times New Roman" w:hAnsi="Times New Roman" w:eastAsia="Times New Roman" w:eastAsiaTheme="minorHAnsi" w:cstheme="minorBidi"/>
          <w:bCs/>
          <w:sz w:val="24"/>
          <w:szCs w:val="24"/>
          <w:lang w:eastAsia="ru-RU"/>
        </w:rPr>
        <w:t xml:space="preserve">, </w:t>
      </w:r>
      <w:r>
        <w:rPr>
          <w:rFonts w:ascii="Times New Roman" w:hAnsi="Times New Roman" w:eastAsia="Times New Roman" w:eastAsiaTheme="minorHAnsi" w:cstheme="minorBidi"/>
          <w:bCs/>
          <w:sz w:val="24"/>
          <w:szCs w:val="24"/>
          <w:lang w:val="en-US" w:eastAsia="ru-RU"/>
        </w:rPr>
        <w:t xml:space="preserve">Opera</w:t>
      </w:r>
      <w:r>
        <w:rPr>
          <w:rFonts w:ascii="Times New Roman" w:hAnsi="Times New Roman" w:eastAsia="Times New Roman" w:eastAsiaTheme="minorHAnsi" w:cstheme="minorBidi"/>
          <w:bCs/>
          <w:sz w:val="24"/>
          <w:szCs w:val="24"/>
          <w:lang w:eastAsia="ru-RU"/>
        </w:rPr>
        <w:t xml:space="preserve">илидр</w:t>
      </w:r>
      <w:r>
        <w:rPr>
          <w:rFonts w:ascii="Times New Roman" w:hAnsi="Times New Roman" w:eastAsia="Times New Roman" w:eastAsiaTheme="minorHAnsi" w:cstheme="minorBidi"/>
          <w:bCs/>
          <w:sz w:val="24"/>
          <w:szCs w:val="24"/>
          <w:lang w:eastAsia="ru-RU"/>
        </w:rPr>
        <w:t xml:space="preserve">.;</w:t>
      </w:r>
      <w:r>
        <w:rPr>
          <w:rFonts w:eastAsiaTheme="minorHAnsi" w:cstheme="minorBidi"/>
        </w:rPr>
      </w:r>
    </w:p>
    <w:p>
      <w:pPr>
        <w:ind w:firstLine="709"/>
        <w:jc w:val="both"/>
        <w:spacing w:after="0"/>
        <w:rPr>
          <w:rFonts w:ascii="Times New Roman" w:hAnsi="Times New Roman" w:eastAsia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HAnsi" w:cstheme="minorBidi"/>
          <w:bCs/>
          <w:sz w:val="24"/>
          <w:szCs w:val="24"/>
          <w:lang w:eastAsia="ru-RU"/>
        </w:rPr>
        <w:t xml:space="preserve">поисковые</w:t>
      </w:r>
      <w:r>
        <w:rPr>
          <w:rFonts w:ascii="Times New Roman" w:hAnsi="Times New Roman" w:eastAsia="Times New Roman" w:eastAsiaTheme="minorHAnsi" w:cstheme="minorBidi"/>
          <w:bCs/>
          <w:sz w:val="24"/>
          <w:szCs w:val="24"/>
          <w:lang w:eastAsia="ru-RU"/>
        </w:rPr>
        <w:t xml:space="preserve"> систем </w:t>
      </w:r>
      <w:r>
        <w:rPr>
          <w:rFonts w:ascii="Times New Roman" w:hAnsi="Times New Roman" w:eastAsia="Times New Roman" w:eastAsiaTheme="minorHAnsi" w:cstheme="minorBidi"/>
          <w:bCs/>
          <w:sz w:val="24"/>
          <w:szCs w:val="24"/>
          <w:lang w:eastAsia="ru-RU"/>
        </w:rPr>
        <w:t xml:space="preserve">Google</w:t>
      </w:r>
      <w:r>
        <w:rPr>
          <w:rFonts w:ascii="Times New Roman" w:hAnsi="Times New Roman" w:eastAsia="Times New Roman" w:eastAsiaTheme="minorHAnsi" w:cstheme="minorBidi"/>
          <w:bCs/>
          <w:sz w:val="24"/>
          <w:szCs w:val="24"/>
          <w:lang w:eastAsia="ru-RU"/>
        </w:rPr>
        <w:t xml:space="preserve">, </w:t>
      </w:r>
      <w:r>
        <w:rPr>
          <w:rFonts w:ascii="Times New Roman" w:hAnsi="Times New Roman" w:eastAsia="Times New Roman" w:eastAsiaTheme="minorHAnsi" w:cstheme="minorBidi"/>
          <w:bCs/>
          <w:sz w:val="24"/>
          <w:szCs w:val="24"/>
          <w:lang w:eastAsia="ru-RU"/>
        </w:rPr>
        <w:t xml:space="preserve">Rambler</w:t>
      </w:r>
      <w:r>
        <w:rPr>
          <w:rFonts w:ascii="Times New Roman" w:hAnsi="Times New Roman" w:eastAsia="Times New Roman" w:eastAsiaTheme="minorHAnsi" w:cstheme="minorBidi"/>
          <w:bCs/>
          <w:sz w:val="24"/>
          <w:szCs w:val="24"/>
          <w:lang w:eastAsia="ru-RU"/>
        </w:rPr>
        <w:t xml:space="preserve">, </w:t>
      </w:r>
      <w:r>
        <w:rPr>
          <w:rFonts w:ascii="Times New Roman" w:hAnsi="Times New Roman" w:eastAsia="Times New Roman" w:eastAsiaTheme="minorHAnsi" w:cstheme="minorBidi"/>
          <w:bCs/>
          <w:sz w:val="24"/>
          <w:szCs w:val="24"/>
          <w:lang w:eastAsia="ru-RU"/>
        </w:rPr>
        <w:t xml:space="preserve">Yandex</w:t>
      </w:r>
      <w:r>
        <w:rPr>
          <w:rFonts w:ascii="Times New Roman" w:hAnsi="Times New Roman" w:eastAsia="Times New Roman" w:eastAsiaTheme="minorHAnsi" w:cstheme="minorBidi"/>
          <w:bCs/>
          <w:sz w:val="24"/>
          <w:szCs w:val="24"/>
          <w:lang w:eastAsia="ru-RU"/>
        </w:rPr>
        <w:t xml:space="preserve"> и др.;</w:t>
      </w:r>
      <w:r>
        <w:rPr>
          <w:rFonts w:eastAsiaTheme="minorHAnsi" w:cstheme="minorBidi"/>
        </w:rPr>
      </w:r>
    </w:p>
    <w:p>
      <w:pPr>
        <w:ind w:firstLine="709"/>
        <w:jc w:val="both"/>
        <w:spacing w:after="0"/>
        <w:rPr>
          <w:rFonts w:ascii="Times New Roman" w:hAnsi="Times New Roman" w:eastAsia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HAnsi" w:cstheme="minorBidi"/>
          <w:bCs/>
          <w:sz w:val="24"/>
          <w:szCs w:val="24"/>
          <w:lang w:eastAsia="ru-RU"/>
        </w:rPr>
        <w:t xml:space="preserve">технология </w:t>
      </w:r>
      <w:r>
        <w:rPr>
          <w:rFonts w:ascii="Times New Roman" w:hAnsi="Times New Roman" w:eastAsia="Times New Roman" w:eastAsiaTheme="minorHAnsi" w:cstheme="minorBidi"/>
          <w:bCs/>
          <w:sz w:val="24"/>
          <w:szCs w:val="24"/>
          <w:lang w:eastAsia="ru-RU"/>
        </w:rPr>
        <w:t xml:space="preserve">ВикиВики</w:t>
      </w:r>
      <w:r>
        <w:rPr>
          <w:rFonts w:ascii="Times New Roman" w:hAnsi="Times New Roman" w:eastAsia="Times New Roman" w:eastAsiaTheme="minorHAnsi" w:cstheme="minorBidi"/>
          <w:bCs/>
          <w:sz w:val="24"/>
          <w:szCs w:val="24"/>
          <w:lang w:eastAsia="ru-RU"/>
        </w:rPr>
        <w:t xml:space="preserve">;</w:t>
      </w:r>
      <w:r>
        <w:rPr>
          <w:rFonts w:eastAsiaTheme="minorHAnsi" w:cstheme="minorBidi"/>
        </w:rPr>
      </w:r>
    </w:p>
    <w:p>
      <w:pPr>
        <w:ind w:firstLine="709"/>
        <w:jc w:val="both"/>
        <w:spacing w:after="0"/>
        <w:rPr>
          <w:rFonts w:ascii="Times New Roman" w:hAnsi="Times New Roman" w:eastAsia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HAnsi" w:cstheme="minorBidi"/>
          <w:bCs/>
          <w:sz w:val="24"/>
          <w:szCs w:val="24"/>
          <w:lang w:val="en-US" w:eastAsia="ru-RU"/>
        </w:rPr>
        <w:t xml:space="preserve">LMSMoodle</w:t>
      </w:r>
      <w:r>
        <w:rPr>
          <w:rFonts w:ascii="Times New Roman" w:hAnsi="Times New Roman" w:eastAsia="Times New Roman" w:eastAsiaTheme="minorHAnsi" w:cstheme="minorBidi"/>
          <w:bCs/>
          <w:sz w:val="24"/>
          <w:szCs w:val="24"/>
          <w:lang w:eastAsia="ru-RU"/>
        </w:rPr>
        <w:t xml:space="preserve">;</w:t>
      </w:r>
      <w:r>
        <w:rPr>
          <w:rFonts w:eastAsiaTheme="minorHAnsi" w:cstheme="minorBidi"/>
        </w:rPr>
      </w:r>
    </w:p>
    <w:p>
      <w:pPr>
        <w:ind w:firstLine="709"/>
        <w:jc w:val="both"/>
        <w:spacing w:after="0"/>
        <w:rPr>
          <w:rFonts w:ascii="Times New Roman" w:hAnsi="Times New Roman" w:eastAsia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HAnsi" w:cstheme="minorBidi"/>
          <w:bCs/>
          <w:sz w:val="24"/>
          <w:szCs w:val="24"/>
          <w:lang w:eastAsia="ru-RU"/>
        </w:rPr>
        <w:t xml:space="preserve">Сервисы</w:t>
      </w:r>
      <w:r>
        <w:rPr>
          <w:rFonts w:ascii="Times New Roman" w:hAnsi="Times New Roman" w:eastAsia="Times New Roman" w:eastAsiaTheme="minorHAnsi" w:cstheme="minorBidi"/>
          <w:bCs/>
          <w:sz w:val="24"/>
          <w:szCs w:val="24"/>
          <w:lang w:val="en-US" w:eastAsia="ru-RU"/>
        </w:rPr>
        <w:t xml:space="preserve">on</w:t>
      </w:r>
      <w:r>
        <w:rPr>
          <w:rFonts w:ascii="Times New Roman" w:hAnsi="Times New Roman" w:eastAsia="Times New Roman" w:eastAsiaTheme="minorHAnsi" w:cstheme="minorBidi"/>
          <w:bCs/>
          <w:sz w:val="24"/>
          <w:szCs w:val="24"/>
          <w:lang w:eastAsia="ru-RU"/>
        </w:rPr>
        <w:t xml:space="preserve">-</w:t>
      </w:r>
      <w:r>
        <w:rPr>
          <w:rFonts w:ascii="Times New Roman" w:hAnsi="Times New Roman" w:eastAsia="Times New Roman" w:eastAsiaTheme="minorHAnsi" w:cstheme="minorBidi"/>
          <w:bCs/>
          <w:sz w:val="24"/>
          <w:szCs w:val="24"/>
          <w:lang w:val="en-US" w:eastAsia="ru-RU"/>
        </w:rPr>
        <w:t xml:space="preserve">line</w:t>
      </w:r>
      <w:r>
        <w:rPr>
          <w:rFonts w:ascii="Times New Roman" w:hAnsi="Times New Roman" w:eastAsia="Times New Roman" w:eastAsiaTheme="minorHAnsi" w:cstheme="minorBidi"/>
          <w:bCs/>
          <w:sz w:val="24"/>
          <w:szCs w:val="24"/>
          <w:lang w:eastAsia="ru-RU"/>
        </w:rPr>
        <w:t xml:space="preserve">визуализации, например, </w:t>
      </w:r>
      <w:r>
        <w:rPr>
          <w:rFonts w:ascii="Times New Roman" w:hAnsi="Times New Roman" w:eastAsia="Times New Roman" w:eastAsiaTheme="minorHAnsi" w:cstheme="minorBidi"/>
          <w:bCs/>
          <w:sz w:val="24"/>
          <w:szCs w:val="24"/>
          <w:lang w:val="en-US" w:eastAsia="ru-RU"/>
        </w:rPr>
        <w:t xml:space="preserve">Bubbl</w:t>
      </w:r>
      <w:r>
        <w:rPr>
          <w:rFonts w:ascii="Times New Roman" w:hAnsi="Times New Roman" w:eastAsia="Times New Roman" w:eastAsiaTheme="minorHAnsi" w:cstheme="minorBidi"/>
          <w:bCs/>
          <w:sz w:val="24"/>
          <w:szCs w:val="24"/>
          <w:lang w:eastAsia="ru-RU"/>
        </w:rPr>
        <w:t xml:space="preserve">.</w:t>
      </w:r>
      <w:r>
        <w:rPr>
          <w:rFonts w:ascii="Times New Roman" w:hAnsi="Times New Roman" w:eastAsia="Times New Roman" w:eastAsiaTheme="minorHAnsi" w:cstheme="minorBidi"/>
          <w:bCs/>
          <w:sz w:val="24"/>
          <w:szCs w:val="24"/>
          <w:lang w:val="en-US" w:eastAsia="ru-RU"/>
        </w:rPr>
        <w:t xml:space="preserve">us</w:t>
      </w:r>
      <w:r>
        <w:rPr>
          <w:rFonts w:ascii="Times New Roman" w:hAnsi="Times New Roman" w:eastAsia="Times New Roman" w:eastAsiaTheme="minorHAnsi" w:cstheme="minorBidi"/>
          <w:bCs/>
          <w:sz w:val="24"/>
          <w:szCs w:val="24"/>
          <w:lang w:eastAsia="ru-RU"/>
        </w:rPr>
        <w:t xml:space="preserve">, </w:t>
      </w:r>
      <w:r>
        <w:rPr>
          <w:rFonts w:ascii="Times New Roman" w:hAnsi="Times New Roman" w:eastAsia="Times New Roman" w:eastAsiaTheme="minorHAnsi" w:cstheme="minorBidi"/>
          <w:bCs/>
          <w:sz w:val="24"/>
          <w:szCs w:val="24"/>
          <w:lang w:val="en-US" w:eastAsia="ru-RU"/>
        </w:rPr>
        <w:t xml:space="preserve">Mindmeister</w:t>
      </w:r>
      <w:r>
        <w:rPr>
          <w:rFonts w:ascii="Times New Roman" w:hAnsi="Times New Roman" w:eastAsia="Times New Roman" w:eastAsiaTheme="minorHAnsi" w:cstheme="minorBidi"/>
          <w:bCs/>
          <w:sz w:val="24"/>
          <w:szCs w:val="24"/>
          <w:lang w:eastAsia="ru-RU"/>
        </w:rPr>
        <w:t xml:space="preserve">.</w:t>
      </w:r>
      <w:r>
        <w:rPr>
          <w:rFonts w:ascii="Times New Roman" w:hAnsi="Times New Roman" w:eastAsia="Times New Roman" w:eastAsiaTheme="minorHAnsi" w:cstheme="minorBidi"/>
          <w:bCs/>
          <w:sz w:val="24"/>
          <w:szCs w:val="24"/>
          <w:lang w:val="en-US" w:eastAsia="ru-RU"/>
        </w:rPr>
        <w:t xml:space="preserve">com</w:t>
      </w:r>
      <w:r>
        <w:rPr>
          <w:rFonts w:ascii="Times New Roman" w:hAnsi="Times New Roman" w:eastAsia="Times New Roman" w:eastAsiaTheme="minorHAnsi" w:cstheme="minorBidi"/>
          <w:bCs/>
          <w:sz w:val="24"/>
          <w:szCs w:val="24"/>
          <w:lang w:eastAsia="ru-RU"/>
        </w:rPr>
        <w:t xml:space="preserve">идр</w:t>
      </w:r>
      <w:r>
        <w:rPr>
          <w:rFonts w:ascii="Times New Roman" w:hAnsi="Times New Roman" w:eastAsia="Times New Roman" w:eastAsiaTheme="minorHAnsi" w:cstheme="minorBidi"/>
          <w:bCs/>
          <w:sz w:val="24"/>
          <w:szCs w:val="24"/>
          <w:lang w:eastAsia="ru-RU"/>
        </w:rPr>
        <w:t xml:space="preserve">.;</w:t>
      </w:r>
      <w:r>
        <w:rPr>
          <w:rFonts w:eastAsiaTheme="minorHAnsi" w:cstheme="minorBidi"/>
        </w:rPr>
      </w:r>
    </w:p>
    <w:p>
      <w:pPr>
        <w:ind w:firstLine="709"/>
        <w:jc w:val="both"/>
        <w:spacing w:after="0"/>
        <w:rPr>
          <w:rFonts w:ascii="Times New Roman" w:hAnsi="Times New Roman" w:eastAsia="Times New Roman"/>
          <w:bCs/>
          <w:sz w:val="24"/>
          <w:szCs w:val="24"/>
          <w:lang w:val="en-US" w:eastAsia="ru-RU"/>
        </w:rPr>
      </w:pPr>
      <w:r>
        <w:rPr>
          <w:rFonts w:ascii="Times New Roman" w:hAnsi="Times New Roman" w:eastAsia="Times New Roman" w:eastAsiaTheme="minorHAnsi" w:cstheme="minorBidi"/>
          <w:bCs/>
          <w:sz w:val="24"/>
          <w:szCs w:val="24"/>
          <w:lang w:eastAsia="ru-RU"/>
        </w:rPr>
        <w:t xml:space="preserve">облачныетехнологии</w:t>
      </w:r>
      <w:r>
        <w:rPr>
          <w:rFonts w:ascii="Times New Roman" w:hAnsi="Times New Roman" w:eastAsia="Times New Roman" w:eastAsiaTheme="minorHAnsi" w:cstheme="minorBidi"/>
          <w:bCs/>
          <w:sz w:val="24"/>
          <w:szCs w:val="24"/>
          <w:lang w:val="en-US" w:eastAsia="ru-RU"/>
        </w:rPr>
        <w:t xml:space="preserve"> Google</w:t>
      </w:r>
      <w:r>
        <w:rPr>
          <w:rFonts w:ascii="Times New Roman" w:hAnsi="Times New Roman" w:eastAsia="Times New Roman" w:eastAsiaTheme="minorHAnsi" w:cstheme="minorBidi"/>
          <w:bCs/>
          <w:sz w:val="24"/>
          <w:szCs w:val="24"/>
          <w:lang w:eastAsia="ru-RU"/>
        </w:rPr>
        <w:t xml:space="preserve">или</w:t>
      </w:r>
      <w:r>
        <w:rPr>
          <w:rFonts w:ascii="Times New Roman" w:hAnsi="Times New Roman" w:eastAsia="Times New Roman" w:eastAsiaTheme="minorHAnsi" w:cstheme="minorBidi"/>
          <w:bCs/>
          <w:sz w:val="24"/>
          <w:szCs w:val="24"/>
          <w:lang w:val="en-US" w:eastAsia="ru-RU"/>
        </w:rPr>
        <w:t xml:space="preserve"> Microsoft Office on-line.</w:t>
      </w:r>
      <w:r>
        <w:rPr>
          <w:rFonts w:eastAsiaTheme="minorHAnsi" w:cstheme="minorBidi"/>
        </w:rPr>
      </w:r>
    </w:p>
    <w:p>
      <w:pPr>
        <w:ind w:firstLine="709"/>
        <w:jc w:val="center"/>
        <w:spacing w:after="0"/>
        <w:rPr>
          <w:rFonts w:ascii="Times New Roman" w:hAnsi="Times New Roman" w:eastAsia="Times New Roman"/>
          <w:bCs/>
          <w:sz w:val="16"/>
          <w:szCs w:val="16"/>
          <w:lang w:val="en-US" w:eastAsia="ru-RU"/>
        </w:rPr>
      </w:pPr>
      <w:r>
        <w:rPr>
          <w:rFonts w:ascii="Times New Roman" w:hAnsi="Times New Roman" w:eastAsia="Times New Roman" w:eastAsiaTheme="minorHAnsi" w:cstheme="minorBidi"/>
          <w:bCs/>
          <w:sz w:val="16"/>
          <w:szCs w:val="16"/>
          <w:lang w:val="en-US" w:eastAsia="ru-RU"/>
        </w:rPr>
      </w:r>
      <w:r>
        <w:rPr>
          <w:rFonts w:eastAsiaTheme="minorHAnsi" w:cstheme="minorBidi"/>
        </w:rPr>
      </w:r>
    </w:p>
    <w:p>
      <w:pPr>
        <w:ind w:firstLine="709"/>
        <w:jc w:val="center"/>
        <w:spacing w:after="0"/>
        <w:rPr>
          <w:rFonts w:ascii="Times New Roman" w:hAnsi="Times New Roman" w:eastAsia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HAnsi" w:cstheme="minorBidi"/>
          <w:bCs/>
          <w:sz w:val="24"/>
          <w:szCs w:val="24"/>
          <w:lang w:eastAsia="ru-RU"/>
        </w:rPr>
        <w:t xml:space="preserve">Перечень информационных справочных систем</w:t>
      </w:r>
      <w:r>
        <w:rPr>
          <w:rFonts w:eastAsiaTheme="minorHAnsi" w:cstheme="minorBidi"/>
        </w:rPr>
      </w:r>
    </w:p>
    <w:p>
      <w:pPr>
        <w:ind w:firstLine="709"/>
        <w:spacing w:after="0"/>
        <w:rPr>
          <w:rFonts w:ascii="Times New Roman" w:hAnsi="Times New Roman" w:eastAsia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HAnsi" w:cstheme="minorBidi"/>
          <w:bCs/>
          <w:sz w:val="24"/>
          <w:szCs w:val="24"/>
          <w:lang w:eastAsia="ru-RU"/>
        </w:rPr>
        <w:t xml:space="preserve">www.biblioclub.ru</w:t>
      </w:r>
      <w:r>
        <w:rPr>
          <w:rFonts w:ascii="Times New Roman" w:hAnsi="Times New Roman" w:eastAsia="Times New Roman" w:eastAsiaTheme="minorHAnsi" w:cstheme="minorBidi"/>
          <w:bCs/>
          <w:sz w:val="24"/>
          <w:szCs w:val="24"/>
          <w:lang w:eastAsia="ru-RU"/>
        </w:rPr>
        <w:tab/>
      </w:r>
      <w:r>
        <w:rPr>
          <w:rFonts w:ascii="Times New Roman" w:hAnsi="Times New Roman" w:eastAsia="Times New Roman" w:eastAsiaTheme="minorHAnsi" w:cstheme="minorBidi"/>
          <w:bCs/>
          <w:sz w:val="24"/>
          <w:szCs w:val="24"/>
          <w:lang w:eastAsia="ru-RU"/>
        </w:rPr>
        <w:tab/>
        <w:t xml:space="preserve">ЭБС «Университетская библиотека онлайн»</w:t>
      </w:r>
      <w:r>
        <w:rPr>
          <w:rFonts w:eastAsiaTheme="minorHAnsi" w:cstheme="minorBidi"/>
        </w:rPr>
      </w:r>
    </w:p>
    <w:p>
      <w:pPr>
        <w:ind w:firstLine="709"/>
        <w:spacing w:after="0"/>
        <w:rPr>
          <w:rFonts w:ascii="Times New Roman" w:hAnsi="Times New Roman" w:eastAsia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HAnsi" w:cstheme="minorBidi"/>
          <w:bCs/>
          <w:sz w:val="24"/>
          <w:szCs w:val="24"/>
          <w:lang w:eastAsia="ru-RU"/>
        </w:rPr>
        <w:t xml:space="preserve">www.elibrary.ru</w:t>
      </w:r>
      <w:r>
        <w:rPr>
          <w:rFonts w:ascii="Times New Roman" w:hAnsi="Times New Roman" w:eastAsia="Times New Roman" w:eastAsiaTheme="minorHAnsi" w:cstheme="minorBidi"/>
          <w:bCs/>
          <w:sz w:val="24"/>
          <w:szCs w:val="24"/>
          <w:lang w:eastAsia="ru-RU"/>
        </w:rPr>
        <w:tab/>
      </w:r>
      <w:r>
        <w:rPr>
          <w:rFonts w:ascii="Times New Roman" w:hAnsi="Times New Roman" w:eastAsia="Times New Roman" w:eastAsiaTheme="minorHAnsi" w:cstheme="minorBidi"/>
          <w:bCs/>
          <w:sz w:val="24"/>
          <w:szCs w:val="24"/>
          <w:lang w:eastAsia="ru-RU"/>
        </w:rPr>
        <w:tab/>
        <w:t xml:space="preserve">Научная электронная библиотека</w:t>
      </w:r>
      <w:r>
        <w:rPr>
          <w:rFonts w:eastAsiaTheme="minorHAnsi" w:cstheme="minorBidi"/>
        </w:rPr>
      </w:r>
    </w:p>
    <w:p>
      <w:pPr>
        <w:ind w:firstLine="709"/>
        <w:spacing w:after="0"/>
        <w:rPr>
          <w:rFonts w:ascii="Times New Roman" w:hAnsi="Times New Roman" w:eastAsia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HAnsi" w:cstheme="minorBidi"/>
          <w:bCs/>
          <w:sz w:val="24"/>
          <w:szCs w:val="24"/>
          <w:lang w:eastAsia="ru-RU"/>
        </w:rPr>
        <w:t xml:space="preserve">www.ebiblioteka.ru</w:t>
      </w:r>
      <w:r>
        <w:rPr>
          <w:rFonts w:ascii="Times New Roman" w:hAnsi="Times New Roman" w:eastAsia="Times New Roman" w:eastAsiaTheme="minorHAnsi" w:cstheme="minorBidi"/>
          <w:bCs/>
          <w:sz w:val="24"/>
          <w:szCs w:val="24"/>
          <w:lang w:eastAsia="ru-RU"/>
        </w:rPr>
        <w:tab/>
      </w:r>
      <w:r>
        <w:rPr>
          <w:rFonts w:ascii="Times New Roman" w:hAnsi="Times New Roman" w:eastAsia="Times New Roman" w:eastAsiaTheme="minorHAnsi" w:cstheme="minorBidi"/>
          <w:bCs/>
          <w:sz w:val="24"/>
          <w:szCs w:val="24"/>
          <w:lang w:eastAsia="ru-RU"/>
        </w:rPr>
        <w:tab/>
        <w:t xml:space="preserve">Универсальные базы данных изданий </w:t>
      </w:r>
      <w:r>
        <w:rPr>
          <w:rFonts w:eastAsiaTheme="minorHAnsi" w:cstheme="minorBidi"/>
        </w:rPr>
      </w:r>
    </w:p>
    <w:p>
      <w:pPr>
        <w:ind w:firstLine="709"/>
        <w:spacing w:after="0"/>
        <w:rPr>
          <w:rFonts w:ascii="Times New Roman" w:hAnsi="Times New Roman" w:eastAsia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HAnsi" w:cstheme="minorBidi"/>
          <w:bCs/>
          <w:sz w:val="24"/>
          <w:szCs w:val="24"/>
          <w:lang w:eastAsia="ru-RU"/>
        </w:rPr>
        <w:t xml:space="preserve">http://window.edu.ru/</w:t>
      </w:r>
      <w:r>
        <w:rPr>
          <w:rFonts w:ascii="Times New Roman" w:hAnsi="Times New Roman" w:eastAsia="Times New Roman" w:eastAsiaTheme="minorHAnsi" w:cstheme="minorBidi"/>
          <w:bCs/>
          <w:sz w:val="24"/>
          <w:szCs w:val="24"/>
          <w:lang w:eastAsia="ru-RU"/>
        </w:rPr>
        <w:tab/>
      </w:r>
      <w:r>
        <w:rPr>
          <w:rFonts w:ascii="Times New Roman" w:hAnsi="Times New Roman" w:eastAsia="Times New Roman" w:eastAsiaTheme="minorHAnsi" w:cstheme="minorBidi"/>
          <w:bCs/>
          <w:sz w:val="24"/>
          <w:szCs w:val="24"/>
          <w:lang w:eastAsia="ru-RU"/>
        </w:rPr>
        <w:tab/>
        <w:t xml:space="preserve">Единое окно доступа к образовательным ресурсам</w:t>
      </w:r>
      <w:r>
        <w:rPr>
          <w:rFonts w:eastAsiaTheme="minorHAnsi" w:cstheme="minorBidi"/>
        </w:rPr>
      </w:r>
    </w:p>
    <w:p>
      <w:pPr>
        <w:ind w:firstLine="709"/>
        <w:spacing w:after="0"/>
        <w:rPr>
          <w:rFonts w:ascii="Times New Roman" w:hAnsi="Times New Roman" w:eastAsia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HAnsi" w:cstheme="minorBidi"/>
          <w:bCs/>
          <w:sz w:val="24"/>
          <w:szCs w:val="24"/>
          <w:lang w:eastAsia="ru-RU"/>
        </w:rPr>
        <w:t xml:space="preserve">http://wiki.mininuniver.ru</w:t>
      </w:r>
      <w:r>
        <w:rPr>
          <w:rFonts w:ascii="Times New Roman" w:hAnsi="Times New Roman" w:eastAsia="Times New Roman" w:eastAsiaTheme="minorHAnsi" w:cstheme="minorBidi"/>
          <w:bCs/>
          <w:sz w:val="24"/>
          <w:szCs w:val="24"/>
          <w:lang w:eastAsia="ru-RU"/>
        </w:rPr>
        <w:tab/>
        <w:t xml:space="preserve">Вики НГПУ</w:t>
      </w:r>
      <w:r>
        <w:rPr>
          <w:rFonts w:eastAsiaTheme="minorHAnsi" w:cstheme="minorBidi"/>
        </w:rPr>
      </w:r>
    </w:p>
    <w:p>
      <w:pPr>
        <w:jc w:val="center"/>
        <w:spacing w:after="0"/>
        <w:tabs>
          <w:tab w:val="left" w:pos="720" w:leader="none"/>
        </w:tabs>
        <w:rPr>
          <w:rFonts w:ascii="Times New Roman" w:hAnsi="Times New Roman" w:eastAsia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HAnsi" w:cstheme="minorBidi"/>
          <w:b/>
          <w:bCs/>
          <w:sz w:val="24"/>
          <w:szCs w:val="24"/>
          <w:lang w:eastAsia="ru-RU"/>
        </w:rPr>
      </w:r>
      <w:r>
        <w:rPr>
          <w:rFonts w:eastAsiaTheme="minorHAnsi" w:cstheme="minorBidi"/>
        </w:rPr>
      </w:r>
    </w:p>
    <w:p>
      <w:pPr>
        <w:jc w:val="center"/>
        <w:spacing w:after="0"/>
        <w:tabs>
          <w:tab w:val="left" w:pos="720" w:leader="none"/>
        </w:tabs>
        <w:rPr>
          <w:rFonts w:ascii="Times New Roman" w:hAnsi="Times New Roman" w:eastAsia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HAnsi" w:cstheme="minorBidi"/>
          <w:b/>
          <w:bCs/>
          <w:sz w:val="24"/>
          <w:szCs w:val="24"/>
          <w:lang w:eastAsia="ru-RU"/>
        </w:rPr>
      </w:r>
      <w:r>
        <w:rPr>
          <w:rFonts w:eastAsiaTheme="minorHAnsi" w:cstheme="minorBidi"/>
        </w:rPr>
      </w:r>
    </w:p>
    <w:p>
      <w:pPr>
        <w:jc w:val="center"/>
        <w:spacing w:after="0"/>
        <w:tabs>
          <w:tab w:val="left" w:pos="720" w:leader="none"/>
        </w:tabs>
        <w:rPr>
          <w:rFonts w:ascii="Times New Roman" w:hAnsi="Times New Roman" w:eastAsia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HAnsi" w:cstheme="minorBidi"/>
          <w:b/>
          <w:bCs/>
          <w:sz w:val="24"/>
          <w:szCs w:val="24"/>
          <w:lang w:eastAsia="ru-RU"/>
        </w:rPr>
      </w:r>
      <w:r>
        <w:rPr>
          <w:rFonts w:eastAsiaTheme="minorHAnsi" w:cstheme="minorBidi"/>
        </w:rPr>
      </w:r>
    </w:p>
    <w:p>
      <w:pPr>
        <w:jc w:val="center"/>
        <w:spacing w:after="0"/>
        <w:tabs>
          <w:tab w:val="left" w:pos="720" w:leader="none"/>
        </w:tabs>
        <w:rPr>
          <w:rFonts w:ascii="Times New Roman" w:hAnsi="Times New Roman" w:eastAsia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HAnsi" w:cstheme="minorBidi"/>
          <w:b/>
          <w:bCs/>
          <w:sz w:val="24"/>
          <w:szCs w:val="24"/>
          <w:lang w:eastAsia="ru-RU"/>
        </w:rPr>
      </w:r>
      <w:r>
        <w:rPr>
          <w:rFonts w:eastAsiaTheme="minorHAnsi" w:cstheme="minorBidi"/>
        </w:rPr>
      </w:r>
    </w:p>
    <w:p>
      <w:pPr>
        <w:jc w:val="center"/>
        <w:spacing w:after="0"/>
        <w:tabs>
          <w:tab w:val="left" w:pos="720" w:leader="none"/>
        </w:tabs>
        <w:rPr>
          <w:rFonts w:ascii="Times New Roman" w:hAnsi="Times New Roman" w:eastAsia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HAnsi" w:cstheme="minorBidi"/>
          <w:b/>
          <w:bCs/>
          <w:sz w:val="24"/>
          <w:szCs w:val="24"/>
          <w:lang w:eastAsia="ru-RU"/>
        </w:rPr>
      </w:r>
      <w:r>
        <w:rPr>
          <w:rFonts w:eastAsiaTheme="minorHAnsi" w:cstheme="minorBidi"/>
        </w:rPr>
      </w:r>
    </w:p>
    <w:p>
      <w:pPr>
        <w:jc w:val="center"/>
        <w:spacing w:after="0"/>
        <w:tabs>
          <w:tab w:val="left" w:pos="720" w:leader="none"/>
        </w:tabs>
        <w:rPr>
          <w:rFonts w:ascii="Times New Roman" w:hAnsi="Times New Roman" w:eastAsia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HAnsi" w:cstheme="minorBidi"/>
          <w:b/>
          <w:bCs/>
          <w:sz w:val="24"/>
          <w:szCs w:val="24"/>
          <w:lang w:eastAsia="ru-RU"/>
        </w:rPr>
      </w:r>
      <w:r>
        <w:rPr>
          <w:rFonts w:eastAsiaTheme="minorHAnsi" w:cstheme="minorBidi"/>
        </w:rPr>
      </w:r>
    </w:p>
    <w:p>
      <w:pPr>
        <w:jc w:val="center"/>
        <w:spacing w:after="0"/>
        <w:tabs>
          <w:tab w:val="left" w:pos="720" w:leader="none"/>
        </w:tabs>
        <w:rPr>
          <w:rFonts w:ascii="Times New Roman" w:hAnsi="Times New Roman" w:eastAsia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HAnsi" w:cstheme="minorBidi"/>
          <w:b/>
          <w:bCs/>
          <w:sz w:val="24"/>
          <w:szCs w:val="24"/>
          <w:lang w:eastAsia="ru-RU"/>
        </w:rPr>
      </w:r>
      <w:r>
        <w:rPr>
          <w:rFonts w:eastAsiaTheme="minorHAnsi" w:cstheme="minorBidi"/>
        </w:rPr>
      </w:r>
    </w:p>
    <w:p>
      <w:pPr>
        <w:rPr>
          <w:rFonts w:ascii="Times New Roman" w:hAnsi="Times New Roman" w:eastAsia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HAnsi" w:cstheme="minorBidi"/>
          <w:b/>
          <w:bCs/>
          <w:sz w:val="24"/>
          <w:szCs w:val="24"/>
          <w:lang w:eastAsia="ru-RU"/>
        </w:rPr>
        <w:br w:type="page"/>
      </w:r>
      <w:r>
        <w:rPr>
          <w:rFonts w:eastAsiaTheme="minorHAnsi" w:cstheme="minorBidi"/>
        </w:rPr>
      </w:r>
    </w:p>
    <w:p>
      <w:pPr>
        <w:jc w:val="center"/>
        <w:spacing w:after="0"/>
        <w:tabs>
          <w:tab w:val="left" w:pos="720" w:leader="none"/>
        </w:tabs>
        <w:rPr>
          <w:rFonts w:ascii="Times New Roman" w:hAnsi="Times New Roman" w:eastAsia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HAnsi" w:cstheme="minorBidi"/>
          <w:b/>
          <w:bCs/>
          <w:sz w:val="24"/>
          <w:szCs w:val="24"/>
          <w:lang w:eastAsia="ru-RU"/>
        </w:rPr>
        <w:t xml:space="preserve">5.2. </w:t>
      </w:r>
      <w:r>
        <w:rPr>
          <w:rFonts w:ascii="Times New Roman" w:hAnsi="Times New Roman" w:eastAsia="Times New Roman" w:eastAsiaTheme="minorHAnsi" w:cstheme="minorBidi"/>
          <w:b/>
          <w:bCs/>
          <w:sz w:val="24"/>
          <w:szCs w:val="24"/>
          <w:lang w:eastAsia="ru-RU"/>
        </w:rPr>
        <w:t xml:space="preserve">ПРОГРАММА ДИСЦИПЛИНЫ</w:t>
      </w:r>
      <w:r>
        <w:rPr>
          <w:rFonts w:eastAsiaTheme="minorHAnsi" w:cstheme="minorBidi"/>
        </w:rPr>
      </w:r>
    </w:p>
    <w:p>
      <w:pPr>
        <w:jc w:val="center"/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 w:eastAsia="Times New Roman" w:eastAsiaTheme="minorHAnsi" w:cstheme="minorBidi"/>
          <w:b/>
          <w:sz w:val="24"/>
          <w:szCs w:val="24"/>
          <w:lang w:eastAsia="ru-RU"/>
        </w:rPr>
        <w:t xml:space="preserve">«ФИЛОСОФИЯ И ИСТОРИЯ ОБРАЗОВАНИЯ»</w:t>
      </w:r>
      <w:r>
        <w:rPr>
          <w:rFonts w:eastAsiaTheme="minorHAnsi" w:cstheme="minorBidi"/>
        </w:rPr>
      </w:r>
    </w:p>
    <w:p>
      <w:pPr>
        <w:ind w:firstLine="709"/>
        <w:jc w:val="both"/>
        <w:spacing w:after="0"/>
        <w:tabs>
          <w:tab w:val="left" w:pos="720" w:leader="none"/>
        </w:tabs>
        <w:rPr>
          <w:rFonts w:ascii="Times New Roman" w:hAnsi="Times New Roman" w:eastAsia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HAnsi" w:cstheme="minorBidi"/>
          <w:b/>
          <w:bCs/>
          <w:sz w:val="24"/>
          <w:szCs w:val="24"/>
          <w:lang w:eastAsia="ru-RU"/>
        </w:rPr>
      </w:r>
      <w:r>
        <w:rPr>
          <w:rFonts w:eastAsiaTheme="minorHAnsi" w:cstheme="minorBidi"/>
        </w:rPr>
      </w:r>
    </w:p>
    <w:p>
      <w:pPr>
        <w:ind w:firstLine="709"/>
        <w:spacing w:after="0"/>
        <w:rPr>
          <w:rFonts w:ascii="Times New Roman" w:hAnsi="Times New Roman" w:eastAsia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HAnsi" w:cstheme="minorBidi"/>
          <w:b/>
          <w:sz w:val="24"/>
          <w:szCs w:val="24"/>
          <w:lang w:eastAsia="ru-RU"/>
        </w:rPr>
        <w:t xml:space="preserve">1. Пояснительная записка</w:t>
      </w:r>
      <w:r>
        <w:rPr>
          <w:rFonts w:eastAsiaTheme="minorHAnsi" w:cstheme="minorBidi"/>
        </w:rPr>
      </w:r>
    </w:p>
    <w:p>
      <w:pPr>
        <w:ind w:firstLine="709"/>
        <w:jc w:val="both"/>
        <w:spacing w:after="0"/>
        <w:rPr>
          <w:rFonts w:ascii="Times New Roman" w:hAnsi="Times New Roman" w:eastAsia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HAnsi" w:cstheme="minorBidi"/>
          <w:sz w:val="24"/>
          <w:szCs w:val="24"/>
          <w:lang w:eastAsia="ru-RU"/>
        </w:rPr>
        <w:t xml:space="preserve">Учебная дисциплина «Философия и история образования» </w:t>
      </w:r>
      <w:r>
        <w:rPr>
          <w:rFonts w:ascii="Times New Roman" w:hAnsi="Times New Roman" w:eastAsia="Times New Roman" w:eastAsiaTheme="minorHAnsi" w:cstheme="minorBidi"/>
          <w:color w:val="000000"/>
          <w:sz w:val="24"/>
          <w:szCs w:val="24"/>
          <w:lang w:eastAsia="ru-RU"/>
        </w:rPr>
        <w:t xml:space="preserve">включена в федеральный компонент государственного образовательного стандарта высшего образования по направлению подготовки 44.03.04 Профессиональное обучение (по отраслям) и в соответствии с учебным планом изучается студентами в 3 семестре на 2 курсе.</w:t>
      </w:r>
      <w:r>
        <w:rPr>
          <w:rFonts w:eastAsiaTheme="minorHAnsi" w:cstheme="minorBidi"/>
        </w:rPr>
      </w:r>
    </w:p>
    <w:p>
      <w:pPr>
        <w:ind w:firstLine="709"/>
        <w:jc w:val="both"/>
        <w:spacing w:after="0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HAnsi" w:cstheme="minorBidi"/>
          <w:sz w:val="24"/>
          <w:szCs w:val="24"/>
          <w:lang w:eastAsia="ru-RU"/>
        </w:rPr>
        <w:t xml:space="preserve">Данная учебная дисциплина ориентирована на приоритетные направления фундаментальных и</w:t>
      </w:r>
      <w:r>
        <w:rPr>
          <w:rFonts w:ascii="Times New Roman" w:hAnsi="Times New Roman" w:eastAsia="Times New Roman" w:eastAsiaTheme="minorHAnsi" w:cstheme="minorBidi"/>
          <w:sz w:val="24"/>
          <w:szCs w:val="24"/>
          <w:lang w:eastAsia="ru-RU"/>
        </w:rPr>
        <w:t xml:space="preserve">сследований в области историко-педагогической и философско-образовательной культуры;  способствует овладению фундаментальными теоретико-методологическими, экспериментальными основами становления и развития образования и человека в образовательном процессе.</w:t>
      </w:r>
      <w:r>
        <w:rPr>
          <w:rFonts w:eastAsiaTheme="minorHAnsi" w:cstheme="minorBidi"/>
        </w:rPr>
      </w:r>
    </w:p>
    <w:p>
      <w:pPr>
        <w:ind w:firstLine="709"/>
        <w:jc w:val="both"/>
        <w:spacing w:after="0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HAnsi" w:cstheme="minorBidi"/>
          <w:sz w:val="24"/>
          <w:szCs w:val="24"/>
          <w:lang w:eastAsia="ru-RU"/>
        </w:rPr>
        <w:t xml:space="preserve">Программа «Философия и история образования» разработана в соответствии  с государственными требованиями к минимуму содержания и подготовки выпускников по направлению подготовки 44.03.</w:t>
      </w:r>
      <w:r>
        <w:rPr>
          <w:rFonts w:ascii="Times New Roman" w:hAnsi="Times New Roman" w:eastAsia="Times New Roman" w:eastAsiaTheme="minorHAnsi" w:cstheme="minorBidi"/>
          <w:sz w:val="24"/>
          <w:szCs w:val="24"/>
          <w:lang w:eastAsia="ru-RU"/>
        </w:rPr>
        <w:t xml:space="preserve">04 Профессиональное обучение (по отраслям), обеспечивающих набор профессионально важных качеств, умений и навыков, умений воспринимать и осваивать новое: новые знания, новые виды и формы профессиональной деятельности, новые приемы организации и управления;</w:t>
      </w:r>
      <w:r>
        <w:rPr>
          <w:rFonts w:ascii="Times New Roman" w:hAnsi="Times New Roman" w:eastAsia="Times New Roman" w:eastAsiaTheme="minorHAnsi" w:cstheme="minorBidi"/>
          <w:sz w:val="24"/>
          <w:szCs w:val="24"/>
          <w:lang w:eastAsia="ru-RU"/>
        </w:rPr>
        <w:t xml:space="preserve"> способы адаптации к изменяющейся профессиональной среде и достижениям научно-технического прогресса, способность к творчеству.</w:t>
      </w:r>
      <w:r>
        <w:rPr>
          <w:rFonts w:eastAsiaTheme="minorHAnsi" w:cstheme="minorBidi"/>
        </w:rPr>
      </w:r>
    </w:p>
    <w:p>
      <w:pPr>
        <w:ind w:firstLine="709"/>
        <w:jc w:val="center"/>
        <w:spacing w:after="0"/>
        <w:rPr>
          <w:rFonts w:ascii="Times New Roman" w:hAnsi="Times New Roman" w:eastAsia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HAnsi" w:cstheme="minorBidi"/>
          <w:b/>
          <w:bCs/>
          <w:sz w:val="24"/>
          <w:szCs w:val="24"/>
          <w:lang w:eastAsia="ru-RU"/>
        </w:rPr>
      </w:r>
      <w:r>
        <w:rPr>
          <w:rFonts w:eastAsiaTheme="minorHAnsi" w:cstheme="minorBidi"/>
        </w:rPr>
      </w:r>
    </w:p>
    <w:p>
      <w:pPr>
        <w:ind w:left="709"/>
        <w:spacing w:after="0"/>
        <w:rPr>
          <w:rFonts w:ascii="Times New Roman" w:hAnsi="Times New Roman" w:eastAsia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HAnsi" w:cstheme="minorBidi"/>
          <w:b/>
          <w:bCs/>
          <w:sz w:val="24"/>
          <w:szCs w:val="24"/>
          <w:lang w:eastAsia="ru-RU"/>
        </w:rPr>
        <w:t xml:space="preserve">2. Место в структуре модуля</w:t>
      </w:r>
      <w:r>
        <w:rPr>
          <w:rFonts w:eastAsiaTheme="minorHAnsi" w:cstheme="minorBidi"/>
        </w:rPr>
      </w:r>
    </w:p>
    <w:p>
      <w:pPr>
        <w:ind w:firstLine="709"/>
        <w:jc w:val="both"/>
        <w:spacing w:after="0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HAnsi" w:cstheme="minorBidi"/>
          <w:sz w:val="24"/>
          <w:szCs w:val="24"/>
          <w:lang w:eastAsia="ru-RU"/>
        </w:rPr>
        <w:t xml:space="preserve">Учебная дисциплина «Философия и история образования» относится к базовой части комплексного модуля «</w:t>
      </w:r>
      <w:r>
        <w:rPr>
          <w:rFonts w:ascii="Times New Roman" w:hAnsi="Times New Roman" w:eastAsia="Times New Roman" w:eastAsiaTheme="minorHAnsi" w:cstheme="minorBidi"/>
          <w:bCs/>
          <w:sz w:val="24"/>
          <w:szCs w:val="24"/>
          <w:lang w:eastAsia="ru-RU"/>
        </w:rPr>
        <w:t xml:space="preserve">Научно-педагогические основы профессионального обучения</w:t>
      </w:r>
      <w:r>
        <w:rPr>
          <w:rFonts w:ascii="Times New Roman" w:hAnsi="Times New Roman" w:eastAsia="Times New Roman" w:eastAsiaTheme="minorHAnsi" w:cstheme="minorBidi"/>
          <w:sz w:val="24"/>
          <w:szCs w:val="24"/>
          <w:lang w:eastAsia="ru-RU"/>
        </w:rPr>
        <w:t xml:space="preserve">». Дисциплина является основой для изучения таких дисциплин как «Введение в профессионально-педагогическую специальность, Общая и профессиональная педагогика.</w:t>
      </w:r>
      <w:r>
        <w:rPr>
          <w:rFonts w:eastAsiaTheme="minorHAnsi" w:cstheme="minorBidi"/>
        </w:rPr>
      </w:r>
    </w:p>
    <w:p>
      <w:pPr>
        <w:ind w:firstLine="709"/>
        <w:jc w:val="center"/>
        <w:spacing w:after="0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HAnsi" w:cstheme="minorBidi"/>
          <w:sz w:val="24"/>
          <w:szCs w:val="24"/>
          <w:lang w:eastAsia="ru-RU"/>
        </w:rPr>
      </w:r>
      <w:r>
        <w:rPr>
          <w:rFonts w:eastAsiaTheme="minorHAnsi" w:cstheme="minorBidi"/>
        </w:rPr>
      </w:r>
    </w:p>
    <w:p>
      <w:pPr>
        <w:ind w:firstLine="709"/>
        <w:spacing w:after="0"/>
        <w:rPr>
          <w:rFonts w:ascii="Times New Roman" w:hAnsi="Times New Roman" w:eastAsia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HAnsi" w:cstheme="minorBidi"/>
          <w:b/>
          <w:bCs/>
          <w:sz w:val="24"/>
          <w:szCs w:val="24"/>
          <w:lang w:eastAsia="ru-RU"/>
        </w:rPr>
        <w:t xml:space="preserve">3. Цели и задачи</w:t>
      </w:r>
      <w:r>
        <w:rPr>
          <w:rFonts w:eastAsiaTheme="minorHAnsi" w:cstheme="minorBidi"/>
        </w:rPr>
      </w:r>
    </w:p>
    <w:p>
      <w:pPr>
        <w:ind w:firstLine="709"/>
        <w:jc w:val="both"/>
        <w:spacing w:after="0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HAnsi" w:cstheme="minorBidi"/>
          <w:i/>
          <w:sz w:val="24"/>
          <w:szCs w:val="24"/>
          <w:lang w:eastAsia="ru-RU"/>
        </w:rPr>
        <w:t xml:space="preserve">Цель дисциплины: </w:t>
      </w:r>
      <w:r>
        <w:rPr>
          <w:rFonts w:ascii="Times New Roman" w:hAnsi="Times New Roman" w:eastAsia="Times New Roman" w:eastAsiaTheme="minorHAnsi" w:cstheme="minorBidi"/>
          <w:bCs/>
          <w:sz w:val="24"/>
          <w:szCs w:val="24"/>
          <w:lang w:eastAsia="ru-RU"/>
        </w:rPr>
        <w:t xml:space="preserve">овладение студентами основами историко-педагогической и философско-образовательной культуры</w:t>
      </w:r>
      <w:r>
        <w:rPr>
          <w:rFonts w:ascii="Times New Roman" w:hAnsi="Times New Roman" w:eastAsia="Times New Roman" w:eastAsiaTheme="minorHAnsi" w:cstheme="minorBidi"/>
          <w:sz w:val="24"/>
          <w:szCs w:val="24"/>
          <w:lang w:eastAsia="ru-RU"/>
        </w:rPr>
        <w:t xml:space="preserve">.</w:t>
      </w:r>
      <w:r>
        <w:rPr>
          <w:rFonts w:eastAsiaTheme="minorHAnsi" w:cstheme="minorBidi"/>
        </w:rPr>
      </w:r>
    </w:p>
    <w:p>
      <w:pPr>
        <w:ind w:firstLine="709"/>
        <w:jc w:val="both"/>
        <w:spacing w:after="0"/>
        <w:rPr>
          <w:rFonts w:ascii="Times New Roman" w:hAnsi="Times New Roman" w:eastAsia="Times New Roman"/>
          <w:i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HAnsi" w:cstheme="minorBidi"/>
          <w:i/>
          <w:sz w:val="24"/>
          <w:szCs w:val="24"/>
          <w:lang w:eastAsia="ru-RU"/>
        </w:rPr>
        <w:t xml:space="preserve"> Задачи дисциплины:</w:t>
      </w:r>
      <w:r>
        <w:rPr>
          <w:rFonts w:eastAsiaTheme="minorHAnsi" w:cstheme="minorBidi"/>
        </w:rPr>
      </w:r>
    </w:p>
    <w:p>
      <w:pPr>
        <w:numPr>
          <w:ilvl w:val="0"/>
          <w:numId w:val="18"/>
        </w:numPr>
        <w:ind w:left="0" w:firstLine="709"/>
        <w:jc w:val="both"/>
        <w:spacing w:after="0"/>
        <w:tabs>
          <w:tab w:val="num" w:pos="993" w:leader="none"/>
        </w:tabs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HAnsi" w:cstheme="minorBidi"/>
          <w:sz w:val="24"/>
          <w:szCs w:val="24"/>
          <w:lang w:eastAsia="ru-RU"/>
        </w:rPr>
        <w:t xml:space="preserve">усвоение студентами системы историко-педагогических и философско-образовательных знаний;</w:t>
      </w:r>
      <w:r>
        <w:rPr>
          <w:rFonts w:eastAsiaTheme="minorHAnsi" w:cstheme="minorBidi"/>
        </w:rPr>
      </w:r>
    </w:p>
    <w:p>
      <w:pPr>
        <w:numPr>
          <w:ilvl w:val="0"/>
          <w:numId w:val="18"/>
        </w:numPr>
        <w:ind w:left="0" w:firstLine="709"/>
        <w:jc w:val="both"/>
        <w:spacing w:after="0"/>
        <w:tabs>
          <w:tab w:val="num" w:pos="993" w:leader="none"/>
        </w:tabs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HAnsi" w:cstheme="minorBidi"/>
          <w:sz w:val="24"/>
          <w:szCs w:val="24"/>
          <w:lang w:eastAsia="ru-RU"/>
        </w:rPr>
        <w:t xml:space="preserve">развитие историко-педагогического и философско-педагогического мышления;</w:t>
      </w:r>
      <w:r>
        <w:rPr>
          <w:rFonts w:eastAsiaTheme="minorHAnsi" w:cstheme="minorBidi"/>
        </w:rPr>
      </w:r>
    </w:p>
    <w:p>
      <w:pPr>
        <w:numPr>
          <w:ilvl w:val="0"/>
          <w:numId w:val="18"/>
        </w:numPr>
        <w:ind w:left="0" w:firstLine="709"/>
        <w:jc w:val="both"/>
        <w:spacing w:after="0"/>
        <w:tabs>
          <w:tab w:val="num" w:pos="993" w:leader="none"/>
        </w:tabs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HAnsi" w:cstheme="minorBidi"/>
          <w:sz w:val="24"/>
          <w:szCs w:val="24"/>
          <w:lang w:eastAsia="ru-RU"/>
        </w:rPr>
        <w:t xml:space="preserve">приобретение умений и навыков актуализации и применение историко-педагогических и философско-образовательных знаний.</w:t>
      </w:r>
      <w:r>
        <w:rPr>
          <w:rFonts w:eastAsiaTheme="minorHAnsi" w:cstheme="minorBidi"/>
        </w:rPr>
      </w:r>
    </w:p>
    <w:p>
      <w:pPr>
        <w:ind w:firstLine="709"/>
        <w:spacing w:after="0"/>
        <w:rPr>
          <w:rFonts w:ascii="Times New Roman" w:hAnsi="Times New Roman" w:eastAsia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HAnsi" w:cstheme="minorBidi"/>
          <w:b/>
          <w:bCs/>
          <w:sz w:val="24"/>
          <w:szCs w:val="24"/>
          <w:lang w:eastAsia="ru-RU"/>
        </w:rPr>
      </w:r>
      <w:r>
        <w:rPr>
          <w:rFonts w:eastAsiaTheme="minorHAnsi" w:cstheme="minorBidi"/>
        </w:rPr>
      </w:r>
    </w:p>
    <w:p>
      <w:pPr>
        <w:ind w:firstLine="709"/>
        <w:spacing w:after="0"/>
        <w:rPr>
          <w:rFonts w:ascii="Times New Roman" w:hAnsi="Times New Roman" w:eastAsia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HAnsi" w:cstheme="minorBidi"/>
          <w:b/>
          <w:bCs/>
          <w:sz w:val="24"/>
          <w:szCs w:val="24"/>
          <w:lang w:eastAsia="ru-RU"/>
        </w:rPr>
        <w:t xml:space="preserve">4. Образовательные результаты</w:t>
      </w:r>
      <w:r>
        <w:rPr>
          <w:rFonts w:eastAsiaTheme="minorHAnsi" w:cstheme="minorBidi"/>
        </w:rPr>
      </w:r>
    </w:p>
    <w:p>
      <w:pPr>
        <w:ind w:firstLine="709"/>
        <w:jc w:val="both"/>
        <w:spacing w:after="0"/>
        <w:rPr>
          <w:rFonts w:ascii="Times New Roman" w:hAnsi="Times New Roman" w:eastAsia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HAnsi" w:cstheme="minorBidi"/>
          <w:color w:val="000000"/>
          <w:sz w:val="24"/>
          <w:szCs w:val="24"/>
          <w:lang w:eastAsia="ru-RU"/>
        </w:rPr>
      </w:r>
      <w:r>
        <w:rPr>
          <w:rFonts w:eastAsiaTheme="minorHAnsi" w:cstheme="minorBidi"/>
        </w:rPr>
      </w:r>
    </w:p>
    <w:tbl>
      <w:tblPr>
        <w:tblW w:w="4900" w:type="pct"/>
        <w:tblLayout w:type="fixed"/>
        <w:tblLook w:val="04A0" w:firstRow="1" w:lastRow="0" w:firstColumn="1" w:lastColumn="0" w:noHBand="0" w:noVBand="1"/>
      </w:tblPr>
      <w:tblGrid>
        <w:gridCol w:w="1091"/>
        <w:gridCol w:w="2248"/>
        <w:gridCol w:w="1263"/>
        <w:gridCol w:w="2248"/>
        <w:gridCol w:w="1264"/>
        <w:gridCol w:w="1266"/>
      </w:tblGrid>
      <w:tr>
        <w:trPr>
          <w:trHeight w:val="385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100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Код ОР</w:t>
            </w:r>
            <w:r/>
          </w:p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модуля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2269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Образовательные результаты модуля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274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Код ОР дисциплины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2269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Образовательные результаты дисциплины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275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Код компетенций ОПОП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277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Средства оценивания ОР</w:t>
            </w:r>
            <w:r/>
          </w:p>
        </w:tc>
      </w:tr>
      <w:tr>
        <w:trPr>
          <w:trHeight w:val="331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100" w:type="dxa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ОР.2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2269" w:type="dxa"/>
            <w:vMerge w:val="restart"/>
            <w:textDirection w:val="lrTb"/>
            <w:noWrap w:val="false"/>
          </w:tcPr>
          <w:p>
            <w:pPr>
              <w:contextualSpacing w:val="true"/>
              <w:ind w:left="34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Демонстрирует умение развивать профессионально важные и значимые качества личности будущего рабочего (специалиста), через осуществление организационно-педагогического сопровождения обеспечивающего личностное и профессиональное самоопределение студентов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274" w:type="dxa"/>
            <w:textDirection w:val="lrTb"/>
            <w:noWrap w:val="false"/>
          </w:tcPr>
          <w:p>
            <w:pPr>
              <w:jc w:val="center"/>
              <w:spacing w:lineRule="auto" w:line="240" w:after="0"/>
              <w:tabs>
                <w:tab w:val="left" w:pos="814" w:leader="none"/>
              </w:tabs>
              <w:rPr>
                <w:rFonts w:ascii="Times New Roman" w:hAnsi="Times New Roman" w:eastAsia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aps/>
                <w:sz w:val="24"/>
                <w:szCs w:val="24"/>
                <w:lang w:eastAsia="ru-RU"/>
              </w:rPr>
              <w:t xml:space="preserve">ОР.2-2-1</w:t>
            </w:r>
            <w:r/>
          </w:p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2269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Показывает  умения </w:t>
            </w:r>
            <w:r>
              <w:rPr>
                <w:rFonts w:ascii="Times New Roman" w:hAnsi="Times New Roman"/>
              </w:rPr>
              <w:t xml:space="preserve">духовно-нравственных ценностей личности и модели нравственного поведения в профессиональной деятельности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275" w:type="dxa"/>
            <w:textDirection w:val="lrTb"/>
            <w:noWrap w:val="false"/>
          </w:tcPr>
          <w:p>
            <w:pPr>
              <w:jc w:val="center"/>
              <w:spacing w:lineRule="auto" w:line="240" w:after="0"/>
              <w:tabs>
                <w:tab w:val="left" w:pos="743" w:leader="none"/>
              </w:tabs>
              <w:rPr>
                <w:rFonts w:ascii="Times New Roman" w:hAnsi="Times New Roman" w:eastAsia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hAnsi="Times New Roman" w:eastAsia="Times New Roman"/>
                <w:bCs/>
                <w:color w:val="000000"/>
                <w:sz w:val="24"/>
                <w:szCs w:val="24"/>
                <w:lang w:eastAsia="ru-RU"/>
              </w:rPr>
              <w:t xml:space="preserve">ОПК-4.1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277" w:type="dxa"/>
            <w:textDirection w:val="lrTb"/>
            <w:noWrap w:val="false"/>
          </w:tcPr>
          <w:p>
            <w:pPr>
              <w:ind w:right="34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практико-ориентированные задания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 </w:t>
            </w:r>
            <w:r/>
          </w:p>
        </w:tc>
      </w:tr>
      <w:tr>
        <w:trPr>
          <w:trHeight w:val="331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100" w:type="dxa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2269" w:type="dxa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274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aps/>
                <w:sz w:val="24"/>
                <w:szCs w:val="24"/>
                <w:lang w:eastAsia="ru-RU"/>
              </w:rPr>
              <w:t xml:space="preserve">ОР.2-2-2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2269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Показывает  умения </w:t>
            </w:r>
            <w:r>
              <w:rPr>
                <w:rFonts w:ascii="Times New Roman" w:hAnsi="Times New Roman"/>
              </w:rPr>
              <w:t xml:space="preserve">осуществлять  отбор  диагностических сре</w:t>
            </w:r>
            <w:r>
              <w:rPr>
                <w:rFonts w:ascii="Times New Roman" w:hAnsi="Times New Roman"/>
              </w:rPr>
              <w:t xml:space="preserve">дств дл</w:t>
            </w:r>
            <w:r>
              <w:rPr>
                <w:rFonts w:ascii="Times New Roman" w:hAnsi="Times New Roman"/>
              </w:rPr>
              <w:t xml:space="preserve">я определения уровня </w:t>
            </w:r>
            <w:r>
              <w:rPr>
                <w:rFonts w:ascii="Times New Roman" w:hAnsi="Times New Roman"/>
              </w:rPr>
              <w:t xml:space="preserve">сформированности</w:t>
            </w:r>
            <w:r>
              <w:rPr>
                <w:rFonts w:ascii="Times New Roman" w:hAnsi="Times New Roman"/>
              </w:rPr>
              <w:t xml:space="preserve"> духовно-нравственных ценностей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275" w:type="dxa"/>
            <w:textDirection w:val="lrTb"/>
            <w:noWrap w:val="false"/>
          </w:tcPr>
          <w:p>
            <w:pPr>
              <w:jc w:val="center"/>
              <w:spacing w:lineRule="auto" w:line="240" w:after="0"/>
              <w:tabs>
                <w:tab w:val="left" w:pos="743" w:leader="none"/>
              </w:tabs>
              <w:rPr>
                <w:rFonts w:ascii="Times New Roman" w:hAnsi="Times New Roman" w:eastAsia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hAnsi="Times New Roman" w:eastAsia="Times New Roman"/>
                <w:bCs/>
                <w:color w:val="000000"/>
                <w:sz w:val="24"/>
                <w:szCs w:val="24"/>
                <w:lang w:eastAsia="ru-RU"/>
              </w:rPr>
              <w:t xml:space="preserve">ОПК-4.3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277" w:type="dxa"/>
            <w:textDirection w:val="lrTb"/>
            <w:noWrap w:val="false"/>
          </w:tcPr>
          <w:p>
            <w:pPr>
              <w:ind w:right="34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тест</w:t>
            </w:r>
            <w:r/>
          </w:p>
        </w:tc>
      </w:tr>
    </w:tbl>
    <w:p>
      <w:pPr>
        <w:jc w:val="center"/>
        <w:spacing w:after="0"/>
        <w:rPr>
          <w:rFonts w:ascii="Times New Roman" w:hAnsi="Times New Roman" w:eastAsia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HAnsi" w:cstheme="minorBidi"/>
          <w:b/>
          <w:bCs/>
          <w:sz w:val="24"/>
          <w:szCs w:val="24"/>
          <w:lang w:eastAsia="ru-RU"/>
        </w:rPr>
      </w:r>
      <w:r>
        <w:rPr>
          <w:rFonts w:eastAsiaTheme="minorHAnsi" w:cstheme="minorBidi"/>
        </w:rPr>
      </w:r>
    </w:p>
    <w:p>
      <w:pPr>
        <w:ind w:firstLine="709"/>
        <w:spacing w:after="0"/>
        <w:rPr>
          <w:rFonts w:ascii="Times New Roman" w:hAnsi="Times New Roman" w:eastAsia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HAnsi" w:cstheme="minorBidi"/>
          <w:b/>
          <w:bCs/>
          <w:sz w:val="24"/>
          <w:szCs w:val="24"/>
          <w:lang w:eastAsia="ru-RU"/>
        </w:rPr>
        <w:t xml:space="preserve">5. Содержание дисциплины</w:t>
      </w:r>
      <w:r>
        <w:rPr>
          <w:rFonts w:eastAsiaTheme="minorHAnsi" w:cstheme="minorBidi"/>
        </w:rPr>
      </w:r>
    </w:p>
    <w:p>
      <w:pPr>
        <w:ind w:firstLine="709"/>
        <w:spacing w:after="0"/>
        <w:rPr>
          <w:rFonts w:ascii="Times New Roman" w:hAnsi="Times New Roman" w:eastAsia="Times New Roman"/>
          <w:bCs/>
          <w:i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HAnsi" w:cstheme="minorBidi"/>
          <w:bCs/>
          <w:i/>
          <w:sz w:val="24"/>
          <w:szCs w:val="24"/>
          <w:lang w:eastAsia="ru-RU"/>
        </w:rPr>
        <w:t xml:space="preserve">5.1. Тематический план</w:t>
      </w:r>
      <w:r>
        <w:rPr>
          <w:rFonts w:eastAsiaTheme="minorHAnsi" w:cstheme="minorBidi"/>
        </w:rPr>
      </w:r>
    </w:p>
    <w:tbl>
      <w:tblPr>
        <w:tblW w:w="4900" w:type="pct"/>
        <w:tblLayout w:type="fixed"/>
        <w:tblLook w:val="04A0" w:firstRow="1" w:lastRow="0" w:firstColumn="1" w:lastColumn="0" w:noHBand="0" w:noVBand="1"/>
      </w:tblPr>
      <w:tblGrid>
        <w:gridCol w:w="3931"/>
        <w:gridCol w:w="824"/>
        <w:gridCol w:w="823"/>
        <w:gridCol w:w="1412"/>
        <w:gridCol w:w="1265"/>
        <w:gridCol w:w="1125"/>
      </w:tblGrid>
      <w:tr>
        <w:trPr>
          <w:trHeight w:val="203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3971" w:type="dxa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Наименование темы</w:t>
            </w:r>
            <w:r/>
          </w:p>
        </w:tc>
        <w:tc>
          <w:tcPr>
            <w:gridSpan w:val="3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3083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Контактная работа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276" w:type="dxa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Самостоятельная работа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134" w:type="dxa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Всего часов по дисциплине</w:t>
            </w:r>
            <w:r/>
          </w:p>
        </w:tc>
      </w:tr>
      <w:tr>
        <w:trPr>
          <w:trHeight w:val="533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3971" w:type="dxa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gridSpan w:val="2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659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Аудиторная работа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424" w:type="dxa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tabs>
                <w:tab w:val="left" w:pos="814" w:leader="none"/>
              </w:tabs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Контактная СР (в 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т.ч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.</w:t>
            </w:r>
            <w:r/>
          </w:p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в ЭИОС)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276" w:type="dxa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134" w:type="dxa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/>
          </w:p>
        </w:tc>
      </w:tr>
      <w:tr>
        <w:trPr>
          <w:trHeight w:val="1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3971" w:type="dxa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30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Лекции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29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Семинары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424" w:type="dxa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276" w:type="dxa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134" w:type="dxa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/>
          </w:p>
        </w:tc>
      </w:tr>
      <w:tr>
        <w:trPr>
          <w:trHeight w:val="1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3971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eastAsia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i/>
                <w:sz w:val="24"/>
                <w:szCs w:val="24"/>
                <w:lang w:eastAsia="ru-RU"/>
              </w:rPr>
              <w:t xml:space="preserve">Раздел</w:t>
            </w:r>
            <w:r>
              <w:rPr>
                <w:rFonts w:ascii="Times New Roman" w:hAnsi="Times New Roman" w:eastAsia="Times New Roman"/>
                <w:b/>
                <w:bCs/>
                <w:i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/>
                <w:b/>
                <w:bCs/>
                <w:i/>
                <w:sz w:val="24"/>
                <w:szCs w:val="24"/>
                <w:lang w:eastAsia="ru-RU"/>
              </w:rPr>
              <w:t xml:space="preserve">.</w:t>
            </w:r>
            <w:r/>
          </w:p>
          <w:p>
            <w:pPr>
              <w:jc w:val="both"/>
              <w:spacing w:lineRule="auto" w:line="240" w:after="0"/>
              <w:rPr>
                <w:rFonts w:ascii="Times New Roman" w:hAnsi="Times New Roman" w:eastAsia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  <w:t xml:space="preserve">Философия образования в системе современного педагогического знания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3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color w:val="000000"/>
                <w:sz w:val="24"/>
                <w:szCs w:val="24"/>
                <w:lang w:eastAsia="ru-RU"/>
              </w:rPr>
              <w:t xml:space="preserve">2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29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color w:val="000000"/>
                <w:sz w:val="24"/>
                <w:szCs w:val="24"/>
                <w:lang w:eastAsia="ru-RU"/>
              </w:rPr>
              <w:t xml:space="preserve">4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424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  <w:t xml:space="preserve">2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  <w:t xml:space="preserve">18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  <w:t xml:space="preserve">26</w:t>
            </w:r>
            <w:r/>
          </w:p>
        </w:tc>
      </w:tr>
      <w:tr>
        <w:trPr>
          <w:trHeight w:val="1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3971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1.1.Исторический и философский анализ развития образования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3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1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29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2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424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1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14</w:t>
            </w:r>
            <w:r/>
          </w:p>
        </w:tc>
      </w:tr>
      <w:tr>
        <w:trPr>
          <w:trHeight w:val="1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3971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1.2.Образование в системе общественных институтов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3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1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29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2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424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1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8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12</w:t>
            </w:r>
            <w:r/>
          </w:p>
        </w:tc>
      </w:tr>
      <w:tr>
        <w:trPr>
          <w:trHeight w:val="1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3971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i/>
                <w:sz w:val="24"/>
                <w:szCs w:val="24"/>
                <w:lang w:eastAsia="ru-RU"/>
              </w:rPr>
              <w:t xml:space="preserve">Раздел</w:t>
            </w:r>
            <w:r>
              <w:rPr>
                <w:rFonts w:ascii="Times New Roman" w:hAnsi="Times New Roman" w:eastAsia="Times New Roman"/>
                <w:b/>
                <w:bCs/>
                <w:i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/>
                <w:b/>
                <w:bCs/>
                <w:i/>
                <w:sz w:val="24"/>
                <w:szCs w:val="24"/>
                <w:lang w:eastAsia="ru-RU"/>
              </w:rPr>
              <w:t xml:space="preserve">.</w:t>
            </w:r>
            <w:r/>
          </w:p>
          <w:p>
            <w:pPr>
              <w:spacing w:lineRule="auto" w:line="240" w:after="0"/>
              <w:rPr>
                <w:rFonts w:ascii="Times New Roman" w:hAnsi="Times New Roman" w:eastAsia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  <w:t xml:space="preserve">История зарубежной педагогики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3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color w:val="000000"/>
                <w:sz w:val="24"/>
                <w:szCs w:val="24"/>
                <w:lang w:eastAsia="ru-RU"/>
              </w:rPr>
              <w:t xml:space="preserve">2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29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color w:val="000000"/>
                <w:sz w:val="24"/>
                <w:szCs w:val="24"/>
                <w:lang w:eastAsia="ru-RU"/>
              </w:rPr>
              <w:t xml:space="preserve">4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424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  <w:t xml:space="preserve">4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  <w:t xml:space="preserve">18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  <w:t xml:space="preserve">28</w:t>
            </w:r>
            <w:r/>
          </w:p>
        </w:tc>
      </w:tr>
      <w:tr>
        <w:trPr>
          <w:trHeight w:val="1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3971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  <w:lang w:eastAsia="ru-RU"/>
              </w:rPr>
              <w:t xml:space="preserve">2.1.Воспитательная практика в первобытном обществе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3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1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29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2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424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2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6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11</w:t>
            </w:r>
            <w:r/>
          </w:p>
        </w:tc>
      </w:tr>
      <w:tr>
        <w:trPr>
          <w:trHeight w:val="1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3971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2.2.Возникновение педагогических идей в странах Древнего Востока и античных государствах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3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1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29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424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1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4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6</w:t>
            </w:r>
            <w:r/>
          </w:p>
        </w:tc>
      </w:tr>
      <w:tr>
        <w:trPr>
          <w:trHeight w:val="1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3971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2.3.Средневековая система воспитания и образования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30" w:type="dxa"/>
            <w:vAlign w:val="center"/>
            <w:textDirection w:val="lrTb"/>
            <w:noWrap w:val="false"/>
          </w:tcPr>
          <w:p>
            <w:pPr>
              <w:spacing w:after="0"/>
            </w:pPr>
            <w:r/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29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1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424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1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6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8</w:t>
            </w:r>
            <w:r/>
          </w:p>
        </w:tc>
      </w:tr>
      <w:tr>
        <w:trPr>
          <w:trHeight w:val="1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3971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2.4.Возникновение педагогики как самостоятельной научной дисциплины и ее развитие за рубежом в Новое и Новейшее время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3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1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29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1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424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2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4</w:t>
            </w:r>
            <w:r/>
          </w:p>
        </w:tc>
      </w:tr>
      <w:tr>
        <w:trPr>
          <w:trHeight w:val="1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3971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i/>
                <w:sz w:val="24"/>
                <w:szCs w:val="24"/>
                <w:lang w:eastAsia="ru-RU"/>
              </w:rPr>
              <w:t xml:space="preserve">Раздел3.</w:t>
            </w:r>
            <w:r/>
          </w:p>
          <w:p>
            <w:pPr>
              <w:spacing w:lineRule="auto" w:line="240" w:after="0"/>
              <w:rPr>
                <w:rFonts w:ascii="Times New Roman" w:hAnsi="Times New Roman" w:eastAsia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  <w:t xml:space="preserve">История отечественной педагогики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3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color w:val="000000"/>
                <w:sz w:val="24"/>
                <w:szCs w:val="24"/>
                <w:lang w:eastAsia="ru-RU"/>
              </w:rPr>
              <w:t xml:space="preserve">2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29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color w:val="000000"/>
                <w:sz w:val="24"/>
                <w:szCs w:val="24"/>
                <w:lang w:eastAsia="ru-RU"/>
              </w:rPr>
              <w:t xml:space="preserve">4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424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  <w:t xml:space="preserve">4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  <w:t xml:space="preserve">18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  <w:t xml:space="preserve">28</w:t>
            </w:r>
            <w:r/>
          </w:p>
        </w:tc>
      </w:tr>
      <w:tr>
        <w:trPr>
          <w:trHeight w:val="1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3971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3.1.Воспитание, обучение и педагогическая мысль в Киевской Руси и Русском государстве до XVII века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3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1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29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1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424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6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8</w:t>
            </w:r>
            <w:r/>
          </w:p>
        </w:tc>
      </w:tr>
      <w:tr>
        <w:trPr>
          <w:trHeight w:val="1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3971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pacing w:val="-6"/>
                <w:sz w:val="24"/>
                <w:szCs w:val="24"/>
                <w:lang w:eastAsia="ru-RU"/>
              </w:rPr>
              <w:t xml:space="preserve">3.2.Развитие отечественного образования в XVIII – первой половине XIX в.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3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1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29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2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424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6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9</w:t>
            </w:r>
            <w:r/>
          </w:p>
        </w:tc>
      </w:tr>
      <w:tr>
        <w:trPr>
          <w:trHeight w:val="1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3971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pacing w:val="-6"/>
                <w:sz w:val="24"/>
                <w:szCs w:val="24"/>
                <w:lang w:eastAsia="ru-RU"/>
              </w:rPr>
              <w:t xml:space="preserve">3.3.Система образования и педагогическая мысль в России второй половины </w:t>
            </w:r>
            <w:r>
              <w:rPr>
                <w:rFonts w:ascii="Times New Roman" w:hAnsi="Times New Roman" w:eastAsia="Times New Roman"/>
                <w:spacing w:val="-6"/>
                <w:sz w:val="24"/>
                <w:szCs w:val="24"/>
                <w:lang w:val="en-US" w:eastAsia="ru-RU"/>
              </w:rPr>
              <w:t xml:space="preserve">XIX</w:t>
            </w:r>
            <w:r>
              <w:rPr>
                <w:rFonts w:ascii="Times New Roman" w:hAnsi="Times New Roman" w:eastAsia="Times New Roman"/>
                <w:spacing w:val="-6"/>
                <w:sz w:val="24"/>
                <w:szCs w:val="24"/>
                <w:lang w:eastAsia="ru-RU"/>
              </w:rPr>
              <w:t xml:space="preserve"> – начала ХХ </w:t>
            </w:r>
            <w:r>
              <w:rPr>
                <w:rFonts w:ascii="Times New Roman" w:hAnsi="Times New Roman" w:eastAsia="Times New Roman"/>
                <w:spacing w:val="-6"/>
                <w:sz w:val="24"/>
                <w:szCs w:val="24"/>
                <w:lang w:eastAsia="ru-RU"/>
              </w:rPr>
              <w:t xml:space="preserve">в</w:t>
            </w:r>
            <w:r>
              <w:rPr>
                <w:rFonts w:ascii="Times New Roman" w:hAnsi="Times New Roman" w:eastAsia="Times New Roman"/>
                <w:spacing w:val="-6"/>
                <w:sz w:val="24"/>
                <w:szCs w:val="24"/>
                <w:lang w:eastAsia="ru-RU"/>
              </w:rPr>
              <w:t xml:space="preserve">.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30" w:type="dxa"/>
            <w:vAlign w:val="center"/>
            <w:textDirection w:val="lrTb"/>
            <w:noWrap w:val="false"/>
          </w:tcPr>
          <w:p>
            <w:pPr>
              <w:spacing w:after="0"/>
            </w:pPr>
            <w:r/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29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1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424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2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4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7</w:t>
            </w:r>
            <w:r/>
          </w:p>
        </w:tc>
      </w:tr>
      <w:tr>
        <w:trPr>
          <w:trHeight w:val="1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3971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3.4.Развитие отечественной школы и педагогики в советский и постсоветский период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30" w:type="dxa"/>
            <w:vAlign w:val="center"/>
            <w:textDirection w:val="lrTb"/>
            <w:noWrap w:val="false"/>
          </w:tcPr>
          <w:p>
            <w:pPr>
              <w:spacing w:after="0"/>
            </w:pPr>
            <w:r/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29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1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424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2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2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5</w:t>
            </w:r>
            <w:r/>
          </w:p>
        </w:tc>
      </w:tr>
      <w:tr>
        <w:trPr>
          <w:trHeight w:val="1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3971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i/>
                <w:sz w:val="24"/>
                <w:szCs w:val="24"/>
                <w:lang w:eastAsia="ru-RU"/>
              </w:rPr>
              <w:t xml:space="preserve">Раздел 4.</w:t>
            </w:r>
            <w:r/>
          </w:p>
          <w:p>
            <w:pPr>
              <w:spacing w:lineRule="auto" w:line="240" w:after="0"/>
              <w:rPr>
                <w:rFonts w:ascii="Times New Roman" w:hAnsi="Times New Roman" w:eastAsia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  <w:lang w:eastAsia="ru-RU"/>
              </w:rPr>
              <w:t xml:space="preserve">Образование в современном мире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3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color w:val="000000"/>
                <w:sz w:val="24"/>
                <w:szCs w:val="24"/>
                <w:lang w:eastAsia="ru-RU"/>
              </w:rPr>
              <w:t xml:space="preserve">2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29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color w:val="000000"/>
                <w:sz w:val="24"/>
                <w:szCs w:val="24"/>
                <w:lang w:eastAsia="ru-RU"/>
              </w:rPr>
              <w:t xml:space="preserve">4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424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  <w:t xml:space="preserve">2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  <w:t xml:space="preserve">18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  <w:t xml:space="preserve">26</w:t>
            </w:r>
            <w:r/>
          </w:p>
        </w:tc>
      </w:tr>
      <w:tr>
        <w:trPr>
          <w:trHeight w:val="1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3971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4.1.Глобальные проблемы современности и образование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3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29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2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424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1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13</w:t>
            </w:r>
            <w:r/>
          </w:p>
        </w:tc>
      </w:tr>
      <w:tr>
        <w:trPr>
          <w:trHeight w:val="1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3971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4.2.Функции, движущие силы и ведущие тенденции развития современного образования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3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2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29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2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424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1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8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13</w:t>
            </w:r>
            <w:r/>
          </w:p>
        </w:tc>
      </w:tr>
      <w:tr>
        <w:trPr>
          <w:trHeight w:val="1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3971" w:type="dxa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  <w:t xml:space="preserve">Итого: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3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color w:val="000000"/>
                <w:sz w:val="24"/>
                <w:szCs w:val="24"/>
                <w:lang w:eastAsia="ru-RU"/>
              </w:rPr>
              <w:t xml:space="preserve">24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29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color w:val="000000"/>
                <w:sz w:val="24"/>
                <w:szCs w:val="24"/>
                <w:lang w:eastAsia="ru-RU"/>
              </w:rPr>
              <w:t xml:space="preserve">36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424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  <w:t xml:space="preserve">12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  <w:t xml:space="preserve">72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  <w:t xml:space="preserve">108</w:t>
            </w:r>
            <w:r/>
          </w:p>
        </w:tc>
      </w:tr>
    </w:tbl>
    <w:p>
      <w:pPr>
        <w:jc w:val="both"/>
        <w:spacing w:after="0"/>
        <w:rPr>
          <w:rFonts w:ascii="Times New Roman" w:hAnsi="Times New Roman" w:eastAsia="Times New Roman"/>
          <w:b/>
          <w:bCs/>
          <w:i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HAnsi" w:cstheme="minorBidi"/>
          <w:b/>
          <w:bCs/>
          <w:i/>
          <w:sz w:val="24"/>
          <w:szCs w:val="24"/>
          <w:lang w:eastAsia="ru-RU"/>
        </w:rPr>
      </w:r>
      <w:r>
        <w:rPr>
          <w:rFonts w:eastAsiaTheme="minorHAnsi" w:cstheme="minorBidi"/>
        </w:rPr>
      </w:r>
    </w:p>
    <w:p>
      <w:pPr>
        <w:ind w:firstLine="709"/>
        <w:jc w:val="both"/>
        <w:spacing w:after="0"/>
        <w:rPr>
          <w:rFonts w:ascii="Times New Roman" w:hAnsi="Times New Roman" w:eastAsia="Times New Roman"/>
          <w:bCs/>
          <w:i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HAnsi" w:cstheme="minorBidi"/>
          <w:bCs/>
          <w:i/>
          <w:sz w:val="24"/>
          <w:szCs w:val="24"/>
          <w:lang w:eastAsia="ru-RU"/>
        </w:rPr>
        <w:t xml:space="preserve">5.2. Методы обучения</w:t>
      </w:r>
      <w:r>
        <w:rPr>
          <w:rFonts w:eastAsiaTheme="minorHAnsi" w:cstheme="minorBidi"/>
        </w:rPr>
      </w:r>
    </w:p>
    <w:p>
      <w:pPr>
        <w:spacing w:after="0"/>
        <w:tabs>
          <w:tab w:val="left" w:pos="160" w:leader="none"/>
          <w:tab w:val="left" w:pos="415" w:leader="none"/>
        </w:tabs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HAnsi" w:cstheme="minorBidi"/>
          <w:sz w:val="24"/>
          <w:szCs w:val="24"/>
          <w:lang w:eastAsia="ru-RU"/>
        </w:rPr>
        <w:tab/>
      </w:r>
      <w:r>
        <w:rPr>
          <w:rFonts w:ascii="Times New Roman" w:hAnsi="Times New Roman" w:eastAsia="Times New Roman" w:eastAsiaTheme="minorHAnsi" w:cstheme="minorBidi"/>
          <w:sz w:val="24"/>
          <w:szCs w:val="24"/>
          <w:lang w:eastAsia="ru-RU"/>
        </w:rPr>
        <w:tab/>
      </w:r>
      <w:r>
        <w:rPr>
          <w:rFonts w:ascii="Times New Roman" w:hAnsi="Times New Roman" w:eastAsia="Times New Roman" w:eastAsiaTheme="minorHAnsi" w:cstheme="minorBidi"/>
          <w:sz w:val="24"/>
          <w:szCs w:val="24"/>
          <w:lang w:eastAsia="ru-RU"/>
        </w:rPr>
        <w:tab/>
        <w:t xml:space="preserve">Метод проблемного обучения</w:t>
      </w:r>
      <w:r>
        <w:rPr>
          <w:rFonts w:eastAsiaTheme="minorHAnsi" w:cstheme="minorBidi"/>
        </w:rPr>
      </w:r>
    </w:p>
    <w:p>
      <w:pPr>
        <w:spacing w:after="0"/>
        <w:tabs>
          <w:tab w:val="left" w:pos="160" w:leader="none"/>
          <w:tab w:val="left" w:pos="415" w:leader="none"/>
        </w:tabs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HAnsi" w:cstheme="minorBidi"/>
          <w:sz w:val="24"/>
          <w:szCs w:val="24"/>
          <w:lang w:eastAsia="ru-RU"/>
        </w:rPr>
        <w:tab/>
      </w:r>
      <w:r>
        <w:rPr>
          <w:rFonts w:ascii="Times New Roman" w:hAnsi="Times New Roman" w:eastAsia="Times New Roman" w:eastAsiaTheme="minorHAnsi" w:cstheme="minorBidi"/>
          <w:sz w:val="24"/>
          <w:szCs w:val="24"/>
          <w:lang w:eastAsia="ru-RU"/>
        </w:rPr>
        <w:tab/>
      </w:r>
      <w:r>
        <w:rPr>
          <w:rFonts w:ascii="Times New Roman" w:hAnsi="Times New Roman" w:eastAsia="Times New Roman" w:eastAsiaTheme="minorHAnsi" w:cstheme="minorBidi"/>
          <w:sz w:val="24"/>
          <w:szCs w:val="24"/>
          <w:lang w:eastAsia="ru-RU"/>
        </w:rPr>
        <w:tab/>
        <w:t xml:space="preserve">Проектный метод</w:t>
      </w:r>
      <w:r>
        <w:rPr>
          <w:rFonts w:eastAsiaTheme="minorHAnsi" w:cstheme="minorBidi"/>
        </w:rPr>
      </w:r>
    </w:p>
    <w:p>
      <w:pPr>
        <w:spacing w:after="0"/>
        <w:tabs>
          <w:tab w:val="left" w:pos="160" w:leader="none"/>
          <w:tab w:val="left" w:pos="415" w:leader="none"/>
        </w:tabs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HAnsi" w:cstheme="minorBidi"/>
          <w:sz w:val="24"/>
          <w:szCs w:val="24"/>
          <w:lang w:eastAsia="ru-RU"/>
        </w:rPr>
        <w:tab/>
      </w:r>
      <w:r>
        <w:rPr>
          <w:rFonts w:ascii="Times New Roman" w:hAnsi="Times New Roman" w:eastAsia="Times New Roman" w:eastAsiaTheme="minorHAnsi" w:cstheme="minorBidi"/>
          <w:sz w:val="24"/>
          <w:szCs w:val="24"/>
          <w:lang w:eastAsia="ru-RU"/>
        </w:rPr>
        <w:tab/>
      </w:r>
      <w:r>
        <w:rPr>
          <w:rFonts w:ascii="Times New Roman" w:hAnsi="Times New Roman" w:eastAsia="Times New Roman" w:eastAsiaTheme="minorHAnsi" w:cstheme="minorBidi"/>
          <w:sz w:val="24"/>
          <w:szCs w:val="24"/>
          <w:lang w:eastAsia="ru-RU"/>
        </w:rPr>
        <w:tab/>
        <w:t xml:space="preserve">Практикум</w:t>
      </w:r>
      <w:r>
        <w:rPr>
          <w:rFonts w:eastAsiaTheme="minorHAnsi" w:cstheme="minorBidi"/>
        </w:rPr>
      </w:r>
    </w:p>
    <w:p>
      <w:pPr>
        <w:spacing w:after="0"/>
        <w:tabs>
          <w:tab w:val="left" w:pos="160" w:leader="none"/>
          <w:tab w:val="left" w:pos="415" w:leader="none"/>
        </w:tabs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HAnsi" w:cstheme="minorBidi"/>
          <w:sz w:val="24"/>
          <w:szCs w:val="24"/>
          <w:lang w:eastAsia="ru-RU"/>
        </w:rPr>
        <w:tab/>
      </w:r>
      <w:r>
        <w:rPr>
          <w:rFonts w:ascii="Times New Roman" w:hAnsi="Times New Roman" w:eastAsia="Times New Roman" w:eastAsiaTheme="minorHAnsi" w:cstheme="minorBidi"/>
          <w:sz w:val="24"/>
          <w:szCs w:val="24"/>
          <w:lang w:eastAsia="ru-RU"/>
        </w:rPr>
        <w:tab/>
      </w:r>
      <w:r>
        <w:rPr>
          <w:rFonts w:ascii="Times New Roman" w:hAnsi="Times New Roman" w:eastAsia="Times New Roman" w:eastAsiaTheme="minorHAnsi" w:cstheme="minorBidi"/>
          <w:sz w:val="24"/>
          <w:szCs w:val="24"/>
          <w:lang w:eastAsia="ru-RU"/>
        </w:rPr>
        <w:tab/>
        <w:t xml:space="preserve">Выполнение творческих заданий</w:t>
      </w:r>
      <w:r>
        <w:rPr>
          <w:rFonts w:eastAsiaTheme="minorHAnsi" w:cstheme="minorBidi"/>
        </w:rPr>
      </w:r>
    </w:p>
    <w:p>
      <w:pPr>
        <w:spacing w:after="0"/>
        <w:rPr>
          <w:rFonts w:ascii="Times New Roman" w:hAnsi="Times New Roman" w:eastAsia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HAnsi" w:cstheme="minorBidi"/>
          <w:b/>
          <w:bCs/>
          <w:sz w:val="24"/>
          <w:szCs w:val="24"/>
          <w:lang w:eastAsia="ru-RU"/>
        </w:rPr>
      </w:r>
      <w:r>
        <w:rPr>
          <w:rFonts w:eastAsiaTheme="minorHAnsi" w:cstheme="minorBidi"/>
        </w:rPr>
      </w:r>
    </w:p>
    <w:p>
      <w:pPr>
        <w:ind w:firstLine="709"/>
        <w:spacing w:after="0"/>
        <w:rPr>
          <w:rFonts w:ascii="Times New Roman" w:hAnsi="Times New Roman" w:eastAsia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HAnsi" w:cstheme="minorBidi"/>
          <w:b/>
          <w:bCs/>
          <w:sz w:val="24"/>
          <w:szCs w:val="24"/>
          <w:lang w:eastAsia="ru-RU"/>
        </w:rPr>
        <w:t xml:space="preserve">6. Технологическая карта дисциплины</w:t>
      </w:r>
      <w:r>
        <w:rPr>
          <w:rFonts w:eastAsiaTheme="minorHAnsi" w:cstheme="minorBidi"/>
        </w:rPr>
      </w:r>
    </w:p>
    <w:p>
      <w:pPr>
        <w:ind w:firstLine="709"/>
        <w:spacing w:after="0"/>
        <w:rPr>
          <w:rFonts w:ascii="Times New Roman" w:hAnsi="Times New Roman" w:eastAsia="Times New Roman"/>
          <w:bCs/>
          <w:i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HAnsi" w:cstheme="minorBidi"/>
          <w:bCs/>
          <w:i/>
          <w:sz w:val="24"/>
          <w:szCs w:val="24"/>
          <w:lang w:eastAsia="ru-RU"/>
        </w:rPr>
        <w:t xml:space="preserve">6.1. Рейтинг-план</w:t>
      </w:r>
      <w:r>
        <w:rPr>
          <w:rFonts w:eastAsiaTheme="minorHAnsi" w:cstheme="minorBidi"/>
        </w:rPr>
      </w:r>
    </w:p>
    <w:p>
      <w:pPr>
        <w:ind w:firstLine="709"/>
        <w:jc w:val="both"/>
        <w:spacing w:lineRule="auto" w:line="240" w:after="0"/>
        <w:rPr>
          <w:rFonts w:ascii="Times New Roman" w:hAnsi="Times New Roman" w:eastAsia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HAnsi" w:cstheme="minorBidi"/>
          <w:bCs/>
          <w:sz w:val="24"/>
          <w:szCs w:val="24"/>
          <w:lang w:eastAsia="ru-RU"/>
        </w:rPr>
      </w:r>
      <w:r>
        <w:rPr>
          <w:rFonts w:eastAsiaTheme="minorHAnsi" w:cstheme="minorBidi"/>
        </w:rPr>
      </w:r>
    </w:p>
    <w:tbl>
      <w:tblPr>
        <w:tblW w:w="5000" w:type="pct"/>
        <w:tblBorders>
          <w:left w:val="single" w:color="000000" w:sz="2" w:space="0"/>
          <w:top w:val="single" w:color="000000" w:sz="2" w:space="0"/>
          <w:right w:val="single" w:color="000000" w:sz="2" w:space="0"/>
          <w:bottom w:val="single" w:color="000000" w:sz="2" w:space="0"/>
          <w:insideV w:val="single" w:color="000000" w:sz="2" w:space="0"/>
          <w:insideH w:val="single" w:color="000000" w:sz="2" w:space="0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1134"/>
        <w:gridCol w:w="1843"/>
        <w:gridCol w:w="1701"/>
        <w:gridCol w:w="1418"/>
        <w:gridCol w:w="1134"/>
        <w:gridCol w:w="850"/>
        <w:gridCol w:w="816"/>
      </w:tblGrid>
      <w:tr>
        <w:trPr>
          <w:trHeight w:val="418"/>
        </w:trPr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sz="4" w:space="0" w:color="auto"/>
            </w:tcBorders>
            <w:tcW w:w="675" w:type="dxa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№ 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п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/п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sz="4" w:space="0" w:color="auto"/>
            </w:tcBorders>
            <w:tcW w:w="1134" w:type="dxa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Код ОР дисциплины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843" w:type="dxa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Виды учебной деятельности</w:t>
            </w:r>
            <w:r/>
          </w:p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обучающегося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701" w:type="dxa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Средства оценивания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418" w:type="dxa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Балл за конкретное задание</w:t>
            </w:r>
            <w:r/>
          </w:p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(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 w:eastAsia="ru-RU"/>
              </w:rPr>
              <w:t xml:space="preserve">min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 w:eastAsia="ru-RU"/>
              </w:rPr>
              <w:t xml:space="preserve">max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)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134" w:type="dxa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Число заданий за семестр</w:t>
            </w:r>
            <w:r/>
          </w:p>
        </w:tc>
        <w:tc>
          <w:tcPr>
            <w:gridSpan w:val="2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666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Баллы</w:t>
            </w:r>
            <w:r/>
          </w:p>
        </w:tc>
      </w:tr>
      <w:tr>
        <w:trPr>
          <w:trHeight w:val="209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sz="4" w:space="0" w:color="auto"/>
            </w:tcBorders>
            <w:tcW w:w="3652" w:type="dxa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sz="4" w:space="0" w:color="auto"/>
            </w:tcBorders>
            <w:tcW w:w="1134" w:type="dxa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843" w:type="dxa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701" w:type="dxa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418" w:type="dxa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134" w:type="dxa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50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Минимальный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16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Максимальный</w:t>
            </w:r>
            <w:r/>
          </w:p>
        </w:tc>
      </w:tr>
      <w:tr>
        <w:trPr>
          <w:trHeight w:val="382"/>
        </w:trPr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675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1.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134" w:type="dxa"/>
            <w:textDirection w:val="lrTb"/>
            <w:noWrap w:val="false"/>
          </w:tcPr>
          <w:p>
            <w:pPr>
              <w:contextualSpacing w:val="true"/>
              <w:jc w:val="center"/>
              <w:spacing w:lineRule="auto" w:line="240" w:after="0"/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ОР.2-2-1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843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Практические задания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Тематика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практико-ориентированных  заданий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5-8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5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25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16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40</w:t>
            </w:r>
            <w:r/>
          </w:p>
        </w:tc>
      </w:tr>
      <w:tr>
        <w:trPr>
          <w:trHeight w:val="394"/>
        </w:trPr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675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2.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13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ОР.2-2-2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843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Тестирование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Тест 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1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30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15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16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30</w:t>
            </w:r>
            <w:r/>
          </w:p>
        </w:tc>
      </w:tr>
      <w:tr>
        <w:trPr>
          <w:trHeight w:val="209"/>
        </w:trPr>
        <w:tc>
          <w:tcPr>
            <w:gridSpan w:val="3"/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color="000000" w:sz="2" w:space="0"/>
            </w:tcBorders>
            <w:tcW w:w="3652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val="en-US" w:eastAsia="ru-RU"/>
              </w:rPr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  <w:t xml:space="preserve">Экзамен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  <w:t xml:space="preserve">15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16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  <w:t xml:space="preserve">30</w:t>
            </w:r>
            <w:r/>
          </w:p>
        </w:tc>
      </w:tr>
      <w:tr>
        <w:trPr>
          <w:trHeight w:val="209"/>
        </w:trPr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675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contextualSpacing w:val="true"/>
              <w:ind w:left="-360"/>
              <w:jc w:val="both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  <w:t xml:space="preserve">Итого: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  <w:t xml:space="preserve">55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16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  <w:t xml:space="preserve">100</w:t>
            </w:r>
            <w:r/>
          </w:p>
        </w:tc>
      </w:tr>
    </w:tbl>
    <w:p>
      <w:pPr>
        <w:ind w:firstLine="709"/>
        <w:jc w:val="both"/>
        <w:spacing w:lineRule="auto" w:line="240" w:after="0"/>
        <w:rPr>
          <w:rFonts w:ascii="Times New Roman" w:hAnsi="Times New Roman" w:eastAsia="Times New Roman"/>
          <w:bCs/>
          <w:i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HAnsi" w:cstheme="minorBidi"/>
          <w:bCs/>
          <w:i/>
          <w:sz w:val="24"/>
          <w:szCs w:val="24"/>
          <w:lang w:eastAsia="ru-RU"/>
        </w:rPr>
      </w:r>
      <w:r>
        <w:rPr>
          <w:rFonts w:eastAsiaTheme="minorHAnsi" w:cstheme="minorBidi"/>
        </w:rPr>
      </w:r>
    </w:p>
    <w:p>
      <w:pPr>
        <w:jc w:val="both"/>
        <w:spacing w:after="0"/>
        <w:rPr>
          <w:rFonts w:ascii="Times New Roman" w:hAnsi="Times New Roman" w:eastAsia="Times New Roman"/>
          <w:bCs/>
          <w:i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HAnsi" w:cstheme="minorBidi"/>
          <w:bCs/>
          <w:i/>
          <w:sz w:val="24"/>
          <w:szCs w:val="24"/>
          <w:lang w:eastAsia="ru-RU"/>
        </w:rPr>
      </w:r>
      <w:r>
        <w:rPr>
          <w:rFonts w:eastAsiaTheme="minorHAnsi" w:cstheme="minorBidi"/>
        </w:rPr>
      </w:r>
    </w:p>
    <w:p>
      <w:pPr>
        <w:ind w:firstLine="709"/>
        <w:spacing w:after="0"/>
        <w:rPr>
          <w:rFonts w:ascii="Times New Roman" w:hAnsi="Times New Roman" w:eastAsia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HAnsi" w:cstheme="minorBidi"/>
          <w:b/>
          <w:bCs/>
          <w:sz w:val="24"/>
          <w:szCs w:val="24"/>
          <w:lang w:eastAsia="ru-RU"/>
        </w:rPr>
        <w:t xml:space="preserve">7. Учебно-методическое и информационное обеспечение</w:t>
      </w:r>
      <w:r>
        <w:rPr>
          <w:rFonts w:eastAsiaTheme="minorHAnsi" w:cstheme="minorBidi"/>
        </w:rPr>
      </w:r>
    </w:p>
    <w:p>
      <w:pPr>
        <w:contextualSpacing w:val="true"/>
        <w:ind w:firstLine="680"/>
        <w:jc w:val="both"/>
        <w:spacing w:after="0"/>
        <w:rPr>
          <w:rFonts w:ascii="Times New Roman" w:hAnsi="Times New Roman" w:eastAsia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HAnsi" w:cstheme="minorBidi"/>
          <w:bCs/>
          <w:i/>
          <w:sz w:val="24"/>
          <w:szCs w:val="24"/>
          <w:lang w:eastAsia="ru-RU"/>
        </w:rPr>
        <w:t xml:space="preserve">7.1. </w:t>
      </w:r>
      <w:r>
        <w:rPr>
          <w:rFonts w:ascii="Times New Roman" w:hAnsi="Times New Roman" w:eastAsia="Times New Roman" w:eastAsiaTheme="minorHAnsi" w:cstheme="minorBidi"/>
          <w:bCs/>
          <w:i/>
          <w:iCs/>
          <w:sz w:val="24"/>
          <w:szCs w:val="24"/>
          <w:lang w:eastAsia="ru-RU"/>
        </w:rPr>
        <w:t xml:space="preserve">Основная литература</w:t>
      </w:r>
      <w:r>
        <w:rPr>
          <w:rFonts w:eastAsiaTheme="minorHAnsi" w:cstheme="minorBidi"/>
        </w:rPr>
      </w:r>
    </w:p>
    <w:p>
      <w:pPr>
        <w:contextualSpacing w:val="true"/>
        <w:ind w:firstLine="709"/>
        <w:jc w:val="both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eastAsiaTheme="minorHAnsi" w:cstheme="minorBidi"/>
          <w:sz w:val="24"/>
          <w:szCs w:val="24"/>
        </w:rPr>
        <w:t xml:space="preserve">1. Клименко, А.В. Инновационное проектирование оценочных сре</w:t>
      </w:r>
      <w:r>
        <w:rPr>
          <w:rFonts w:ascii="Times New Roman" w:hAnsi="Times New Roman" w:eastAsiaTheme="minorHAnsi" w:cstheme="minorBidi"/>
          <w:sz w:val="24"/>
          <w:szCs w:val="24"/>
        </w:rPr>
        <w:t xml:space="preserve">дств в с</w:t>
      </w:r>
      <w:r>
        <w:rPr>
          <w:rFonts w:ascii="Times New Roman" w:hAnsi="Times New Roman" w:eastAsiaTheme="minorHAnsi" w:cstheme="minorBidi"/>
          <w:sz w:val="24"/>
          <w:szCs w:val="24"/>
        </w:rPr>
        <w:t xml:space="preserve">истеме контроля качества обучения в вузе: учебное пособие / А.В. Клименко, М.Л. Несмелова, </w:t>
      </w:r>
      <w:r>
        <w:rPr>
          <w:rFonts w:ascii="Times New Roman" w:hAnsi="Times New Roman" w:eastAsiaTheme="minorHAnsi" w:cstheme="minorBidi"/>
          <w:sz w:val="24"/>
          <w:szCs w:val="24"/>
        </w:rPr>
        <w:t xml:space="preserve">М.В. Пономарев; Министерство образования и науки Российской Федер</w:t>
      </w:r>
      <w:r>
        <w:rPr>
          <w:rFonts w:ascii="Times New Roman" w:hAnsi="Times New Roman" w:eastAsiaTheme="minorHAnsi" w:cstheme="minorBidi"/>
          <w:sz w:val="24"/>
          <w:szCs w:val="24"/>
        </w:rPr>
        <w:t xml:space="preserve">ации, Федеральное государственное бюджетное образовательное учреждение высшего профессионального образования «Московский педагогический государственный университет». - Москва: МПГУ - 124 с.: ил. - ISBN 978-5-4263-0142-9; То же [Электронный ресурс]. - URL: </w:t>
      </w:r>
      <w:hyperlink r:id="rId21" w:tooltip="http://biblioclub.ru/index.php?page=book&amp;id=274985" w:history="1">
        <w:r>
          <w:rPr>
            <w:rFonts w:ascii="Times New Roman" w:hAnsi="Times New Roman" w:eastAsiaTheme="minorHAnsi" w:cstheme="minorBidi"/>
            <w:sz w:val="24"/>
            <w:szCs w:val="24"/>
            <w:u w:val="single"/>
          </w:rPr>
          <w:t xml:space="preserve">http://biblioclub.ru/index.php?page=book&amp;id=274985</w:t>
        </w:r>
      </w:hyperlink>
      <w:r>
        <w:rPr>
          <w:rFonts w:ascii="Times New Roman" w:hAnsi="Times New Roman" w:eastAsiaTheme="minorHAnsi" w:cstheme="minorBidi"/>
          <w:sz w:val="24"/>
          <w:szCs w:val="24"/>
        </w:rPr>
        <w:t xml:space="preserve">.</w:t>
      </w:r>
      <w:r>
        <w:rPr>
          <w:rFonts w:eastAsiaTheme="minorHAnsi" w:cstheme="minorBidi"/>
        </w:rPr>
      </w:r>
    </w:p>
    <w:p>
      <w:pPr>
        <w:numPr>
          <w:ilvl w:val="0"/>
          <w:numId w:val="19"/>
        </w:numPr>
        <w:contextualSpacing w:val="true"/>
        <w:ind w:left="0" w:firstLine="709"/>
        <w:jc w:val="both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eastAsiaTheme="minorHAnsi" w:cstheme="minorBidi"/>
          <w:sz w:val="24"/>
          <w:szCs w:val="24"/>
        </w:rPr>
        <w:t xml:space="preserve">Шипилина</w:t>
      </w:r>
      <w:r>
        <w:rPr>
          <w:rFonts w:ascii="Times New Roman" w:hAnsi="Times New Roman" w:eastAsiaTheme="minorHAnsi" w:cstheme="minorBidi"/>
          <w:sz w:val="24"/>
          <w:szCs w:val="24"/>
        </w:rPr>
        <w:t xml:space="preserve">, Л.А. Методология психолого-педагогических исследований: учебное пособие / Л.А. </w:t>
      </w:r>
      <w:r>
        <w:rPr>
          <w:rFonts w:ascii="Times New Roman" w:hAnsi="Times New Roman" w:eastAsiaTheme="minorHAnsi" w:cstheme="minorBidi"/>
          <w:sz w:val="24"/>
          <w:szCs w:val="24"/>
        </w:rPr>
        <w:t xml:space="preserve">Шипилина</w:t>
      </w:r>
      <w:r>
        <w:rPr>
          <w:rFonts w:ascii="Times New Roman" w:hAnsi="Times New Roman" w:eastAsiaTheme="minorHAnsi" w:cstheme="minorBidi"/>
          <w:sz w:val="24"/>
          <w:szCs w:val="24"/>
        </w:rPr>
        <w:t xml:space="preserve">. - 7-е изд., стер. - Москва: Издательство «Флинта», 2016. - 204 с. - ISBN 978-5-9765-1173-6; То же [Электронный ресурс]. - URL: </w:t>
      </w:r>
      <w:hyperlink r:id="rId22" w:tooltip="http://biblioclub.ru/index.php?page=book&amp;id=93458" w:history="1">
        <w:r>
          <w:rPr>
            <w:rFonts w:ascii="Times New Roman" w:hAnsi="Times New Roman" w:eastAsiaTheme="minorHAnsi" w:cstheme="minorBidi"/>
            <w:sz w:val="24"/>
            <w:szCs w:val="24"/>
          </w:rPr>
          <w:t xml:space="preserve">http://biblioclub.ru/index.php?page=book&amp;id=93458</w:t>
        </w:r>
      </w:hyperlink>
      <w:r>
        <w:rPr>
          <w:rFonts w:ascii="Times New Roman" w:hAnsi="Times New Roman" w:eastAsiaTheme="minorHAnsi" w:cstheme="minorBidi"/>
          <w:sz w:val="24"/>
          <w:szCs w:val="24"/>
        </w:rPr>
        <w:t xml:space="preserve">.</w:t>
      </w:r>
      <w:r>
        <w:rPr>
          <w:rFonts w:eastAsiaTheme="minorHAnsi" w:cstheme="minorBidi"/>
        </w:rPr>
      </w:r>
    </w:p>
    <w:p>
      <w:pPr>
        <w:ind w:firstLine="680"/>
        <w:jc w:val="both"/>
        <w:spacing w:after="0"/>
        <w:rPr>
          <w:rFonts w:ascii="Times New Roman" w:hAnsi="Times New Roman" w:eastAsia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HAnsi" w:cstheme="minorBidi"/>
          <w:bCs/>
          <w:i/>
          <w:iCs/>
          <w:sz w:val="24"/>
          <w:szCs w:val="24"/>
          <w:lang w:eastAsia="ru-RU"/>
        </w:rPr>
        <w:t xml:space="preserve">7.2. Дополнительная литература</w:t>
      </w:r>
      <w:r>
        <w:rPr>
          <w:rFonts w:eastAsiaTheme="minorHAnsi" w:cstheme="minorBidi"/>
        </w:rPr>
      </w:r>
    </w:p>
    <w:p>
      <w:pPr>
        <w:ind w:firstLine="709"/>
        <w:jc w:val="both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eastAsiaTheme="minorHAnsi" w:cstheme="minorBidi"/>
          <w:sz w:val="24"/>
          <w:szCs w:val="24"/>
        </w:rPr>
        <w:t xml:space="preserve">1. </w:t>
      </w:r>
      <w:r>
        <w:rPr>
          <w:rFonts w:ascii="Times New Roman" w:hAnsi="Times New Roman" w:eastAsiaTheme="minorHAnsi" w:cstheme="minorBidi"/>
          <w:sz w:val="24"/>
          <w:szCs w:val="24"/>
        </w:rPr>
        <w:t xml:space="preserve">Крившенко</w:t>
      </w:r>
      <w:r>
        <w:rPr>
          <w:rFonts w:ascii="Times New Roman" w:hAnsi="Times New Roman" w:eastAsiaTheme="minorHAnsi" w:cstheme="minorBidi"/>
          <w:sz w:val="24"/>
          <w:szCs w:val="24"/>
        </w:rPr>
        <w:t xml:space="preserve">, Л.П. Педагогика: учебник / Л.П. </w:t>
      </w:r>
      <w:r>
        <w:rPr>
          <w:rFonts w:ascii="Times New Roman" w:hAnsi="Times New Roman" w:eastAsiaTheme="minorHAnsi" w:cstheme="minorBidi"/>
          <w:sz w:val="24"/>
          <w:szCs w:val="24"/>
        </w:rPr>
        <w:t xml:space="preserve">Крившенко</w:t>
      </w:r>
      <w:r>
        <w:rPr>
          <w:rFonts w:ascii="Times New Roman" w:hAnsi="Times New Roman" w:eastAsiaTheme="minorHAnsi" w:cstheme="minorBidi"/>
          <w:sz w:val="24"/>
          <w:szCs w:val="24"/>
        </w:rPr>
        <w:t xml:space="preserve">, Л.В. Юркина. - Москва: Проспект, 2017. - 238 с.: ил. - </w:t>
      </w:r>
      <w:r>
        <w:rPr>
          <w:rFonts w:ascii="Times New Roman" w:hAnsi="Times New Roman" w:eastAsiaTheme="minorHAnsi" w:cstheme="minorBidi"/>
          <w:sz w:val="24"/>
          <w:szCs w:val="24"/>
        </w:rPr>
        <w:t xml:space="preserve">Библиогр</w:t>
      </w:r>
      <w:r>
        <w:rPr>
          <w:rFonts w:ascii="Times New Roman" w:hAnsi="Times New Roman" w:eastAsiaTheme="minorHAnsi" w:cstheme="minorBidi"/>
          <w:sz w:val="24"/>
          <w:szCs w:val="24"/>
        </w:rPr>
        <w:t xml:space="preserve">. в кн. - ISBN 978-5-392-25321-0; То же [Электронный ресурс]. - URL: </w:t>
      </w:r>
      <w:hyperlink r:id="rId23" w:tooltip="http://biblioclub.ru/index.php?page=book&amp;id=472398" w:history="1">
        <w:r>
          <w:rPr>
            <w:rFonts w:ascii="Times New Roman" w:hAnsi="Times New Roman" w:eastAsiaTheme="minorHAnsi" w:cstheme="minorBidi"/>
            <w:sz w:val="24"/>
            <w:szCs w:val="24"/>
          </w:rPr>
          <w:t xml:space="preserve">http://biblioclub.ru/index.php?page=book&amp;id=472398</w:t>
        </w:r>
      </w:hyperlink>
      <w:r>
        <w:rPr>
          <w:rFonts w:ascii="Times New Roman" w:hAnsi="Times New Roman" w:eastAsiaTheme="minorHAnsi" w:cstheme="minorBidi"/>
          <w:sz w:val="24"/>
          <w:szCs w:val="24"/>
        </w:rPr>
        <w:t xml:space="preserve">.</w:t>
      </w:r>
      <w:r>
        <w:rPr>
          <w:rFonts w:eastAsiaTheme="minorHAnsi" w:cstheme="minorBidi"/>
        </w:rPr>
      </w:r>
    </w:p>
    <w:p>
      <w:pPr>
        <w:ind w:firstLine="709"/>
        <w:jc w:val="both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eastAsiaTheme="minorHAnsi" w:cstheme="minorBidi"/>
          <w:sz w:val="24"/>
          <w:szCs w:val="24"/>
        </w:rPr>
        <w:t xml:space="preserve">2. </w:t>
      </w:r>
      <w:r>
        <w:rPr>
          <w:rFonts w:ascii="Times New Roman" w:hAnsi="Times New Roman" w:eastAsiaTheme="minorHAnsi" w:cstheme="minorBidi"/>
          <w:sz w:val="24"/>
          <w:szCs w:val="24"/>
        </w:rPr>
        <w:t xml:space="preserve">Мандель</w:t>
      </w:r>
      <w:r>
        <w:rPr>
          <w:rFonts w:ascii="Times New Roman" w:hAnsi="Times New Roman" w:eastAsiaTheme="minorHAnsi" w:cstheme="minorBidi"/>
          <w:sz w:val="24"/>
          <w:szCs w:val="24"/>
        </w:rPr>
        <w:t xml:space="preserve">, Б.Р. Методология и методы организации научного исследования в педагогике</w:t>
      </w:r>
      <w:r>
        <w:rPr>
          <w:rFonts w:ascii="Times New Roman" w:hAnsi="Times New Roman" w:eastAsiaTheme="minorHAnsi" w:cstheme="minorBidi"/>
          <w:sz w:val="24"/>
          <w:szCs w:val="24"/>
        </w:rPr>
        <w:t xml:space="preserve"> :</w:t>
      </w:r>
      <w:r>
        <w:rPr>
          <w:rFonts w:ascii="Times New Roman" w:hAnsi="Times New Roman" w:eastAsiaTheme="minorHAnsi" w:cstheme="minorBidi"/>
          <w:sz w:val="24"/>
          <w:szCs w:val="24"/>
        </w:rPr>
        <w:t xml:space="preserve"> учебное пособие для обучающихся в магистратуре / Б.Р. </w:t>
      </w:r>
      <w:r>
        <w:rPr>
          <w:rFonts w:ascii="Times New Roman" w:hAnsi="Times New Roman" w:eastAsiaTheme="minorHAnsi" w:cstheme="minorBidi"/>
          <w:sz w:val="24"/>
          <w:szCs w:val="24"/>
        </w:rPr>
        <w:t xml:space="preserve">Мандель</w:t>
      </w:r>
      <w:r>
        <w:rPr>
          <w:rFonts w:ascii="Times New Roman" w:hAnsi="Times New Roman" w:eastAsiaTheme="minorHAnsi" w:cstheme="minorBidi"/>
          <w:sz w:val="24"/>
          <w:szCs w:val="24"/>
        </w:rPr>
        <w:t xml:space="preserve">. - Москва</w:t>
      </w:r>
      <w:r>
        <w:rPr>
          <w:rFonts w:ascii="Times New Roman" w:hAnsi="Times New Roman" w:eastAsiaTheme="minorHAnsi" w:cstheme="minorBidi"/>
          <w:sz w:val="24"/>
          <w:szCs w:val="24"/>
        </w:rPr>
        <w:t xml:space="preserve"> ;</w:t>
      </w:r>
      <w:r>
        <w:rPr>
          <w:rFonts w:ascii="Times New Roman" w:hAnsi="Times New Roman" w:eastAsiaTheme="minorHAnsi" w:cstheme="minorBidi"/>
          <w:sz w:val="24"/>
          <w:szCs w:val="24"/>
        </w:rPr>
        <w:t xml:space="preserve"> Берлин : </w:t>
      </w:r>
      <w:r>
        <w:rPr>
          <w:rFonts w:ascii="Times New Roman" w:hAnsi="Times New Roman" w:eastAsiaTheme="minorHAnsi" w:cstheme="minorBidi"/>
          <w:sz w:val="24"/>
          <w:szCs w:val="24"/>
        </w:rPr>
        <w:t xml:space="preserve">Директ</w:t>
      </w:r>
      <w:r>
        <w:rPr>
          <w:rFonts w:ascii="Times New Roman" w:hAnsi="Times New Roman" w:eastAsiaTheme="minorHAnsi" w:cstheme="minorBidi"/>
          <w:sz w:val="24"/>
          <w:szCs w:val="24"/>
        </w:rPr>
        <w:t xml:space="preserve">-Медиа, 2018. - 340 с. : ил., табл. - ISBN 978-5-4475-9665-1</w:t>
      </w:r>
      <w:r>
        <w:rPr>
          <w:rFonts w:ascii="Times New Roman" w:hAnsi="Times New Roman" w:eastAsiaTheme="minorHAnsi" w:cstheme="minorBidi"/>
          <w:sz w:val="24"/>
          <w:szCs w:val="24"/>
        </w:rPr>
        <w:t xml:space="preserve"> ;</w:t>
      </w:r>
      <w:r>
        <w:rPr>
          <w:rFonts w:ascii="Times New Roman" w:hAnsi="Times New Roman" w:eastAsiaTheme="minorHAnsi" w:cstheme="minorBidi"/>
          <w:sz w:val="24"/>
          <w:szCs w:val="24"/>
        </w:rPr>
        <w:t xml:space="preserve"> То же [Электронный ресурс]. - URL: </w:t>
      </w:r>
      <w:hyperlink r:id="rId24" w:tooltip="http://biblioclub.ru/index.php?page=book&amp;id=486259" w:history="1">
        <w:r>
          <w:rPr>
            <w:rFonts w:ascii="Times New Roman" w:hAnsi="Times New Roman" w:eastAsiaTheme="minorHAnsi" w:cstheme="minorBidi"/>
            <w:color w:val="0000FF" w:themeColor="hyperlink"/>
            <w:sz w:val="24"/>
            <w:szCs w:val="24"/>
            <w:u w:val="single"/>
          </w:rPr>
          <w:t xml:space="preserve">http://biblioclub.ru/index.php?page=book&amp;id=486259</w:t>
        </w:r>
      </w:hyperlink>
      <w:r>
        <w:rPr>
          <w:rFonts w:ascii="Times New Roman" w:hAnsi="Times New Roman" w:eastAsiaTheme="minorHAnsi" w:cstheme="minorBidi"/>
          <w:sz w:val="24"/>
          <w:szCs w:val="24"/>
        </w:rPr>
        <w:t xml:space="preserve"> .</w:t>
      </w:r>
      <w:r>
        <w:rPr>
          <w:rFonts w:eastAsiaTheme="minorHAnsi" w:cstheme="minorBidi"/>
        </w:rPr>
      </w:r>
    </w:p>
    <w:p>
      <w:pPr>
        <w:ind w:firstLine="709"/>
        <w:jc w:val="both"/>
        <w:spacing w:after="0"/>
        <w:rPr>
          <w:rFonts w:ascii="Times New Roman" w:hAnsi="Times New Roman" w:eastAsia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HAnsi" w:cstheme="minorBidi"/>
          <w:bCs/>
          <w:i/>
          <w:iCs/>
          <w:sz w:val="24"/>
          <w:szCs w:val="24"/>
          <w:lang w:eastAsia="ru-RU"/>
        </w:rPr>
        <w:t xml:space="preserve">7.3. Перечень учебно-методического обеспечения для самостоятельной работы </w:t>
      </w:r>
      <w:r>
        <w:rPr>
          <w:rFonts w:ascii="Times New Roman" w:hAnsi="Times New Roman" w:eastAsia="Times New Roman" w:eastAsiaTheme="minorHAnsi" w:cstheme="minorBidi"/>
          <w:bCs/>
          <w:i/>
          <w:iCs/>
          <w:sz w:val="24"/>
          <w:szCs w:val="24"/>
          <w:lang w:eastAsia="ru-RU"/>
        </w:rPr>
        <w:t xml:space="preserve">обучающихся</w:t>
      </w:r>
      <w:r>
        <w:rPr>
          <w:rFonts w:ascii="Times New Roman" w:hAnsi="Times New Roman" w:eastAsia="Times New Roman" w:eastAsiaTheme="minorHAnsi" w:cstheme="minorBidi"/>
          <w:bCs/>
          <w:i/>
          <w:iCs/>
          <w:sz w:val="24"/>
          <w:szCs w:val="24"/>
          <w:lang w:eastAsia="ru-RU"/>
        </w:rPr>
        <w:t xml:space="preserve"> по дисциплине</w:t>
      </w:r>
      <w:r>
        <w:rPr>
          <w:rFonts w:eastAsiaTheme="minorHAnsi" w:cstheme="minorBidi"/>
        </w:rPr>
      </w:r>
    </w:p>
    <w:p>
      <w:pPr>
        <w:contextualSpacing w:val="true"/>
        <w:ind w:firstLine="709"/>
        <w:jc w:val="both"/>
        <w:spacing w:after="0"/>
        <w:rPr>
          <w:rFonts w:ascii="Times New Roman" w:hAnsi="Times New Roman" w:eastAsia="Times New Roman"/>
          <w:bCs/>
          <w:iCs/>
          <w:sz w:val="24"/>
          <w:szCs w:val="24"/>
          <w:lang w:eastAsia="ru-RU"/>
        </w:rPr>
      </w:pPr>
      <w:r>
        <w:rPr>
          <w:rFonts w:ascii="Times New Roman" w:hAnsi="Times New Roman" w:eastAsiaTheme="minorHAnsi" w:cstheme="minorBidi"/>
          <w:sz w:val="24"/>
          <w:szCs w:val="24"/>
        </w:rPr>
        <w:t xml:space="preserve">1. </w:t>
      </w:r>
      <w:r>
        <w:rPr>
          <w:rFonts w:ascii="Times New Roman" w:hAnsi="Times New Roman" w:eastAsiaTheme="minorHAnsi" w:cstheme="minorBidi"/>
          <w:sz w:val="24"/>
          <w:szCs w:val="24"/>
        </w:rPr>
        <w:t xml:space="preserve">Секацкий</w:t>
      </w:r>
      <w:r>
        <w:rPr>
          <w:rFonts w:ascii="Times New Roman" w:hAnsi="Times New Roman" w:eastAsiaTheme="minorHAnsi" w:cstheme="minorBidi"/>
          <w:sz w:val="24"/>
          <w:szCs w:val="24"/>
        </w:rPr>
        <w:t xml:space="preserve">, В.С. Методы и средства измерений и контроля: учебное пособие / В.С. </w:t>
      </w:r>
      <w:r>
        <w:rPr>
          <w:rFonts w:ascii="Times New Roman" w:hAnsi="Times New Roman" w:eastAsiaTheme="minorHAnsi" w:cstheme="minorBidi"/>
          <w:sz w:val="24"/>
          <w:szCs w:val="24"/>
        </w:rPr>
        <w:t xml:space="preserve">Секацкий</w:t>
      </w:r>
      <w:r>
        <w:rPr>
          <w:rFonts w:ascii="Times New Roman" w:hAnsi="Times New Roman" w:eastAsiaTheme="minorHAnsi" w:cstheme="minorBidi"/>
          <w:sz w:val="24"/>
          <w:szCs w:val="24"/>
        </w:rPr>
        <w:t xml:space="preserve">, Ю.А. Пикалов, Н.В. </w:t>
      </w:r>
      <w:r>
        <w:rPr>
          <w:rFonts w:ascii="Times New Roman" w:hAnsi="Times New Roman" w:eastAsiaTheme="minorHAnsi" w:cstheme="minorBidi"/>
          <w:sz w:val="24"/>
          <w:szCs w:val="24"/>
        </w:rPr>
        <w:t xml:space="preserve">Мерзликина</w:t>
      </w:r>
      <w:r>
        <w:rPr>
          <w:rFonts w:ascii="Times New Roman" w:hAnsi="Times New Roman" w:eastAsiaTheme="minorHAnsi" w:cstheme="minorBidi"/>
          <w:sz w:val="24"/>
          <w:szCs w:val="24"/>
        </w:rPr>
        <w:t xml:space="preserve"> ;</w:t>
      </w:r>
      <w:r>
        <w:rPr>
          <w:rFonts w:ascii="Times New Roman" w:hAnsi="Times New Roman" w:eastAsiaTheme="minorHAnsi" w:cstheme="minorBidi"/>
          <w:sz w:val="24"/>
          <w:szCs w:val="24"/>
        </w:rPr>
        <w:t xml:space="preserve"> Министерство образования и науки Российской Федерации, Сибирский Федеральный университет. - Красноярск</w:t>
      </w:r>
      <w:r>
        <w:rPr>
          <w:rFonts w:ascii="Times New Roman" w:hAnsi="Times New Roman" w:eastAsiaTheme="minorHAnsi" w:cstheme="minorBidi"/>
          <w:sz w:val="24"/>
          <w:szCs w:val="24"/>
        </w:rPr>
        <w:t xml:space="preserve"> :</w:t>
      </w:r>
      <w:r>
        <w:rPr>
          <w:rFonts w:ascii="Times New Roman" w:hAnsi="Times New Roman" w:eastAsiaTheme="minorHAnsi" w:cstheme="minorBidi"/>
          <w:sz w:val="24"/>
          <w:szCs w:val="24"/>
        </w:rPr>
        <w:t xml:space="preserve"> СФУ, 2017. - 316 с.</w:t>
      </w:r>
      <w:r>
        <w:rPr>
          <w:rFonts w:ascii="Times New Roman" w:hAnsi="Times New Roman" w:eastAsiaTheme="minorHAnsi" w:cstheme="minorBidi"/>
          <w:sz w:val="24"/>
          <w:szCs w:val="24"/>
        </w:rPr>
        <w:t xml:space="preserve"> :</w:t>
      </w:r>
      <w:r>
        <w:rPr>
          <w:rFonts w:ascii="Times New Roman" w:hAnsi="Times New Roman" w:eastAsiaTheme="minorHAnsi" w:cstheme="minorBidi"/>
          <w:sz w:val="24"/>
          <w:szCs w:val="24"/>
        </w:rPr>
        <w:t xml:space="preserve"> ил. - </w:t>
      </w:r>
      <w:r>
        <w:rPr>
          <w:rFonts w:ascii="Times New Roman" w:hAnsi="Times New Roman" w:eastAsiaTheme="minorHAnsi" w:cstheme="minorBidi"/>
          <w:sz w:val="24"/>
          <w:szCs w:val="24"/>
        </w:rPr>
        <w:t xml:space="preserve">Библиогр</w:t>
      </w:r>
      <w:r>
        <w:rPr>
          <w:rFonts w:ascii="Times New Roman" w:hAnsi="Times New Roman" w:eastAsiaTheme="minorHAnsi" w:cstheme="minorBidi"/>
          <w:sz w:val="24"/>
          <w:szCs w:val="24"/>
        </w:rPr>
        <w:t xml:space="preserve">.: с. 304 - 305 - ISBN 978-5-7638-3612-7</w:t>
      </w:r>
      <w:r>
        <w:rPr>
          <w:rFonts w:ascii="Times New Roman" w:hAnsi="Times New Roman" w:eastAsiaTheme="minorHAnsi" w:cstheme="minorBidi"/>
          <w:sz w:val="24"/>
          <w:szCs w:val="24"/>
        </w:rPr>
        <w:t xml:space="preserve"> ;</w:t>
      </w:r>
      <w:r>
        <w:rPr>
          <w:rFonts w:ascii="Times New Roman" w:hAnsi="Times New Roman" w:eastAsiaTheme="minorHAnsi" w:cstheme="minorBidi"/>
          <w:sz w:val="24"/>
          <w:szCs w:val="24"/>
        </w:rPr>
        <w:t xml:space="preserve"> То же [Электронный ресурс]. - URL: </w:t>
      </w:r>
      <w:hyperlink r:id="rId25" w:tooltip="http://biblioclub.ru/index.php?page=book&amp;id=497517" w:history="1">
        <w:r>
          <w:rPr>
            <w:rFonts w:ascii="Times New Roman" w:hAnsi="Times New Roman" w:eastAsiaTheme="minorHAnsi" w:cstheme="minorBidi"/>
            <w:color w:val="0000FF" w:themeColor="hyperlink"/>
            <w:sz w:val="24"/>
            <w:szCs w:val="24"/>
            <w:u w:val="single"/>
          </w:rPr>
          <w:t xml:space="preserve">http://biblioclub.ru/index.php?page=book&amp;id=497517</w:t>
        </w:r>
      </w:hyperlink>
      <w:r>
        <w:rPr>
          <w:rFonts w:eastAsiaTheme="minorHAnsi" w:cstheme="minorBidi"/>
        </w:rPr>
      </w:r>
      <w:r>
        <w:rPr>
          <w:rFonts w:eastAsiaTheme="minorHAnsi" w:cstheme="minorBidi"/>
        </w:rPr>
      </w:r>
    </w:p>
    <w:p>
      <w:pPr>
        <w:ind w:firstLine="680"/>
        <w:jc w:val="both"/>
        <w:spacing w:after="0"/>
        <w:rPr>
          <w:rFonts w:ascii="Times New Roman" w:hAnsi="Times New Roman" w:eastAsia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HAnsi" w:cstheme="minorBidi"/>
          <w:bCs/>
          <w:i/>
          <w:iCs/>
          <w:sz w:val="24"/>
          <w:szCs w:val="24"/>
          <w:lang w:eastAsia="ru-RU"/>
        </w:rPr>
        <w:t xml:space="preserve">7.4. Перечень ресурсов информационно-телекоммуникационной сети «Интернет», необходимых для освоения дисциплины</w:t>
      </w:r>
      <w:r>
        <w:rPr>
          <w:rFonts w:eastAsiaTheme="minorHAnsi" w:cstheme="minorBidi"/>
        </w:rPr>
      </w:r>
    </w:p>
    <w:p>
      <w:pPr>
        <w:contextualSpacing w:val="true"/>
        <w:ind w:firstLine="709"/>
        <w:jc w:val="both"/>
        <w:spacing w:after="0"/>
        <w:rPr>
          <w:rFonts w:ascii="Times New Roman" w:hAnsi="Times New Roman" w:eastAsia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Theme="minorHAnsi" w:cstheme="minorBidi"/>
          <w:sz w:val="24"/>
          <w:szCs w:val="24"/>
        </w:rPr>
        <w:t xml:space="preserve">1. Ваганова О.И. Основы педагогических измерений // Хроники объединенного фонда электронных ресурсов Наука и образование. 2015. № 7 (74). С. 61.</w:t>
      </w:r>
      <w:r>
        <w:rPr>
          <w:rFonts w:eastAsiaTheme="minorHAnsi" w:cstheme="minorBidi"/>
        </w:rPr>
      </w:r>
    </w:p>
    <w:p>
      <w:pPr>
        <w:contextualSpacing w:val="true"/>
        <w:ind w:firstLine="709"/>
        <w:jc w:val="both"/>
        <w:spacing w:after="0"/>
        <w:rPr>
          <w:rFonts w:ascii="Times New Roman" w:hAnsi="Times New Roman" w:eastAsia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HAnsi" w:cstheme="minorBidi"/>
          <w:bCs/>
          <w:sz w:val="24"/>
          <w:szCs w:val="24"/>
          <w:lang w:eastAsia="ru-RU"/>
        </w:rPr>
        <w:t xml:space="preserve">2. Ванина Э.В. Методология социально-педагогических измерений (синергетический подход). Монография. </w:t>
      </w:r>
      <w:r>
        <w:rPr>
          <w:rFonts w:ascii="Times New Roman" w:hAnsi="Times New Roman" w:eastAsia="Times New Roman" w:eastAsiaTheme="minorHAnsi" w:cstheme="minorBidi"/>
          <w:bCs/>
          <w:sz w:val="24"/>
          <w:szCs w:val="24"/>
          <w:lang w:eastAsia="ru-RU"/>
        </w:rPr>
        <w:t xml:space="preserve">СПб</w:t>
      </w:r>
      <w:r>
        <w:rPr>
          <w:rFonts w:ascii="Times New Roman" w:hAnsi="Times New Roman" w:eastAsia="Times New Roman" w:eastAsiaTheme="minorHAnsi" w:cstheme="minorBidi"/>
          <w:bCs/>
          <w:sz w:val="24"/>
          <w:szCs w:val="24"/>
          <w:lang w:eastAsia="ru-RU"/>
        </w:rPr>
        <w:t xml:space="preserve">.С</w:t>
      </w:r>
      <w:r>
        <w:rPr>
          <w:rFonts w:ascii="Times New Roman" w:hAnsi="Times New Roman" w:eastAsia="Times New Roman" w:eastAsiaTheme="minorHAnsi" w:cstheme="minorBidi"/>
          <w:bCs/>
          <w:sz w:val="24"/>
          <w:szCs w:val="24"/>
          <w:lang w:eastAsia="ru-RU"/>
        </w:rPr>
        <w:t xml:space="preserve">ПбАППО</w:t>
      </w:r>
      <w:r>
        <w:rPr>
          <w:rFonts w:ascii="Times New Roman" w:hAnsi="Times New Roman" w:eastAsia="Times New Roman" w:eastAsiaTheme="minorHAnsi" w:cstheme="minorBidi"/>
          <w:bCs/>
          <w:sz w:val="24"/>
          <w:szCs w:val="24"/>
          <w:lang w:eastAsia="ru-RU"/>
        </w:rPr>
        <w:t xml:space="preserve">, 2014 </w:t>
      </w:r>
      <w:hyperlink r:id="rId26" w:tooltip="http://socpedmeasuring.ru/files/Metodologiya_SPI-1.pdf" w:history="1">
        <w:r>
          <w:rPr>
            <w:rFonts w:ascii="Times New Roman" w:hAnsi="Times New Roman" w:eastAsia="Times New Roman" w:eastAsiaTheme="minorHAnsi" w:cstheme="minorBidi"/>
            <w:bCs/>
            <w:color w:val="0000FF" w:themeColor="hyperlink"/>
            <w:sz w:val="24"/>
            <w:szCs w:val="24"/>
            <w:u w:val="single"/>
            <w:lang w:eastAsia="ru-RU"/>
          </w:rPr>
          <w:t xml:space="preserve">http://socpedmeasuring.ru/files/Metodologiya_SPI-1.pdf</w:t>
        </w:r>
      </w:hyperlink>
      <w:r>
        <w:rPr>
          <w:rFonts w:eastAsiaTheme="minorHAnsi" w:cstheme="minorBidi"/>
        </w:rPr>
      </w:r>
      <w:r>
        <w:rPr>
          <w:rFonts w:eastAsiaTheme="minorHAnsi" w:cstheme="minorBidi"/>
        </w:rPr>
      </w:r>
    </w:p>
    <w:p>
      <w:pPr>
        <w:contextualSpacing w:val="true"/>
        <w:spacing w:after="0"/>
        <w:rPr>
          <w:rFonts w:ascii="Times New Roman" w:hAnsi="Times New Roman" w:eastAsia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HAnsi" w:cstheme="minorBidi"/>
          <w:b/>
          <w:bCs/>
          <w:sz w:val="24"/>
          <w:szCs w:val="24"/>
          <w:lang w:eastAsia="ru-RU"/>
        </w:rPr>
      </w:r>
      <w:r>
        <w:rPr>
          <w:rFonts w:eastAsiaTheme="minorHAnsi" w:cstheme="minorBidi"/>
        </w:rPr>
      </w:r>
    </w:p>
    <w:p>
      <w:pPr>
        <w:contextualSpacing w:val="true"/>
        <w:ind w:firstLine="709"/>
        <w:spacing w:after="0"/>
        <w:rPr>
          <w:rFonts w:ascii="Times New Roman" w:hAnsi="Times New Roman" w:eastAsia="Times New Roman" w:cstheme="minorBidi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HAnsi" w:cstheme="minorBidi"/>
          <w:b/>
          <w:bCs/>
          <w:sz w:val="24"/>
          <w:szCs w:val="24"/>
          <w:lang w:eastAsia="ru-RU"/>
        </w:rPr>
        <w:t xml:space="preserve">8. Фонды оценочных средств</w:t>
      </w:r>
      <w:r>
        <w:rPr>
          <w:rFonts w:eastAsiaTheme="minorHAnsi" w:cstheme="minorBidi"/>
        </w:rPr>
      </w:r>
    </w:p>
    <w:p>
      <w:pPr>
        <w:ind w:firstLine="709"/>
        <w:jc w:val="both"/>
        <w:spacing w:after="0"/>
        <w:rPr>
          <w:rFonts w:ascii="Times New Roman" w:hAnsi="Times New Roman" w:eastAsia="Times New Roman"/>
          <w:spacing w:val="-4"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HAnsi" w:cstheme="minorBidi"/>
          <w:spacing w:val="-4"/>
          <w:sz w:val="24"/>
          <w:szCs w:val="24"/>
          <w:lang w:eastAsia="ru-RU"/>
        </w:rPr>
        <w:t xml:space="preserve">Фонд оценочных сре</w:t>
      </w:r>
      <w:r>
        <w:rPr>
          <w:rFonts w:ascii="Times New Roman" w:hAnsi="Times New Roman" w:eastAsia="Times New Roman" w:eastAsiaTheme="minorHAnsi" w:cstheme="minorBidi"/>
          <w:spacing w:val="-4"/>
          <w:sz w:val="24"/>
          <w:szCs w:val="24"/>
          <w:lang w:eastAsia="ru-RU"/>
        </w:rPr>
        <w:t xml:space="preserve">дств пр</w:t>
      </w:r>
      <w:r>
        <w:rPr>
          <w:rFonts w:ascii="Times New Roman" w:hAnsi="Times New Roman" w:eastAsia="Times New Roman" w:eastAsiaTheme="minorHAnsi" w:cstheme="minorBidi"/>
          <w:spacing w:val="-4"/>
          <w:sz w:val="24"/>
          <w:szCs w:val="24"/>
          <w:lang w:eastAsia="ru-RU"/>
        </w:rPr>
        <w:t xml:space="preserve">едставлен в Приложении 1.</w:t>
      </w:r>
      <w:r>
        <w:rPr>
          <w:rFonts w:eastAsiaTheme="minorHAnsi" w:cstheme="minorBidi"/>
        </w:rPr>
      </w:r>
    </w:p>
    <w:p>
      <w:pPr>
        <w:ind w:firstLine="709"/>
        <w:spacing w:after="0"/>
        <w:rPr>
          <w:rFonts w:ascii="Times New Roman" w:hAnsi="Times New Roman" w:eastAsia="Times New Roman"/>
          <w:b/>
          <w:bCs/>
          <w:sz w:val="16"/>
          <w:szCs w:val="16"/>
          <w:lang w:eastAsia="ru-RU"/>
        </w:rPr>
      </w:pPr>
      <w:r>
        <w:rPr>
          <w:rFonts w:ascii="Times New Roman" w:hAnsi="Times New Roman" w:eastAsia="Times New Roman" w:eastAsiaTheme="minorHAnsi" w:cstheme="minorBidi"/>
          <w:b/>
          <w:bCs/>
          <w:sz w:val="16"/>
          <w:szCs w:val="16"/>
          <w:lang w:eastAsia="ru-RU"/>
        </w:rPr>
      </w:r>
      <w:r>
        <w:rPr>
          <w:rFonts w:eastAsiaTheme="minorHAnsi" w:cstheme="minorBidi"/>
        </w:rPr>
      </w:r>
    </w:p>
    <w:p>
      <w:pPr>
        <w:ind w:firstLine="709"/>
        <w:jc w:val="both"/>
        <w:spacing w:after="0"/>
        <w:rPr>
          <w:rFonts w:ascii="Times New Roman" w:hAnsi="Times New Roman" w:eastAsia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HAnsi" w:cstheme="minorBidi"/>
          <w:b/>
          <w:bCs/>
          <w:sz w:val="24"/>
          <w:szCs w:val="24"/>
          <w:lang w:eastAsia="ru-RU"/>
        </w:rPr>
        <w:t xml:space="preserve">9. Материально-техническое обеспечение образовательного процесса по дисциплине</w:t>
      </w:r>
      <w:r>
        <w:rPr>
          <w:rFonts w:eastAsiaTheme="minorHAnsi" w:cstheme="minorBidi"/>
        </w:rPr>
      </w:r>
    </w:p>
    <w:p>
      <w:pPr>
        <w:ind w:firstLine="709"/>
        <w:jc w:val="both"/>
        <w:spacing w:after="0"/>
        <w:rPr>
          <w:rFonts w:ascii="Times New Roman" w:hAnsi="Times New Roman" w:eastAsia="Times New Roman"/>
          <w:bCs/>
          <w:i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HAnsi" w:cstheme="minorBidi"/>
          <w:bCs/>
          <w:i/>
          <w:sz w:val="24"/>
          <w:szCs w:val="24"/>
          <w:lang w:eastAsia="ru-RU"/>
        </w:rPr>
        <w:t xml:space="preserve">9.1. Описание материально-технической базы</w:t>
      </w:r>
      <w:r>
        <w:rPr>
          <w:rFonts w:eastAsiaTheme="minorHAnsi" w:cstheme="minorBidi"/>
        </w:rPr>
      </w:r>
    </w:p>
    <w:p>
      <w:pPr>
        <w:ind w:firstLine="709"/>
        <w:jc w:val="both"/>
        <w:spacing w:after="0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/>
          <w:bCs/>
          <w:i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HAnsi" w:cstheme="minorBidi"/>
          <w:bCs/>
          <w:sz w:val="24"/>
          <w:szCs w:val="24"/>
          <w:lang w:eastAsia="ru-RU"/>
        </w:rPr>
        <w:t xml:space="preserve">Реализация дисциплины требует наличия специализированной лаборатории. Оборудование учебного кабинета: тесты, плакаты, учебно-методические пособия, справочники, дидактический материал. Технические средства обучения: мультимедийное оборудование.</w:t>
      </w:r>
      <w:r>
        <w:rPr>
          <w:rFonts w:eastAsiaTheme="minorHAnsi" w:cstheme="minorBidi"/>
        </w:rPr>
      </w:r>
    </w:p>
    <w:p>
      <w:pPr>
        <w:ind w:firstLine="709"/>
        <w:jc w:val="both"/>
        <w:spacing w:after="0"/>
        <w:rPr>
          <w:rFonts w:ascii="Times New Roman" w:hAnsi="Times New Roman" w:eastAsia="Times New Roman"/>
          <w:bCs/>
          <w:i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HAnsi" w:cstheme="minorBidi"/>
          <w:bCs/>
          <w:i/>
          <w:sz w:val="24"/>
          <w:szCs w:val="24"/>
          <w:lang w:eastAsia="ru-RU"/>
        </w:rPr>
        <w:t xml:space="preserve"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  <w:r>
        <w:rPr>
          <w:rFonts w:eastAsiaTheme="minorHAnsi" w:cstheme="minorBidi"/>
        </w:rPr>
      </w:r>
    </w:p>
    <w:p>
      <w:pPr>
        <w:ind w:firstLine="709"/>
        <w:jc w:val="center"/>
        <w:spacing w:after="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 w:eastAsiaTheme="minorHAnsi" w:cstheme="minorBidi"/>
          <w:bCs/>
          <w:sz w:val="24"/>
          <w:szCs w:val="24"/>
        </w:rPr>
        <w:t xml:space="preserve">Перечень программного обеспечения</w:t>
      </w:r>
      <w:r>
        <w:rPr>
          <w:rFonts w:eastAsiaTheme="minorHAnsi" w:cstheme="minorBidi"/>
        </w:rPr>
      </w:r>
    </w:p>
    <w:p>
      <w:pPr>
        <w:ind w:firstLine="709"/>
        <w:jc w:val="both"/>
        <w:spacing w:after="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 w:eastAsiaTheme="minorHAnsi" w:cstheme="minorBidi"/>
          <w:bCs/>
          <w:sz w:val="24"/>
          <w:szCs w:val="24"/>
          <w:lang w:val="en-US"/>
        </w:rPr>
        <w:t xml:space="preserve">MicrosoftOffice</w:t>
      </w:r>
      <w:r>
        <w:rPr>
          <w:rFonts w:ascii="Times New Roman" w:hAnsi="Times New Roman" w:eastAsiaTheme="minorHAnsi" w:cstheme="minorBidi"/>
          <w:bCs/>
          <w:sz w:val="24"/>
          <w:szCs w:val="24"/>
        </w:rPr>
        <w:t xml:space="preserve">;</w:t>
      </w:r>
      <w:r>
        <w:rPr>
          <w:rFonts w:eastAsiaTheme="minorHAnsi" w:cstheme="minorBidi"/>
        </w:rPr>
      </w:r>
    </w:p>
    <w:p>
      <w:pPr>
        <w:ind w:firstLine="709"/>
        <w:jc w:val="both"/>
        <w:spacing w:after="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 w:eastAsiaTheme="minorHAnsi" w:cstheme="minorBidi"/>
          <w:bCs/>
          <w:sz w:val="24"/>
          <w:szCs w:val="24"/>
        </w:rPr>
        <w:t xml:space="preserve">Браузеры</w:t>
      </w:r>
      <w:r>
        <w:rPr>
          <w:rFonts w:ascii="Times New Roman" w:hAnsi="Times New Roman" w:eastAsiaTheme="minorHAnsi" w:cstheme="minorBidi"/>
          <w:bCs/>
          <w:sz w:val="24"/>
          <w:szCs w:val="24"/>
          <w:lang w:val="en-US"/>
        </w:rPr>
        <w:t xml:space="preserve">GoogleChrome</w:t>
      </w:r>
      <w:r>
        <w:rPr>
          <w:rFonts w:ascii="Times New Roman" w:hAnsi="Times New Roman" w:eastAsiaTheme="minorHAnsi" w:cstheme="minorBidi"/>
          <w:bCs/>
          <w:sz w:val="24"/>
          <w:szCs w:val="24"/>
        </w:rPr>
        <w:t xml:space="preserve">, </w:t>
      </w:r>
      <w:r>
        <w:rPr>
          <w:rFonts w:ascii="Times New Roman" w:hAnsi="Times New Roman" w:eastAsiaTheme="minorHAnsi" w:cstheme="minorBidi"/>
          <w:bCs/>
          <w:sz w:val="24"/>
          <w:szCs w:val="24"/>
          <w:lang w:val="en-US"/>
        </w:rPr>
        <w:t xml:space="preserve">MozillaFirefox</w:t>
      </w:r>
      <w:r>
        <w:rPr>
          <w:rFonts w:ascii="Times New Roman" w:hAnsi="Times New Roman" w:eastAsiaTheme="minorHAnsi" w:cstheme="minorBidi"/>
          <w:bCs/>
          <w:sz w:val="24"/>
          <w:szCs w:val="24"/>
        </w:rPr>
        <w:t xml:space="preserve">, </w:t>
      </w:r>
      <w:r>
        <w:rPr>
          <w:rFonts w:ascii="Times New Roman" w:hAnsi="Times New Roman" w:eastAsiaTheme="minorHAnsi" w:cstheme="minorBidi"/>
          <w:bCs/>
          <w:sz w:val="24"/>
          <w:szCs w:val="24"/>
          <w:lang w:val="en-US"/>
        </w:rPr>
        <w:t xml:space="preserve">Opera</w:t>
      </w:r>
      <w:r>
        <w:rPr>
          <w:rFonts w:ascii="Times New Roman" w:hAnsi="Times New Roman" w:eastAsiaTheme="minorHAnsi" w:cstheme="minorBidi"/>
          <w:bCs/>
          <w:sz w:val="24"/>
          <w:szCs w:val="24"/>
        </w:rPr>
        <w:t xml:space="preserve">илидр</w:t>
      </w:r>
      <w:r>
        <w:rPr>
          <w:rFonts w:ascii="Times New Roman" w:hAnsi="Times New Roman" w:eastAsiaTheme="minorHAnsi" w:cstheme="minorBidi"/>
          <w:bCs/>
          <w:sz w:val="24"/>
          <w:szCs w:val="24"/>
        </w:rPr>
        <w:t xml:space="preserve">.;</w:t>
      </w:r>
      <w:r>
        <w:rPr>
          <w:rFonts w:eastAsiaTheme="minorHAnsi" w:cstheme="minorBidi"/>
        </w:rPr>
      </w:r>
    </w:p>
    <w:p>
      <w:pPr>
        <w:ind w:firstLine="709"/>
        <w:jc w:val="both"/>
        <w:spacing w:after="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 w:eastAsiaTheme="minorHAnsi" w:cstheme="minorBidi"/>
          <w:bCs/>
          <w:sz w:val="24"/>
          <w:szCs w:val="24"/>
        </w:rPr>
        <w:t xml:space="preserve">поисковые</w:t>
      </w:r>
      <w:r>
        <w:rPr>
          <w:rFonts w:ascii="Times New Roman" w:hAnsi="Times New Roman" w:eastAsiaTheme="minorHAnsi" w:cstheme="minorBidi"/>
          <w:bCs/>
          <w:sz w:val="24"/>
          <w:szCs w:val="24"/>
        </w:rPr>
        <w:t xml:space="preserve"> систем </w:t>
      </w:r>
      <w:r>
        <w:rPr>
          <w:rFonts w:ascii="Times New Roman" w:hAnsi="Times New Roman" w:eastAsiaTheme="minorHAnsi" w:cstheme="minorBidi"/>
          <w:bCs/>
          <w:sz w:val="24"/>
          <w:szCs w:val="24"/>
        </w:rPr>
        <w:t xml:space="preserve">Google</w:t>
      </w:r>
      <w:r>
        <w:rPr>
          <w:rFonts w:ascii="Times New Roman" w:hAnsi="Times New Roman" w:eastAsiaTheme="minorHAnsi" w:cstheme="minorBidi"/>
          <w:bCs/>
          <w:sz w:val="24"/>
          <w:szCs w:val="24"/>
        </w:rPr>
        <w:t xml:space="preserve">, </w:t>
      </w:r>
      <w:r>
        <w:rPr>
          <w:rFonts w:ascii="Times New Roman" w:hAnsi="Times New Roman" w:eastAsiaTheme="minorHAnsi" w:cstheme="minorBidi"/>
          <w:bCs/>
          <w:sz w:val="24"/>
          <w:szCs w:val="24"/>
        </w:rPr>
        <w:t xml:space="preserve">Rambler</w:t>
      </w:r>
      <w:r>
        <w:rPr>
          <w:rFonts w:ascii="Times New Roman" w:hAnsi="Times New Roman" w:eastAsiaTheme="minorHAnsi" w:cstheme="minorBidi"/>
          <w:bCs/>
          <w:sz w:val="24"/>
          <w:szCs w:val="24"/>
        </w:rPr>
        <w:t xml:space="preserve">, </w:t>
      </w:r>
      <w:r>
        <w:rPr>
          <w:rFonts w:ascii="Times New Roman" w:hAnsi="Times New Roman" w:eastAsiaTheme="minorHAnsi" w:cstheme="minorBidi"/>
          <w:bCs/>
          <w:sz w:val="24"/>
          <w:szCs w:val="24"/>
        </w:rPr>
        <w:t xml:space="preserve">Yandex</w:t>
      </w:r>
      <w:r>
        <w:rPr>
          <w:rFonts w:ascii="Times New Roman" w:hAnsi="Times New Roman" w:eastAsiaTheme="minorHAnsi" w:cstheme="minorBidi"/>
          <w:bCs/>
          <w:sz w:val="24"/>
          <w:szCs w:val="24"/>
        </w:rPr>
        <w:t xml:space="preserve"> и др.;</w:t>
      </w:r>
      <w:r>
        <w:rPr>
          <w:rFonts w:eastAsiaTheme="minorHAnsi" w:cstheme="minorBidi"/>
        </w:rPr>
      </w:r>
    </w:p>
    <w:p>
      <w:pPr>
        <w:ind w:firstLine="709"/>
        <w:jc w:val="both"/>
        <w:spacing w:after="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 w:eastAsiaTheme="minorHAnsi" w:cstheme="minorBidi"/>
          <w:bCs/>
          <w:sz w:val="24"/>
          <w:szCs w:val="24"/>
        </w:rPr>
        <w:t xml:space="preserve">технология </w:t>
      </w:r>
      <w:r>
        <w:rPr>
          <w:rFonts w:ascii="Times New Roman" w:hAnsi="Times New Roman" w:eastAsiaTheme="minorHAnsi" w:cstheme="minorBidi"/>
          <w:bCs/>
          <w:sz w:val="24"/>
          <w:szCs w:val="24"/>
        </w:rPr>
        <w:t xml:space="preserve">ВикиВики</w:t>
      </w:r>
      <w:r>
        <w:rPr>
          <w:rFonts w:ascii="Times New Roman" w:hAnsi="Times New Roman" w:eastAsiaTheme="minorHAnsi" w:cstheme="minorBidi"/>
          <w:bCs/>
          <w:sz w:val="24"/>
          <w:szCs w:val="24"/>
        </w:rPr>
        <w:t xml:space="preserve">;</w:t>
      </w:r>
      <w:r>
        <w:rPr>
          <w:rFonts w:eastAsiaTheme="minorHAnsi" w:cstheme="minorBidi"/>
        </w:rPr>
      </w:r>
    </w:p>
    <w:p>
      <w:pPr>
        <w:ind w:firstLine="709"/>
        <w:jc w:val="both"/>
        <w:spacing w:after="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 w:eastAsiaTheme="minorHAnsi" w:cstheme="minorBidi"/>
          <w:bCs/>
          <w:sz w:val="24"/>
          <w:szCs w:val="24"/>
          <w:lang w:val="en-US"/>
        </w:rPr>
        <w:t xml:space="preserve">LMSMoodle</w:t>
      </w:r>
      <w:r>
        <w:rPr>
          <w:rFonts w:ascii="Times New Roman" w:hAnsi="Times New Roman" w:eastAsiaTheme="minorHAnsi" w:cstheme="minorBidi"/>
          <w:bCs/>
          <w:sz w:val="24"/>
          <w:szCs w:val="24"/>
        </w:rPr>
        <w:t xml:space="preserve">;</w:t>
      </w:r>
      <w:r>
        <w:rPr>
          <w:rFonts w:eastAsiaTheme="minorHAnsi" w:cstheme="minorBidi"/>
        </w:rPr>
      </w:r>
    </w:p>
    <w:p>
      <w:pPr>
        <w:ind w:firstLine="709"/>
        <w:jc w:val="both"/>
        <w:spacing w:after="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 w:eastAsiaTheme="minorHAnsi" w:cstheme="minorBidi"/>
          <w:bCs/>
          <w:sz w:val="24"/>
          <w:szCs w:val="24"/>
        </w:rPr>
        <w:t xml:space="preserve">сервисы</w:t>
      </w:r>
      <w:r>
        <w:rPr>
          <w:rFonts w:ascii="Times New Roman" w:hAnsi="Times New Roman" w:eastAsiaTheme="minorHAnsi" w:cstheme="minorBidi"/>
          <w:bCs/>
          <w:sz w:val="24"/>
          <w:szCs w:val="24"/>
          <w:lang w:val="en-US"/>
        </w:rPr>
        <w:t xml:space="preserve">on</w:t>
      </w:r>
      <w:r>
        <w:rPr>
          <w:rFonts w:ascii="Times New Roman" w:hAnsi="Times New Roman" w:eastAsiaTheme="minorHAnsi" w:cstheme="minorBidi"/>
          <w:bCs/>
          <w:sz w:val="24"/>
          <w:szCs w:val="24"/>
        </w:rPr>
        <w:t xml:space="preserve">-</w:t>
      </w:r>
      <w:r>
        <w:rPr>
          <w:rFonts w:ascii="Times New Roman" w:hAnsi="Times New Roman" w:eastAsiaTheme="minorHAnsi" w:cstheme="minorBidi"/>
          <w:bCs/>
          <w:sz w:val="24"/>
          <w:szCs w:val="24"/>
          <w:lang w:val="en-US"/>
        </w:rPr>
        <w:t xml:space="preserve">line</w:t>
      </w:r>
      <w:r>
        <w:rPr>
          <w:rFonts w:ascii="Times New Roman" w:hAnsi="Times New Roman" w:eastAsiaTheme="minorHAnsi" w:cstheme="minorBidi"/>
          <w:bCs/>
          <w:sz w:val="24"/>
          <w:szCs w:val="24"/>
        </w:rPr>
        <w:t xml:space="preserve">визуализации, например, </w:t>
      </w:r>
      <w:r>
        <w:rPr>
          <w:rFonts w:ascii="Times New Roman" w:hAnsi="Times New Roman" w:eastAsiaTheme="minorHAnsi" w:cstheme="minorBidi"/>
          <w:bCs/>
          <w:sz w:val="24"/>
          <w:szCs w:val="24"/>
          <w:lang w:val="en-US"/>
        </w:rPr>
        <w:t xml:space="preserve">Bubbl</w:t>
      </w:r>
      <w:r>
        <w:rPr>
          <w:rFonts w:ascii="Times New Roman" w:hAnsi="Times New Roman" w:eastAsiaTheme="minorHAnsi" w:cstheme="minorBidi"/>
          <w:bCs/>
          <w:sz w:val="24"/>
          <w:szCs w:val="24"/>
        </w:rPr>
        <w:t xml:space="preserve">.</w:t>
      </w:r>
      <w:r>
        <w:rPr>
          <w:rFonts w:ascii="Times New Roman" w:hAnsi="Times New Roman" w:eastAsiaTheme="minorHAnsi" w:cstheme="minorBidi"/>
          <w:bCs/>
          <w:sz w:val="24"/>
          <w:szCs w:val="24"/>
          <w:lang w:val="en-US"/>
        </w:rPr>
        <w:t xml:space="preserve">us</w:t>
      </w:r>
      <w:r>
        <w:rPr>
          <w:rFonts w:ascii="Times New Roman" w:hAnsi="Times New Roman" w:eastAsiaTheme="minorHAnsi" w:cstheme="minorBidi"/>
          <w:bCs/>
          <w:sz w:val="24"/>
          <w:szCs w:val="24"/>
        </w:rPr>
        <w:t xml:space="preserve">, </w:t>
      </w:r>
      <w:r>
        <w:rPr>
          <w:rFonts w:ascii="Times New Roman" w:hAnsi="Times New Roman" w:eastAsiaTheme="minorHAnsi" w:cstheme="minorBidi"/>
          <w:bCs/>
          <w:sz w:val="24"/>
          <w:szCs w:val="24"/>
          <w:lang w:val="en-US"/>
        </w:rPr>
        <w:t xml:space="preserve">Mindmeister</w:t>
      </w:r>
      <w:r>
        <w:rPr>
          <w:rFonts w:ascii="Times New Roman" w:hAnsi="Times New Roman" w:eastAsiaTheme="minorHAnsi" w:cstheme="minorBidi"/>
          <w:bCs/>
          <w:sz w:val="24"/>
          <w:szCs w:val="24"/>
        </w:rPr>
        <w:t xml:space="preserve">.</w:t>
      </w:r>
      <w:r>
        <w:rPr>
          <w:rFonts w:ascii="Times New Roman" w:hAnsi="Times New Roman" w:eastAsiaTheme="minorHAnsi" w:cstheme="minorBidi"/>
          <w:bCs/>
          <w:sz w:val="24"/>
          <w:szCs w:val="24"/>
          <w:lang w:val="en-US"/>
        </w:rPr>
        <w:t xml:space="preserve">com</w:t>
      </w:r>
      <w:r>
        <w:rPr>
          <w:rFonts w:ascii="Times New Roman" w:hAnsi="Times New Roman" w:eastAsiaTheme="minorHAnsi" w:cstheme="minorBidi"/>
          <w:bCs/>
          <w:sz w:val="24"/>
          <w:szCs w:val="24"/>
        </w:rPr>
        <w:t xml:space="preserve">идр</w:t>
      </w:r>
      <w:r>
        <w:rPr>
          <w:rFonts w:ascii="Times New Roman" w:hAnsi="Times New Roman" w:eastAsiaTheme="minorHAnsi" w:cstheme="minorBidi"/>
          <w:bCs/>
          <w:sz w:val="24"/>
          <w:szCs w:val="24"/>
        </w:rPr>
        <w:t xml:space="preserve">.;</w:t>
      </w:r>
      <w:r>
        <w:rPr>
          <w:rFonts w:eastAsiaTheme="minorHAnsi" w:cstheme="minorBidi"/>
        </w:rPr>
      </w:r>
    </w:p>
    <w:p>
      <w:pPr>
        <w:ind w:firstLine="709"/>
        <w:jc w:val="both"/>
        <w:spacing w:after="0"/>
        <w:rPr>
          <w:rFonts w:ascii="Times New Roman" w:hAnsi="Times New Roman"/>
          <w:bCs/>
          <w:sz w:val="24"/>
          <w:szCs w:val="24"/>
          <w:lang w:val="en-US"/>
        </w:rPr>
      </w:pPr>
      <w:r>
        <w:rPr>
          <w:rFonts w:ascii="Times New Roman" w:hAnsi="Times New Roman" w:eastAsiaTheme="minorHAnsi" w:cstheme="minorBidi"/>
          <w:bCs/>
          <w:sz w:val="24"/>
          <w:szCs w:val="24"/>
        </w:rPr>
        <w:t xml:space="preserve">облачныетехнологии</w:t>
      </w:r>
      <w:r>
        <w:rPr>
          <w:rFonts w:ascii="Times New Roman" w:hAnsi="Times New Roman" w:eastAsiaTheme="minorHAnsi" w:cstheme="minorBidi"/>
          <w:bCs/>
          <w:sz w:val="24"/>
          <w:szCs w:val="24"/>
          <w:lang w:val="en-US"/>
        </w:rPr>
        <w:t xml:space="preserve"> Google</w:t>
      </w:r>
      <w:r>
        <w:rPr>
          <w:rFonts w:ascii="Times New Roman" w:hAnsi="Times New Roman" w:eastAsiaTheme="minorHAnsi" w:cstheme="minorBidi"/>
          <w:bCs/>
          <w:sz w:val="24"/>
          <w:szCs w:val="24"/>
        </w:rPr>
        <w:t xml:space="preserve">или</w:t>
      </w:r>
      <w:r>
        <w:rPr>
          <w:rFonts w:ascii="Times New Roman" w:hAnsi="Times New Roman" w:eastAsiaTheme="minorHAnsi" w:cstheme="minorBidi"/>
          <w:bCs/>
          <w:sz w:val="24"/>
          <w:szCs w:val="24"/>
          <w:lang w:val="en-US"/>
        </w:rPr>
        <w:t xml:space="preserve"> Microsoft Office on-line.</w:t>
      </w:r>
      <w:r>
        <w:rPr>
          <w:rFonts w:eastAsiaTheme="minorHAnsi" w:cstheme="minorBidi"/>
        </w:rPr>
      </w:r>
    </w:p>
    <w:p>
      <w:pPr>
        <w:ind w:firstLine="709"/>
        <w:jc w:val="center"/>
        <w:spacing w:after="0"/>
        <w:rPr>
          <w:rFonts w:ascii="Times New Roman" w:hAnsi="Times New Roman"/>
          <w:bCs/>
          <w:sz w:val="16"/>
          <w:szCs w:val="16"/>
          <w:lang w:val="en-US"/>
        </w:rPr>
      </w:pPr>
      <w:r>
        <w:rPr>
          <w:rFonts w:ascii="Times New Roman" w:hAnsi="Times New Roman" w:eastAsiaTheme="minorHAnsi" w:cstheme="minorBidi"/>
          <w:bCs/>
          <w:sz w:val="16"/>
          <w:szCs w:val="16"/>
          <w:lang w:val="en-US"/>
        </w:rPr>
      </w:r>
      <w:r>
        <w:rPr>
          <w:rFonts w:eastAsiaTheme="minorHAnsi" w:cstheme="minorBidi"/>
        </w:rPr>
      </w:r>
    </w:p>
    <w:p>
      <w:pPr>
        <w:ind w:firstLine="709"/>
        <w:jc w:val="center"/>
        <w:spacing w:after="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 w:eastAsiaTheme="minorHAnsi" w:cstheme="minorBidi"/>
          <w:bCs/>
          <w:sz w:val="24"/>
          <w:szCs w:val="24"/>
        </w:rPr>
        <w:t xml:space="preserve">Перечень информационных справочных систем</w:t>
      </w:r>
      <w:r>
        <w:rPr>
          <w:rFonts w:eastAsiaTheme="minorHAnsi" w:cstheme="minorBidi"/>
        </w:rPr>
      </w:r>
    </w:p>
    <w:p>
      <w:pPr>
        <w:ind w:firstLine="709"/>
        <w:spacing w:after="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 w:eastAsiaTheme="minorHAnsi" w:cstheme="minorBidi"/>
          <w:bCs/>
          <w:sz w:val="24"/>
          <w:szCs w:val="24"/>
        </w:rPr>
        <w:t xml:space="preserve">www.biblioclub.ru</w:t>
      </w:r>
      <w:r>
        <w:rPr>
          <w:rFonts w:ascii="Times New Roman" w:hAnsi="Times New Roman" w:eastAsiaTheme="minorHAnsi" w:cstheme="minorBidi"/>
          <w:bCs/>
          <w:sz w:val="24"/>
          <w:szCs w:val="24"/>
        </w:rPr>
        <w:tab/>
      </w:r>
      <w:r>
        <w:rPr>
          <w:rFonts w:ascii="Times New Roman" w:hAnsi="Times New Roman" w:eastAsiaTheme="minorHAnsi" w:cstheme="minorBidi"/>
          <w:bCs/>
          <w:sz w:val="24"/>
          <w:szCs w:val="24"/>
        </w:rPr>
        <w:tab/>
        <w:t xml:space="preserve">ЭБС «Университетская библиотека онлайн»</w:t>
      </w:r>
      <w:r>
        <w:rPr>
          <w:rFonts w:eastAsiaTheme="minorHAnsi" w:cstheme="minorBidi"/>
        </w:rPr>
      </w:r>
    </w:p>
    <w:p>
      <w:pPr>
        <w:ind w:firstLine="709"/>
        <w:spacing w:after="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 w:eastAsiaTheme="minorHAnsi" w:cstheme="minorBidi"/>
          <w:bCs/>
          <w:sz w:val="24"/>
          <w:szCs w:val="24"/>
        </w:rPr>
        <w:t xml:space="preserve">www.elibrary.ru</w:t>
      </w:r>
      <w:r>
        <w:rPr>
          <w:rFonts w:ascii="Times New Roman" w:hAnsi="Times New Roman" w:eastAsiaTheme="minorHAnsi" w:cstheme="minorBidi"/>
          <w:bCs/>
          <w:sz w:val="24"/>
          <w:szCs w:val="24"/>
        </w:rPr>
        <w:tab/>
      </w:r>
      <w:r>
        <w:rPr>
          <w:rFonts w:ascii="Times New Roman" w:hAnsi="Times New Roman" w:eastAsiaTheme="minorHAnsi" w:cstheme="minorBidi"/>
          <w:bCs/>
          <w:sz w:val="24"/>
          <w:szCs w:val="24"/>
        </w:rPr>
        <w:tab/>
        <w:t xml:space="preserve">Научная электронная библиотека</w:t>
      </w:r>
      <w:r>
        <w:rPr>
          <w:rFonts w:eastAsiaTheme="minorHAnsi" w:cstheme="minorBidi"/>
        </w:rPr>
      </w:r>
    </w:p>
    <w:p>
      <w:pPr>
        <w:ind w:firstLine="709"/>
        <w:spacing w:after="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 w:eastAsiaTheme="minorHAnsi" w:cstheme="minorBidi"/>
          <w:bCs/>
          <w:sz w:val="24"/>
          <w:szCs w:val="24"/>
        </w:rPr>
        <w:t xml:space="preserve">www.ebiblioteka.ru</w:t>
      </w:r>
      <w:r>
        <w:rPr>
          <w:rFonts w:ascii="Times New Roman" w:hAnsi="Times New Roman" w:eastAsiaTheme="minorHAnsi" w:cstheme="minorBidi"/>
          <w:bCs/>
          <w:sz w:val="24"/>
          <w:szCs w:val="24"/>
        </w:rPr>
        <w:tab/>
      </w:r>
      <w:r>
        <w:rPr>
          <w:rFonts w:ascii="Times New Roman" w:hAnsi="Times New Roman" w:eastAsiaTheme="minorHAnsi" w:cstheme="minorBidi"/>
          <w:bCs/>
          <w:sz w:val="24"/>
          <w:szCs w:val="24"/>
        </w:rPr>
        <w:tab/>
        <w:t xml:space="preserve">Универсальные базы данных изданий </w:t>
      </w:r>
      <w:r>
        <w:rPr>
          <w:rFonts w:eastAsiaTheme="minorHAnsi" w:cstheme="minorBidi"/>
        </w:rPr>
      </w:r>
    </w:p>
    <w:p>
      <w:pPr>
        <w:ind w:firstLine="709"/>
        <w:spacing w:after="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 w:eastAsiaTheme="minorHAnsi" w:cstheme="minorBidi"/>
          <w:bCs/>
          <w:sz w:val="24"/>
          <w:szCs w:val="24"/>
        </w:rPr>
        <w:t xml:space="preserve">http://window.edu.ru/</w:t>
      </w:r>
      <w:r>
        <w:rPr>
          <w:rFonts w:ascii="Times New Roman" w:hAnsi="Times New Roman" w:eastAsiaTheme="minorHAnsi" w:cstheme="minorBidi"/>
          <w:bCs/>
          <w:sz w:val="24"/>
          <w:szCs w:val="24"/>
        </w:rPr>
        <w:tab/>
      </w:r>
      <w:r>
        <w:rPr>
          <w:rFonts w:ascii="Times New Roman" w:hAnsi="Times New Roman" w:eastAsiaTheme="minorHAnsi" w:cstheme="minorBidi"/>
          <w:bCs/>
          <w:sz w:val="24"/>
          <w:szCs w:val="24"/>
        </w:rPr>
        <w:tab/>
        <w:t xml:space="preserve">Единое окно доступа к образовательным ресурсам</w:t>
      </w:r>
      <w:r>
        <w:rPr>
          <w:rFonts w:eastAsiaTheme="minorHAnsi" w:cstheme="minorBidi"/>
        </w:rPr>
      </w:r>
    </w:p>
    <w:p>
      <w:pPr>
        <w:ind w:firstLine="709"/>
        <w:spacing w:after="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 w:eastAsiaTheme="minorHAnsi" w:cstheme="minorBidi"/>
          <w:bCs/>
          <w:sz w:val="24"/>
          <w:szCs w:val="24"/>
        </w:rPr>
        <w:t xml:space="preserve">http://wiki.mininuniver.ru</w:t>
      </w:r>
      <w:r>
        <w:rPr>
          <w:rFonts w:ascii="Times New Roman" w:hAnsi="Times New Roman" w:eastAsiaTheme="minorHAnsi" w:cstheme="minorBidi"/>
          <w:bCs/>
          <w:sz w:val="24"/>
          <w:szCs w:val="24"/>
        </w:rPr>
        <w:tab/>
        <w:t xml:space="preserve">Вики НГПУ</w:t>
      </w:r>
      <w:r>
        <w:rPr>
          <w:rFonts w:eastAsiaTheme="minorHAnsi" w:cstheme="minorBidi"/>
        </w:rPr>
      </w:r>
    </w:p>
    <w:p>
      <w:pPr>
        <w:spacing w:lineRule="auto" w:line="240" w:after="0"/>
        <w:rPr>
          <w:rFonts w:ascii="Times New Roman" w:hAnsi="Times New Roman" w:eastAsia="Times New Roman"/>
          <w:b/>
          <w:bCs/>
          <w:sz w:val="24"/>
          <w:szCs w:val="24"/>
          <w:lang w:eastAsia="ru-RU"/>
        </w:rPr>
        <w:sectPr>
          <w:footnotePr/>
          <w:endnotePr/>
          <w:type w:val="nextPage"/>
          <w:pgSz w:w="11906" w:h="16838" w:orient="portrait"/>
          <w:pgMar w:top="1134" w:right="850" w:bottom="1134" w:left="1701" w:header="709" w:footer="709" w:gutter="0"/>
          <w:cols w:num="1" w:sep="0" w:space="720" w:equalWidth="1"/>
          <w:docGrid w:linePitch="360"/>
        </w:sectPr>
      </w:pPr>
      <w:r>
        <w:rPr>
          <w:rFonts w:ascii="Times New Roman" w:hAnsi="Times New Roman" w:eastAsia="Times New Roman" w:eastAsiaTheme="minorHAnsi" w:cstheme="minorBidi"/>
          <w:b/>
          <w:bCs/>
          <w:sz w:val="24"/>
          <w:szCs w:val="24"/>
          <w:lang w:eastAsia="ru-RU"/>
        </w:rPr>
      </w:r>
      <w:r>
        <w:rPr>
          <w:rFonts w:eastAsiaTheme="minorHAnsi" w:cstheme="minorBidi"/>
        </w:rPr>
      </w:r>
    </w:p>
    <w:p>
      <w:pPr>
        <w:jc w:val="center"/>
        <w:spacing w:after="0"/>
        <w:tabs>
          <w:tab w:val="left" w:pos="720" w:leader="none"/>
        </w:tabs>
        <w:rPr>
          <w:rFonts w:ascii="Times New Roman" w:hAnsi="Times New Roman" w:eastAsia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HAnsi" w:cstheme="minorBidi"/>
          <w:b/>
          <w:bCs/>
          <w:sz w:val="24"/>
          <w:szCs w:val="24"/>
          <w:lang w:eastAsia="ru-RU"/>
        </w:rPr>
        <w:t xml:space="preserve">5.3. </w:t>
      </w:r>
      <w:r>
        <w:rPr>
          <w:rFonts w:ascii="Times New Roman" w:hAnsi="Times New Roman" w:eastAsia="Times New Roman" w:eastAsiaTheme="minorHAnsi" w:cstheme="minorBidi"/>
          <w:b/>
          <w:bCs/>
          <w:sz w:val="24"/>
          <w:szCs w:val="24"/>
          <w:lang w:eastAsia="ru-RU"/>
        </w:rPr>
        <w:t xml:space="preserve">ПРОГРАММА ДИСЦИПЛИНЫ</w:t>
      </w:r>
      <w:r>
        <w:rPr>
          <w:rFonts w:eastAsiaTheme="minorHAnsi" w:cstheme="minorBidi"/>
        </w:rPr>
      </w:r>
    </w:p>
    <w:p>
      <w:pPr>
        <w:jc w:val="center"/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 w:eastAsiaTheme="minorHAnsi" w:cstheme="minorBidi"/>
          <w:b/>
          <w:sz w:val="24"/>
          <w:szCs w:val="24"/>
        </w:rPr>
        <w:t xml:space="preserve">«КОНЦЕПЦИИ РАЗВИТИЯ ПРОФЕССИОНАЛЬНОГО ОБРАЗОВАНИЯ»</w:t>
      </w:r>
      <w:r>
        <w:rPr>
          <w:rFonts w:eastAsiaTheme="minorHAnsi" w:cstheme="minorBidi"/>
        </w:rPr>
      </w:r>
    </w:p>
    <w:p>
      <w:pPr>
        <w:jc w:val="both"/>
        <w:spacing w:after="0"/>
        <w:rPr>
          <w:rFonts w:ascii="Times New Roman" w:hAnsi="Times New Roman" w:eastAsia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HAnsi" w:cstheme="minorBidi"/>
          <w:bCs/>
          <w:sz w:val="24"/>
          <w:szCs w:val="24"/>
          <w:lang w:eastAsia="ru-RU"/>
        </w:rPr>
      </w:r>
      <w:r>
        <w:rPr>
          <w:rFonts w:eastAsiaTheme="minorHAnsi" w:cstheme="minorBidi"/>
        </w:rPr>
      </w:r>
    </w:p>
    <w:p>
      <w:pPr>
        <w:ind w:firstLine="709"/>
        <w:spacing w:after="0"/>
        <w:tabs>
          <w:tab w:val="left" w:pos="720" w:leader="none"/>
        </w:tabs>
        <w:rPr>
          <w:rFonts w:ascii="Times New Roman" w:hAnsi="Times New Roman" w:eastAsia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HAnsi" w:cstheme="minorBidi"/>
          <w:b/>
          <w:bCs/>
          <w:sz w:val="24"/>
          <w:szCs w:val="24"/>
          <w:lang w:eastAsia="ru-RU"/>
        </w:rPr>
        <w:t xml:space="preserve">1. Пояснительная записка</w:t>
      </w:r>
      <w:r>
        <w:rPr>
          <w:rFonts w:eastAsiaTheme="minorHAnsi" w:cstheme="minorBidi"/>
        </w:rPr>
      </w:r>
    </w:p>
    <w:p>
      <w:pPr>
        <w:ind w:firstLine="709"/>
        <w:jc w:val="both"/>
        <w:spacing w:after="0"/>
        <w:rPr>
          <w:rFonts w:ascii="Times New Roman" w:hAnsi="Times New Roman" w:eastAsia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HAnsi" w:cstheme="minorBidi"/>
          <w:bCs/>
          <w:sz w:val="24"/>
          <w:szCs w:val="24"/>
          <w:lang w:eastAsia="ru-RU"/>
        </w:rPr>
        <w:t xml:space="preserve">Дисциплина «</w:t>
      </w:r>
      <w:r>
        <w:rPr>
          <w:rFonts w:ascii="Times New Roman" w:hAnsi="Times New Roman" w:eastAsiaTheme="minorHAnsi" w:cstheme="minorBidi"/>
          <w:color w:val="000000"/>
          <w:sz w:val="24"/>
          <w:szCs w:val="24"/>
          <w:shd w:val="clear" w:fill="FFFFFF" w:color="auto"/>
        </w:rPr>
        <w:t xml:space="preserve">Концепции развития профессионального образования</w:t>
      </w:r>
      <w:r>
        <w:rPr>
          <w:rFonts w:ascii="Times New Roman" w:hAnsi="Times New Roman" w:eastAsia="Times New Roman" w:eastAsiaTheme="minorHAnsi" w:cstheme="minorBidi"/>
          <w:bCs/>
          <w:sz w:val="24"/>
          <w:szCs w:val="24"/>
          <w:lang w:eastAsia="ru-RU"/>
        </w:rPr>
        <w:t xml:space="preserve">» раскрывает теоретико-методологические основы развития профессионального образования.</w:t>
      </w:r>
      <w:r>
        <w:rPr>
          <w:rFonts w:eastAsiaTheme="minorHAnsi" w:cstheme="minorBidi"/>
        </w:rPr>
      </w:r>
    </w:p>
    <w:p>
      <w:pPr>
        <w:ind w:firstLine="709"/>
        <w:jc w:val="both"/>
        <w:spacing w:after="0"/>
        <w:rPr>
          <w:rFonts w:ascii="Times New Roman" w:hAnsi="Times New Roman" w:eastAsia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HAnsi" w:cstheme="minorBidi"/>
          <w:bCs/>
          <w:sz w:val="24"/>
          <w:szCs w:val="24"/>
          <w:lang w:eastAsia="ru-RU"/>
        </w:rPr>
        <w:t xml:space="preserve">Освоение дисциплины позволит студентам овладеть </w:t>
      </w:r>
      <w:r>
        <w:rPr>
          <w:rFonts w:ascii="Times New Roman" w:hAnsi="Times New Roman" w:eastAsiaTheme="minorHAnsi" w:cstheme="minorBidi"/>
          <w:sz w:val="24"/>
          <w:szCs w:val="24"/>
        </w:rPr>
        <w:t xml:space="preserve">ресурсно-информационной базой для установления направлений развития современного профессионального образования (</w:t>
      </w:r>
      <w:r>
        <w:rPr>
          <w:rFonts w:ascii="Times New Roman" w:hAnsi="Times New Roman" w:eastAsiaTheme="minorHAnsi" w:cstheme="minorBidi"/>
          <w:sz w:val="24"/>
          <w:szCs w:val="24"/>
        </w:rPr>
        <w:t xml:space="preserve">гуманизации</w:t>
      </w:r>
      <w:r>
        <w:rPr>
          <w:rFonts w:ascii="Times New Roman" w:hAnsi="Times New Roman" w:eastAsiaTheme="minorHAnsi" w:cstheme="minorBidi"/>
          <w:sz w:val="24"/>
          <w:szCs w:val="24"/>
        </w:rPr>
        <w:t xml:space="preserve">, непрерывности, интеграции, </w:t>
      </w:r>
      <w:r>
        <w:rPr>
          <w:rFonts w:ascii="Times New Roman" w:hAnsi="Times New Roman" w:eastAsiaTheme="minorHAnsi" w:cstheme="minorBidi"/>
          <w:sz w:val="24"/>
          <w:szCs w:val="24"/>
        </w:rPr>
        <w:t xml:space="preserve">технологизации</w:t>
      </w:r>
      <w:r>
        <w:rPr>
          <w:rFonts w:ascii="Times New Roman" w:hAnsi="Times New Roman" w:eastAsiaTheme="minorHAnsi" w:cstheme="minorBidi"/>
          <w:sz w:val="24"/>
          <w:szCs w:val="24"/>
        </w:rPr>
        <w:t xml:space="preserve">, информатизации и др.)</w:t>
      </w:r>
      <w:r>
        <w:rPr>
          <w:rFonts w:ascii="Times New Roman" w:hAnsi="Times New Roman" w:eastAsia="Times New Roman" w:eastAsiaTheme="minorHAnsi" w:cstheme="minorBidi"/>
          <w:bCs/>
          <w:sz w:val="24"/>
          <w:szCs w:val="24"/>
          <w:lang w:eastAsia="ru-RU"/>
        </w:rPr>
        <w:t xml:space="preserve">.</w:t>
      </w:r>
      <w:r>
        <w:rPr>
          <w:rFonts w:eastAsiaTheme="minorHAnsi" w:cstheme="minorBidi"/>
        </w:rPr>
      </w:r>
    </w:p>
    <w:p>
      <w:pPr>
        <w:ind w:firstLine="709"/>
        <w:jc w:val="both"/>
        <w:spacing w:after="0"/>
        <w:rPr>
          <w:rFonts w:ascii="Times New Roman" w:hAnsi="Times New Roman" w:eastAsia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HAnsi" w:cstheme="minorBidi"/>
          <w:bCs/>
          <w:sz w:val="24"/>
          <w:szCs w:val="24"/>
          <w:lang w:eastAsia="ru-RU"/>
        </w:rPr>
        <w:t xml:space="preserve">Изучение дисциплины предусматривает разнообразные формы работы студентов: проблемные лекции, исследовательские проекты, самостоятельную работу в электронной образовательной среде, групповые дискуссии, выполнение практических заданий, кейс-</w:t>
      </w:r>
      <w:r>
        <w:rPr>
          <w:rFonts w:ascii="Times New Roman" w:hAnsi="Times New Roman" w:eastAsia="Times New Roman" w:eastAsiaTheme="minorHAnsi" w:cstheme="minorBidi"/>
          <w:bCs/>
          <w:sz w:val="24"/>
          <w:szCs w:val="24"/>
          <w:lang w:eastAsia="ru-RU"/>
        </w:rPr>
        <w:t xml:space="preserve">стади</w:t>
      </w:r>
      <w:r>
        <w:rPr>
          <w:rFonts w:ascii="Times New Roman" w:hAnsi="Times New Roman" w:eastAsia="Times New Roman" w:eastAsiaTheme="minorHAnsi" w:cstheme="minorBidi"/>
          <w:bCs/>
          <w:sz w:val="24"/>
          <w:szCs w:val="24"/>
          <w:lang w:eastAsia="ru-RU"/>
        </w:rPr>
        <w:t xml:space="preserve">.</w:t>
      </w:r>
      <w:r>
        <w:rPr>
          <w:rFonts w:eastAsiaTheme="minorHAnsi" w:cstheme="minorBidi"/>
        </w:rPr>
      </w:r>
    </w:p>
    <w:p>
      <w:pPr>
        <w:ind w:firstLine="709"/>
        <w:spacing w:after="0"/>
        <w:rPr>
          <w:rFonts w:ascii="Times New Roman" w:hAnsi="Times New Roman" w:eastAsia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HAnsi" w:cstheme="minorBidi"/>
          <w:b/>
          <w:bCs/>
          <w:sz w:val="24"/>
          <w:szCs w:val="24"/>
          <w:lang w:eastAsia="ru-RU"/>
        </w:rPr>
      </w:r>
      <w:r>
        <w:rPr>
          <w:rFonts w:eastAsiaTheme="minorHAnsi" w:cstheme="minorBidi"/>
        </w:rPr>
      </w:r>
    </w:p>
    <w:p>
      <w:pPr>
        <w:ind w:firstLine="709"/>
        <w:spacing w:after="0"/>
        <w:rPr>
          <w:rFonts w:ascii="Times New Roman" w:hAnsi="Times New Roman" w:eastAsia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HAnsi" w:cstheme="minorBidi"/>
          <w:b/>
          <w:bCs/>
          <w:sz w:val="24"/>
          <w:szCs w:val="24"/>
          <w:lang w:eastAsia="ru-RU"/>
        </w:rPr>
        <w:t xml:space="preserve">2. Место в структуре модуля</w:t>
      </w:r>
      <w:r>
        <w:rPr>
          <w:rFonts w:eastAsiaTheme="minorHAnsi" w:cstheme="minorBidi"/>
        </w:rPr>
      </w:r>
    </w:p>
    <w:p>
      <w:pPr>
        <w:ind w:firstLine="709"/>
        <w:jc w:val="both"/>
        <w:spacing w:after="0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HAnsi" w:cstheme="minorBidi"/>
          <w:sz w:val="24"/>
          <w:szCs w:val="24"/>
          <w:lang w:eastAsia="ru-RU"/>
        </w:rPr>
        <w:t xml:space="preserve">Дисциплина «</w:t>
      </w:r>
      <w:r>
        <w:rPr>
          <w:rFonts w:ascii="Times New Roman" w:hAnsi="Times New Roman" w:eastAsiaTheme="minorHAnsi" w:cstheme="minorBidi"/>
          <w:color w:val="000000"/>
          <w:sz w:val="24"/>
          <w:szCs w:val="24"/>
          <w:shd w:val="clear" w:fill="FFFFFF" w:color="auto"/>
        </w:rPr>
        <w:t xml:space="preserve">Концепции развития профессионального образования</w:t>
      </w:r>
      <w:r>
        <w:rPr>
          <w:rFonts w:ascii="Times New Roman" w:hAnsi="Times New Roman" w:eastAsia="Times New Roman" w:eastAsiaTheme="minorHAnsi" w:cstheme="minorBidi"/>
          <w:sz w:val="24"/>
          <w:szCs w:val="24"/>
          <w:lang w:eastAsia="ru-RU"/>
        </w:rPr>
        <w:t xml:space="preserve">» </w:t>
      </w:r>
      <w:r>
        <w:rPr>
          <w:rFonts w:ascii="Times New Roman" w:hAnsi="Times New Roman" w:eastAsia="Times New Roman" w:eastAsiaTheme="minorHAnsi" w:cstheme="minorBidi"/>
          <w:sz w:val="24"/>
          <w:szCs w:val="24"/>
          <w:lang w:eastAsia="ru-RU"/>
        </w:rPr>
        <w:t xml:space="preserve">относится к </w:t>
      </w:r>
      <w:r>
        <w:rPr>
          <w:rFonts w:ascii="Times New Roman" w:hAnsi="Times New Roman" w:eastAsia="Times New Roman" w:eastAsiaTheme="minorHAnsi" w:cstheme="minorBidi"/>
          <w:sz w:val="24"/>
          <w:szCs w:val="24"/>
          <w:lang w:eastAsia="ru-RU"/>
        </w:rPr>
        <w:t xml:space="preserve">вариативной </w:t>
      </w:r>
      <w:r>
        <w:rPr>
          <w:rFonts w:ascii="Times New Roman" w:hAnsi="Times New Roman" w:eastAsia="Times New Roman" w:eastAsiaTheme="minorHAnsi" w:cstheme="minorBidi"/>
          <w:sz w:val="24"/>
          <w:szCs w:val="24"/>
          <w:lang w:eastAsia="ru-RU"/>
        </w:rPr>
        <w:t xml:space="preserve">части комплексного модуля</w:t>
      </w:r>
      <w:r>
        <w:rPr>
          <w:rFonts w:ascii="Times New Roman" w:hAnsi="Times New Roman" w:eastAsia="Times New Roman" w:eastAsiaTheme="minorHAnsi" w:cstheme="minorBidi"/>
          <w:sz w:val="24"/>
          <w:szCs w:val="24"/>
          <w:lang w:eastAsia="ru-RU"/>
        </w:rPr>
        <w:t xml:space="preserve"> «</w:t>
      </w:r>
      <w:r>
        <w:rPr>
          <w:rFonts w:ascii="Times New Roman" w:hAnsi="Times New Roman" w:eastAsia="Times New Roman" w:eastAsiaTheme="minorHAnsi" w:cstheme="minorBidi"/>
          <w:bCs/>
          <w:sz w:val="24"/>
          <w:szCs w:val="24"/>
          <w:lang w:eastAsia="ru-RU"/>
        </w:rPr>
        <w:t xml:space="preserve">Научно-педагогические основы профессионального обучения</w:t>
      </w:r>
      <w:r>
        <w:rPr>
          <w:rFonts w:ascii="Times New Roman" w:hAnsi="Times New Roman" w:eastAsia="Times New Roman" w:eastAsiaTheme="minorHAnsi" w:cstheme="minorBidi"/>
          <w:sz w:val="24"/>
          <w:szCs w:val="24"/>
          <w:lang w:eastAsia="ru-RU"/>
        </w:rPr>
        <w:t xml:space="preserve">» и изучается в 4 семестре 2 курса.</w:t>
      </w:r>
      <w:r>
        <w:rPr>
          <w:rFonts w:eastAsiaTheme="minorHAnsi" w:cstheme="minorBidi"/>
        </w:rPr>
      </w:r>
    </w:p>
    <w:p>
      <w:pPr>
        <w:ind w:firstLine="709"/>
        <w:jc w:val="both"/>
        <w:spacing w:after="0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HAnsi" w:cstheme="minorBidi"/>
          <w:sz w:val="24"/>
          <w:szCs w:val="24"/>
          <w:lang w:eastAsia="ru-RU"/>
        </w:rPr>
        <w:t xml:space="preserve">Дисциплина выступает </w:t>
      </w:r>
      <w:r>
        <w:rPr>
          <w:rFonts w:ascii="Times New Roman" w:hAnsi="Times New Roman" w:eastAsia="Times New Roman" w:eastAsiaTheme="minorHAnsi" w:cstheme="minorBidi"/>
          <w:sz w:val="24"/>
          <w:szCs w:val="24"/>
          <w:lang w:eastAsia="ru-RU"/>
        </w:rPr>
        <w:t xml:space="preserve">предшествующей</w:t>
      </w:r>
      <w:r>
        <w:rPr>
          <w:rFonts w:ascii="Times New Roman" w:hAnsi="Times New Roman" w:eastAsia="Times New Roman" w:eastAsiaTheme="minorHAnsi" w:cstheme="minorBidi"/>
          <w:sz w:val="24"/>
          <w:szCs w:val="24"/>
          <w:lang w:eastAsia="ru-RU"/>
        </w:rPr>
        <w:t xml:space="preserve"> для изучения таких дисциплин как: «Введение в профессионально-педагогическую специальность», «Философия и история образования»,  «Общая и профессиональная педагогика».</w:t>
      </w:r>
      <w:r>
        <w:rPr>
          <w:rFonts w:ascii="Times New Roman" w:hAnsi="Times New Roman" w:eastAsia="Times New Roman" w:eastAsiaTheme="minorHAnsi" w:cstheme="minorBidi"/>
          <w:sz w:val="24"/>
          <w:szCs w:val="24"/>
          <w:lang w:eastAsia="ru-RU"/>
        </w:rPr>
        <w:tab/>
      </w:r>
      <w:r>
        <w:rPr>
          <w:rFonts w:eastAsiaTheme="minorHAnsi" w:cstheme="minorBidi"/>
        </w:rPr>
      </w:r>
    </w:p>
    <w:p>
      <w:pPr>
        <w:ind w:firstLine="709"/>
        <w:spacing w:after="0"/>
        <w:rPr>
          <w:rFonts w:ascii="Times New Roman" w:hAnsi="Times New Roman" w:eastAsia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HAnsi" w:cstheme="minorBidi"/>
          <w:b/>
          <w:bCs/>
          <w:sz w:val="24"/>
          <w:szCs w:val="24"/>
          <w:lang w:eastAsia="ru-RU"/>
        </w:rPr>
      </w:r>
      <w:r>
        <w:rPr>
          <w:rFonts w:eastAsiaTheme="minorHAnsi" w:cstheme="minorBidi"/>
        </w:rPr>
      </w:r>
    </w:p>
    <w:p>
      <w:pPr>
        <w:ind w:firstLine="709"/>
        <w:spacing w:after="0"/>
        <w:rPr>
          <w:rFonts w:ascii="Times New Roman" w:hAnsi="Times New Roman" w:eastAsia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HAnsi" w:cstheme="minorBidi"/>
          <w:b/>
          <w:bCs/>
          <w:sz w:val="24"/>
          <w:szCs w:val="24"/>
          <w:lang w:eastAsia="ru-RU"/>
        </w:rPr>
        <w:t xml:space="preserve">3. Цели и задачи</w:t>
      </w:r>
      <w:r>
        <w:rPr>
          <w:rFonts w:eastAsiaTheme="minorHAnsi" w:cstheme="minorBidi"/>
        </w:rPr>
      </w:r>
    </w:p>
    <w:p>
      <w:pPr>
        <w:ind w:firstLine="709"/>
        <w:jc w:val="both"/>
        <w:spacing w:after="0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HAnsi" w:cstheme="minorBidi"/>
          <w:i/>
          <w:iCs/>
          <w:sz w:val="24"/>
          <w:szCs w:val="24"/>
          <w:lang w:eastAsia="ru-RU"/>
        </w:rPr>
        <w:t xml:space="preserve">Цель</w:t>
      </w:r>
      <w:r>
        <w:rPr>
          <w:rFonts w:ascii="Times New Roman" w:hAnsi="Times New Roman" w:eastAsia="Times New Roman" w:eastAsiaTheme="minorHAnsi" w:cstheme="minorBidi"/>
          <w:i/>
          <w:iCs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eastAsiaTheme="minorHAnsi" w:cstheme="minorBidi"/>
          <w:i/>
          <w:iCs/>
          <w:sz w:val="24"/>
          <w:szCs w:val="24"/>
          <w:lang w:eastAsia="ru-RU"/>
        </w:rPr>
        <w:t xml:space="preserve">дисциплины</w:t>
      </w:r>
      <w:r>
        <w:rPr>
          <w:rFonts w:ascii="Times New Roman" w:hAnsi="Times New Roman" w:eastAsia="Times New Roman" w:eastAsiaTheme="minorHAnsi" w:cstheme="minorBidi"/>
          <w:sz w:val="24"/>
          <w:szCs w:val="24"/>
          <w:lang w:eastAsia="ru-RU"/>
        </w:rPr>
        <w:t xml:space="preserve"> – </w:t>
      </w:r>
      <w:r>
        <w:rPr>
          <w:rFonts w:ascii="Times New Roman" w:hAnsi="Times New Roman" w:eastAsia="Times New Roman" w:eastAsiaTheme="minorHAnsi" w:cstheme="minorBidi"/>
          <w:spacing w:val="3"/>
          <w:sz w:val="24"/>
          <w:szCs w:val="24"/>
          <w:lang w:eastAsia="ru-RU"/>
        </w:rPr>
        <w:t xml:space="preserve">формировать </w:t>
      </w:r>
      <w:r>
        <w:rPr>
          <w:rFonts w:ascii="Times New Roman" w:hAnsi="Times New Roman" w:eastAsiaTheme="minorHAnsi" w:cstheme="minorBidi"/>
          <w:sz w:val="24"/>
          <w:szCs w:val="24"/>
        </w:rPr>
        <w:t xml:space="preserve">у студентов представление о современных концепциях развития профессионального образования</w:t>
      </w:r>
      <w:r>
        <w:rPr>
          <w:rFonts w:ascii="Times New Roman" w:hAnsi="Times New Roman" w:eastAsia="Times New Roman" w:eastAsiaTheme="minorHAnsi" w:cstheme="minorBidi"/>
          <w:spacing w:val="3"/>
          <w:sz w:val="24"/>
          <w:szCs w:val="24"/>
          <w:lang w:eastAsia="ru-RU"/>
        </w:rPr>
        <w:t xml:space="preserve">.</w:t>
      </w:r>
      <w:r>
        <w:rPr>
          <w:rFonts w:eastAsiaTheme="minorHAnsi" w:cstheme="minorBidi"/>
        </w:rPr>
      </w:r>
    </w:p>
    <w:p>
      <w:pPr>
        <w:ind w:firstLine="709"/>
        <w:jc w:val="both"/>
        <w:spacing w:after="0"/>
        <w:rPr>
          <w:rFonts w:ascii="Times New Roman" w:hAnsi="Times New Roman" w:eastAsia="Times New Roman"/>
          <w:i/>
          <w:iCs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HAnsi" w:cstheme="minorBidi"/>
          <w:i/>
          <w:iCs/>
          <w:sz w:val="24"/>
          <w:szCs w:val="24"/>
          <w:lang w:eastAsia="ru-RU"/>
        </w:rPr>
        <w:t xml:space="preserve">Задачи дисциплины:</w:t>
      </w:r>
      <w:r>
        <w:rPr>
          <w:rFonts w:eastAsiaTheme="minorHAnsi" w:cstheme="minorBidi"/>
        </w:rPr>
      </w:r>
    </w:p>
    <w:p>
      <w:pPr>
        <w:ind w:firstLine="709"/>
        <w:jc w:val="both"/>
        <w:spacing w:after="0"/>
        <w:rPr>
          <w:rFonts w:ascii="Times New Roman" w:hAnsi="Times New Roman" w:eastAsia="Times New Roman"/>
          <w:iCs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HAnsi" w:cstheme="minorBidi"/>
          <w:iCs/>
          <w:sz w:val="24"/>
          <w:szCs w:val="24"/>
          <w:lang w:eastAsia="ru-RU"/>
        </w:rPr>
        <w:t xml:space="preserve">1. формировать готовность студентов к выявлению и самостоятельному анализу приоритетных направлений в развитии профессионального образования;</w:t>
      </w:r>
      <w:r>
        <w:rPr>
          <w:rFonts w:eastAsiaTheme="minorHAnsi" w:cstheme="minorBidi"/>
        </w:rPr>
      </w:r>
    </w:p>
    <w:p>
      <w:pPr>
        <w:ind w:firstLine="709"/>
        <w:jc w:val="both"/>
        <w:spacing w:after="0"/>
        <w:rPr>
          <w:rFonts w:ascii="Times New Roman" w:hAnsi="Times New Roman" w:eastAsia="Times New Roman"/>
          <w:iCs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HAnsi" w:cstheme="minorBidi"/>
          <w:iCs/>
          <w:sz w:val="24"/>
          <w:szCs w:val="24"/>
          <w:lang w:eastAsia="ru-RU"/>
        </w:rPr>
        <w:t xml:space="preserve">2. способствовать </w:t>
      </w:r>
      <w:r>
        <w:rPr>
          <w:rFonts w:ascii="Times New Roman" w:hAnsi="Times New Roman" w:eastAsiaTheme="minorHAnsi" w:cstheme="minorBidi"/>
          <w:sz w:val="24"/>
          <w:szCs w:val="24"/>
        </w:rPr>
        <w:t xml:space="preserve">осознанию цели, задач и проблем модернизации системы профессионального образования; </w:t>
      </w:r>
      <w:r>
        <w:rPr>
          <w:rFonts w:eastAsiaTheme="minorHAnsi" w:cstheme="minorBidi"/>
        </w:rPr>
      </w:r>
    </w:p>
    <w:p>
      <w:pPr>
        <w:ind w:firstLine="709"/>
        <w:jc w:val="both"/>
        <w:spacing w:after="0"/>
        <w:rPr>
          <w:rFonts w:ascii="Times New Roman" w:hAnsi="Times New Roman" w:eastAsia="Times New Roman"/>
          <w:iCs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HAnsi" w:cstheme="minorBidi"/>
          <w:iCs/>
          <w:sz w:val="24"/>
          <w:szCs w:val="24"/>
          <w:lang w:eastAsia="ru-RU"/>
        </w:rPr>
        <w:t xml:space="preserve">3.</w:t>
      </w:r>
      <w:r>
        <w:rPr>
          <w:rFonts w:ascii="Times New Roman" w:hAnsi="Times New Roman" w:eastAsia="Times New Roman" w:eastAsiaTheme="minorHAnsi" w:cstheme="minorBidi"/>
          <w:iCs/>
          <w:sz w:val="24"/>
          <w:szCs w:val="24"/>
          <w:lang w:eastAsia="ru-RU"/>
        </w:rPr>
        <w:t xml:space="preserve">формировать умения прогнозировать изменения тенденций развития профессионального образования;</w:t>
      </w:r>
      <w:r>
        <w:rPr>
          <w:rFonts w:eastAsiaTheme="minorHAnsi" w:cstheme="minorBidi"/>
        </w:rPr>
      </w:r>
    </w:p>
    <w:p>
      <w:pPr>
        <w:ind w:firstLine="709"/>
        <w:jc w:val="both"/>
        <w:spacing w:after="0"/>
        <w:rPr>
          <w:rFonts w:ascii="Times New Roman" w:hAnsi="Times New Roman" w:eastAsia="Times New Roman"/>
          <w:iCs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HAnsi" w:cstheme="minorBidi"/>
          <w:iCs/>
          <w:sz w:val="24"/>
          <w:szCs w:val="24"/>
          <w:lang w:eastAsia="ru-RU"/>
        </w:rPr>
        <w:t xml:space="preserve">4. вооружить  знаниями о </w:t>
      </w:r>
      <w:r>
        <w:rPr>
          <w:rFonts w:ascii="Times New Roman" w:hAnsi="Times New Roman" w:eastAsiaTheme="minorHAnsi" w:cstheme="minorBidi"/>
          <w:sz w:val="24"/>
          <w:szCs w:val="24"/>
        </w:rPr>
        <w:t xml:space="preserve">взаимообусловленности уровня развития образования характером социально-экономического развития общества.</w:t>
      </w:r>
      <w:r>
        <w:rPr>
          <w:rFonts w:eastAsiaTheme="minorHAnsi" w:cstheme="minorBidi"/>
        </w:rPr>
      </w:r>
    </w:p>
    <w:p>
      <w:pPr>
        <w:ind w:firstLine="709"/>
        <w:spacing w:after="0"/>
        <w:rPr>
          <w:rFonts w:ascii="Times New Roman" w:hAnsi="Times New Roman" w:eastAsia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HAnsi" w:cstheme="minorBidi"/>
          <w:b/>
          <w:bCs/>
          <w:sz w:val="24"/>
          <w:szCs w:val="24"/>
          <w:lang w:eastAsia="ru-RU"/>
        </w:rPr>
      </w:r>
      <w:r>
        <w:rPr>
          <w:rFonts w:eastAsiaTheme="minorHAnsi" w:cstheme="minorBidi"/>
        </w:rPr>
      </w:r>
    </w:p>
    <w:p>
      <w:pPr>
        <w:ind w:firstLine="709"/>
        <w:spacing w:after="0"/>
        <w:rPr>
          <w:rFonts w:ascii="Times New Roman" w:hAnsi="Times New Roman" w:eastAsia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HAnsi" w:cstheme="minorBidi"/>
          <w:b/>
          <w:bCs/>
          <w:sz w:val="24"/>
          <w:szCs w:val="24"/>
          <w:lang w:eastAsia="ru-RU"/>
        </w:rPr>
        <w:t xml:space="preserve">4. Образовательные результаты</w:t>
      </w:r>
      <w:r>
        <w:rPr>
          <w:rFonts w:eastAsiaTheme="minorHAnsi" w:cstheme="minorBidi"/>
        </w:rPr>
      </w:r>
    </w:p>
    <w:p>
      <w:pPr>
        <w:tabs>
          <w:tab w:val="left" w:pos="1467" w:leader="none"/>
        </w:tabs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HAnsi" w:cstheme="minorBidi"/>
          <w:sz w:val="24"/>
          <w:szCs w:val="24"/>
          <w:lang w:eastAsia="ru-RU"/>
        </w:rPr>
      </w:r>
      <w:r>
        <w:rPr>
          <w:rFonts w:eastAsiaTheme="minorHAnsi" w:cstheme="minorBidi"/>
        </w:rPr>
      </w:r>
    </w:p>
    <w:tbl>
      <w:tblPr>
        <w:tblpPr w:horzAnchor="margin" w:tblpXSpec="center" w:vertAnchor="text" w:tblpYSpec="top" w:leftFromText="180" w:topFromText="0" w:rightFromText="180" w:bottomFromText="200"/>
        <w:tblW w:w="5000" w:type="pct"/>
        <w:tblLayout w:type="fixed"/>
        <w:tblLook w:val="04A0" w:firstRow="1" w:lastRow="0" w:firstColumn="1" w:lastColumn="0" w:noHBand="0" w:noVBand="1"/>
      </w:tblPr>
      <w:tblGrid>
        <w:gridCol w:w="1101"/>
        <w:gridCol w:w="2127"/>
        <w:gridCol w:w="1560"/>
        <w:gridCol w:w="1841"/>
        <w:gridCol w:w="1225"/>
        <w:gridCol w:w="1717"/>
      </w:tblGrid>
      <w:tr>
        <w:trPr>
          <w:trHeight w:val="385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575" w:type="pc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Код ОР</w:t>
            </w:r>
            <w:r/>
          </w:p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модуля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111" w:type="pc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Образовательные результаты модуля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15" w:type="pc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Код ОР дисциплины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962" w:type="pc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Образовательные результаты дисциплины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640" w:type="pct"/>
            <w:textDirection w:val="lrTb"/>
            <w:noWrap w:val="false"/>
          </w:tcPr>
          <w:p>
            <w:pPr>
              <w:ind w:right="33"/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Код </w:t>
            </w:r>
            <w:r/>
          </w:p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ИДК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97" w:type="pc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Средства оценивания 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ОР</w:t>
            </w:r>
            <w:r/>
          </w:p>
        </w:tc>
      </w:tr>
      <w:tr>
        <w:trPr>
          <w:trHeight w:val="331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575" w:type="pc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ОР.1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111" w:type="pct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Демонстрирует умение  проводить  учебные занятия по учебным предметам, курсам, дисциплинам (модулям) образовательной программы на нормативно-правовой основе в соответствии с требованиями стандарта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15" w:type="pc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ОР.1-4-1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962" w:type="pct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Демонстрирует умение проектировать и осуществлять индивидуально-личностные концепции профессионально-педагогической деятельности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640" w:type="pc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ОПК-3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.2</w:t>
            </w:r>
            <w:r/>
          </w:p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ОПК-3.3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97" w:type="pct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Формы для оценки конспектов текстов</w:t>
            </w:r>
            <w:r/>
          </w:p>
          <w:p>
            <w:pPr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Сообщение</w:t>
            </w:r>
            <w:r/>
          </w:p>
          <w:p>
            <w:pPr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Практическая работа</w:t>
            </w:r>
            <w:r/>
          </w:p>
        </w:tc>
      </w:tr>
      <w:tr>
        <w:trPr>
          <w:trHeight w:val="331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575" w:type="pc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ОР.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2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111" w:type="pct"/>
            <w:textDirection w:val="lrTb"/>
            <w:noWrap w:val="false"/>
          </w:tcPr>
          <w:p>
            <w:pPr>
              <w:contextualSpacing w:val="true"/>
              <w:ind w:left="34"/>
              <w:jc w:val="both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Демонстрирует умение развивать профессионально важные и значимые качества личности будущего рабочего (специалиста), через осуществление организационно-педагогического сопровождения обеспечивающего личностное и профессиональное самоопределение студентов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15" w:type="pc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ОР.2-4-1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962" w:type="pct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iCs/>
                <w:sz w:val="24"/>
                <w:szCs w:val="24"/>
                <w:lang w:eastAsia="ru-RU"/>
              </w:rPr>
              <w:t xml:space="preserve">Демонстрирует умение самоорганизации и самообразования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640" w:type="pc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ОПК-4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.2</w:t>
            </w:r>
            <w:r/>
          </w:p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ОПК -4.3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97" w:type="pct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Тест в ЭОС 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Moodle</w:t>
            </w:r>
            <w:r/>
          </w:p>
          <w:p>
            <w:pPr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Доклад, презентация</w:t>
            </w:r>
            <w:r/>
          </w:p>
        </w:tc>
      </w:tr>
    </w:tbl>
    <w:p>
      <w:pPr>
        <w:ind w:firstLine="709"/>
        <w:spacing w:after="0"/>
        <w:rPr>
          <w:rFonts w:ascii="Times New Roman" w:hAnsi="Times New Roman" w:eastAsia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HAnsi" w:cstheme="minorBidi"/>
          <w:b/>
          <w:bCs/>
          <w:sz w:val="24"/>
          <w:szCs w:val="24"/>
          <w:lang w:eastAsia="ru-RU"/>
        </w:rPr>
        <w:t xml:space="preserve">5. Содержание дисциплины</w:t>
      </w:r>
      <w:r>
        <w:rPr>
          <w:rFonts w:eastAsiaTheme="minorHAnsi" w:cstheme="minorBidi"/>
        </w:rPr>
      </w:r>
    </w:p>
    <w:p>
      <w:pPr>
        <w:ind w:firstLine="709"/>
        <w:spacing w:after="0"/>
        <w:rPr>
          <w:rFonts w:ascii="Times New Roman" w:hAnsi="Times New Roman" w:eastAsia="Times New Roman"/>
          <w:bCs/>
          <w:i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HAnsi" w:cstheme="minorBidi"/>
          <w:bCs/>
          <w:i/>
          <w:sz w:val="24"/>
          <w:szCs w:val="24"/>
          <w:lang w:eastAsia="ru-RU"/>
        </w:rPr>
        <w:t xml:space="preserve">5.1. Тематический план</w:t>
      </w:r>
      <w:r>
        <w:rPr>
          <w:rFonts w:eastAsiaTheme="minorHAnsi" w:cstheme="minorBidi"/>
        </w:rPr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660"/>
        <w:gridCol w:w="3841"/>
        <w:gridCol w:w="710"/>
        <w:gridCol w:w="851"/>
        <w:gridCol w:w="1475"/>
        <w:gridCol w:w="1202"/>
        <w:gridCol w:w="832"/>
      </w:tblGrid>
      <w:tr>
        <w:trPr>
          <w:trHeight w:val="203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660" w:type="dxa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№ 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п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/п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3841" w:type="dxa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Наименование темы</w:t>
            </w:r>
            <w:r/>
          </w:p>
        </w:tc>
        <w:tc>
          <w:tcPr>
            <w:gridSpan w:val="3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3036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Контактная работа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202" w:type="dxa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Самостоятельная работа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32" w:type="dxa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Всего часов по дисциплине</w:t>
            </w:r>
            <w:r/>
          </w:p>
        </w:tc>
      </w:tr>
      <w:tr>
        <w:trPr>
          <w:trHeight w:val="533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660" w:type="dxa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3841" w:type="dxa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gridSpan w:val="2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561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Аудиторная работа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475" w:type="dxa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tabs>
                <w:tab w:val="left" w:pos="814" w:leader="none"/>
              </w:tabs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Контактная СР (в 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т.ч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. </w:t>
            </w:r>
            <w:r/>
          </w:p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в ЭИОС)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202" w:type="dxa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32" w:type="dxa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/>
          </w:p>
        </w:tc>
      </w:tr>
      <w:tr>
        <w:trPr>
          <w:trHeight w:val="1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660" w:type="dxa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3841" w:type="dxa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710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Лекции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51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Семинары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475" w:type="dxa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202" w:type="dxa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32" w:type="dxa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/>
          </w:p>
        </w:tc>
      </w:tr>
      <w:tr>
        <w:trPr>
          <w:trHeight w:val="1"/>
        </w:trPr>
        <w:tc>
          <w:tcPr>
            <w:gridSpan w:val="7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9571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Раздел 1. Теоретико-методологические основания профессионального образования</w:t>
            </w:r>
            <w:r/>
          </w:p>
        </w:tc>
      </w:tr>
      <w:tr>
        <w:trPr>
          <w:trHeight w:val="1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660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1.1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3841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Ключевые понятия и основные концептуальные положения профессионального образования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2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51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475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2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20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2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3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6</w:t>
            </w:r>
            <w:r/>
          </w:p>
        </w:tc>
      </w:tr>
      <w:tr>
        <w:trPr>
          <w:trHeight w:val="1"/>
        </w:trPr>
        <w:tc>
          <w:tcPr>
            <w:gridSpan w:val="7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9571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Раздел 2. Концепции профессионального образования</w:t>
            </w:r>
            <w:r/>
          </w:p>
        </w:tc>
      </w:tr>
      <w:tr>
        <w:trPr>
          <w:trHeight w:val="1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660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2.1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3841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Концепция непрерывного многоуровневого профессионального образования 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2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51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2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475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2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20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2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3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8</w:t>
            </w:r>
            <w:r/>
          </w:p>
        </w:tc>
      </w:tr>
      <w:tr>
        <w:trPr>
          <w:trHeight w:val="1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660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2.2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3841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Концепция</w:t>
            </w:r>
            <w:r>
              <w:rPr>
                <w:rFonts w:ascii="Times New Roman" w:hAnsi="Times New Roman"/>
                <w:bCs/>
                <w:color w:val="000000"/>
                <w:spacing w:val="7"/>
                <w:sz w:val="24"/>
                <w:szCs w:val="24"/>
              </w:rPr>
              <w:t xml:space="preserve">гуманизации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профессионального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образования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51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2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475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20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4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3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6</w:t>
            </w:r>
            <w:r/>
          </w:p>
        </w:tc>
      </w:tr>
      <w:tr>
        <w:trPr>
          <w:trHeight w:val="1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660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2.3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3841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Концепция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опережающего профессионального образования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51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2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475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20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4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3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6</w:t>
            </w:r>
            <w:r/>
          </w:p>
        </w:tc>
      </w:tr>
      <w:tr>
        <w:trPr>
          <w:trHeight w:val="1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660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2.4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3841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Концепция интеграции содержания профессионального образования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51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2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475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20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4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3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6</w:t>
            </w:r>
            <w:r/>
          </w:p>
        </w:tc>
      </w:tr>
      <w:tr>
        <w:trPr>
          <w:trHeight w:val="1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660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2.5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3841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Концепция 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технологизации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 профессионального образования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2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51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475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2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20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4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3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8</w:t>
            </w:r>
            <w:r/>
          </w:p>
        </w:tc>
      </w:tr>
      <w:tr>
        <w:trPr>
          <w:trHeight w:val="1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660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2.6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3841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Концепция информатизации профессионального образования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51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2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475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2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20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4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3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8</w:t>
            </w:r>
            <w:r/>
          </w:p>
        </w:tc>
      </w:tr>
      <w:tr>
        <w:trPr>
          <w:trHeight w:val="1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660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2.7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3841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Концепция проектирования и прогнозирования профессионального образования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51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2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475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20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4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3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6</w:t>
            </w:r>
            <w:r/>
          </w:p>
        </w:tc>
      </w:tr>
      <w:tr>
        <w:trPr>
          <w:trHeight w:val="1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660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2.8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3841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Концепция 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компетентностного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 подхода в профессиональном  образовании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2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51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475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2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20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2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3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6</w:t>
            </w:r>
            <w:r/>
          </w:p>
        </w:tc>
      </w:tr>
      <w:tr>
        <w:trPr>
          <w:trHeight w:val="1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660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2.9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3841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онцепция профессионального развития человека 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51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2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475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20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4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3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6</w:t>
            </w:r>
            <w:r/>
          </w:p>
        </w:tc>
      </w:tr>
      <w:tr>
        <w:trPr>
          <w:trHeight w:val="1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660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2.10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3841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Концепция социального партнерства в профессиональном образовании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51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2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475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2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20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2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3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6</w:t>
            </w:r>
            <w:r/>
          </w:p>
        </w:tc>
      </w:tr>
      <w:tr>
        <w:trPr>
          <w:trHeight w:val="357"/>
        </w:trPr>
        <w:tc>
          <w:tcPr>
            <w:gridSpan w:val="2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4501" w:type="dxa"/>
            <w:vAlign w:val="center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  <w:lang w:eastAsia="ru-RU"/>
              </w:rPr>
              <w:t xml:space="preserve">Итого: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  <w:t xml:space="preserve">8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51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  <w:t xml:space="preserve">16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475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  <w:t xml:space="preserve">12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20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  <w:t xml:space="preserve">36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3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  <w:t xml:space="preserve">72</w:t>
            </w:r>
            <w:r/>
          </w:p>
        </w:tc>
      </w:tr>
    </w:tbl>
    <w:p>
      <w:pPr>
        <w:jc w:val="both"/>
        <w:spacing w:after="0"/>
        <w:rPr>
          <w:rFonts w:ascii="Times New Roman" w:hAnsi="Times New Roman" w:eastAsia="Times New Roman"/>
          <w:bCs/>
          <w:i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HAnsi" w:cstheme="minorBidi"/>
          <w:bCs/>
          <w:i/>
          <w:sz w:val="24"/>
          <w:szCs w:val="24"/>
          <w:lang w:eastAsia="ru-RU"/>
        </w:rPr>
      </w:r>
      <w:r>
        <w:rPr>
          <w:rFonts w:eastAsiaTheme="minorHAnsi" w:cstheme="minorBidi"/>
        </w:rPr>
      </w:r>
    </w:p>
    <w:p>
      <w:pPr>
        <w:ind w:firstLine="709"/>
        <w:jc w:val="both"/>
        <w:spacing w:after="0"/>
        <w:rPr>
          <w:rFonts w:ascii="Times New Roman" w:hAnsi="Times New Roman" w:eastAsia="Times New Roman"/>
          <w:bCs/>
          <w:i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HAnsi" w:cstheme="minorBidi"/>
          <w:bCs/>
          <w:i/>
          <w:sz w:val="24"/>
          <w:szCs w:val="24"/>
          <w:lang w:eastAsia="ru-RU"/>
        </w:rPr>
        <w:t xml:space="preserve">5.2. Методы обучения</w:t>
      </w:r>
      <w:r>
        <w:rPr>
          <w:rFonts w:eastAsiaTheme="minorHAnsi" w:cstheme="minorBidi"/>
        </w:rPr>
      </w:r>
    </w:p>
    <w:p>
      <w:pPr>
        <w:ind w:firstLine="709"/>
        <w:jc w:val="both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eastAsia="Times New Roman" w:eastAsiaTheme="minorHAnsi" w:cstheme="minorBidi"/>
          <w:bCs/>
          <w:color w:val="000000"/>
          <w:sz w:val="24"/>
          <w:szCs w:val="24"/>
          <w:lang w:eastAsia="ru-RU"/>
        </w:rPr>
        <w:t xml:space="preserve">При изучении дисциплины «</w:t>
      </w:r>
      <w:r>
        <w:rPr>
          <w:rFonts w:ascii="Times New Roman" w:hAnsi="Times New Roman" w:eastAsiaTheme="minorHAnsi" w:cstheme="minorBidi"/>
          <w:color w:val="000000"/>
          <w:sz w:val="24"/>
          <w:szCs w:val="24"/>
          <w:shd w:val="clear" w:fill="FFFFFF" w:color="auto"/>
        </w:rPr>
        <w:t xml:space="preserve">Концепции развития профессионального образования</w:t>
      </w:r>
      <w:r>
        <w:rPr>
          <w:rFonts w:ascii="Times New Roman" w:hAnsi="Times New Roman" w:eastAsia="Times New Roman" w:eastAsiaTheme="minorHAnsi" w:cstheme="minorBidi"/>
          <w:bCs/>
          <w:color w:val="000000"/>
          <w:sz w:val="24"/>
          <w:szCs w:val="24"/>
          <w:lang w:eastAsia="ru-RU"/>
        </w:rPr>
        <w:t xml:space="preserve">» используются  следующие методы обучения: дискуссии, выполнение учебно-исследовательских заданий, использование ЭОС, обсуждение проблем в </w:t>
      </w:r>
      <w:r>
        <w:rPr>
          <w:rFonts w:ascii="Times New Roman" w:hAnsi="Times New Roman" w:eastAsia="Times New Roman" w:eastAsiaTheme="minorHAnsi" w:cstheme="minorBidi"/>
          <w:bCs/>
          <w:color w:val="000000"/>
          <w:sz w:val="24"/>
          <w:szCs w:val="24"/>
          <w:lang w:eastAsia="ru-RU"/>
        </w:rPr>
        <w:t xml:space="preserve">микрогруппах</w:t>
      </w:r>
      <w:r>
        <w:rPr>
          <w:rFonts w:ascii="Times New Roman" w:hAnsi="Times New Roman" w:eastAsia="Times New Roman" w:eastAsiaTheme="minorHAnsi" w:cstheme="minorBidi"/>
          <w:bCs/>
          <w:color w:val="000000"/>
          <w:sz w:val="24"/>
          <w:szCs w:val="24"/>
          <w:lang w:eastAsia="ru-RU"/>
        </w:rPr>
        <w:t xml:space="preserve">, д</w:t>
      </w:r>
      <w:r>
        <w:rPr>
          <w:rFonts w:ascii="Times New Roman" w:hAnsi="Times New Roman" w:eastAsiaTheme="minorHAnsi" w:cstheme="minorBidi"/>
          <w:color w:val="000000"/>
          <w:sz w:val="24"/>
          <w:szCs w:val="24"/>
        </w:rPr>
        <w:t xml:space="preserve">оклады студентов в форме презентаций по </w:t>
      </w:r>
      <w:r>
        <w:rPr>
          <w:rFonts w:ascii="Times New Roman" w:hAnsi="Times New Roman" w:eastAsia="Times New Roman" w:eastAsiaTheme="minorHAnsi" w:cstheme="minorBidi"/>
          <w:bCs/>
          <w:color w:val="000000"/>
          <w:sz w:val="24"/>
          <w:szCs w:val="24"/>
          <w:lang w:eastAsia="ru-RU"/>
        </w:rPr>
        <w:t xml:space="preserve">темам</w:t>
      </w:r>
      <w:r>
        <w:rPr>
          <w:rFonts w:ascii="Times New Roman" w:hAnsi="Times New Roman" w:eastAsiaTheme="minorHAnsi" w:cstheme="minorBidi"/>
          <w:color w:val="000000"/>
          <w:sz w:val="24"/>
          <w:szCs w:val="24"/>
        </w:rPr>
        <w:t xml:space="preserve"> изучаемого курса, эссе.</w:t>
      </w:r>
      <w:r>
        <w:rPr>
          <w:rFonts w:eastAsiaTheme="minorHAnsi" w:cstheme="minorBidi"/>
        </w:rPr>
      </w:r>
    </w:p>
    <w:p>
      <w:pPr>
        <w:spacing w:after="0"/>
        <w:rPr>
          <w:rFonts w:ascii="Times New Roman" w:hAnsi="Times New Roman" w:eastAsia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HAnsi" w:cstheme="minorBidi"/>
          <w:b/>
          <w:bCs/>
          <w:sz w:val="24"/>
          <w:szCs w:val="24"/>
          <w:lang w:eastAsia="ru-RU"/>
        </w:rPr>
      </w:r>
      <w:r>
        <w:rPr>
          <w:rFonts w:eastAsiaTheme="minorHAnsi" w:cstheme="minorBidi"/>
        </w:rPr>
      </w:r>
    </w:p>
    <w:p>
      <w:pPr>
        <w:ind w:firstLine="709"/>
        <w:spacing w:after="0"/>
        <w:rPr>
          <w:rFonts w:ascii="Times New Roman" w:hAnsi="Times New Roman" w:eastAsia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HAnsi" w:cstheme="minorBidi"/>
          <w:b/>
          <w:bCs/>
          <w:sz w:val="24"/>
          <w:szCs w:val="24"/>
          <w:lang w:eastAsia="ru-RU"/>
        </w:rPr>
        <w:t xml:space="preserve">6. Технологическая карта дисциплины</w:t>
      </w:r>
      <w:r>
        <w:rPr>
          <w:rFonts w:eastAsiaTheme="minorHAnsi" w:cstheme="minorBidi"/>
        </w:rPr>
      </w:r>
    </w:p>
    <w:p>
      <w:pPr>
        <w:ind w:firstLine="709"/>
        <w:spacing w:after="0"/>
        <w:rPr>
          <w:rFonts w:ascii="Times New Roman" w:hAnsi="Times New Roman" w:eastAsia="Times New Roman"/>
          <w:bCs/>
          <w:i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HAnsi" w:cstheme="minorBidi"/>
          <w:bCs/>
          <w:i/>
          <w:sz w:val="24"/>
          <w:szCs w:val="24"/>
          <w:lang w:eastAsia="ru-RU"/>
        </w:rPr>
        <w:t xml:space="preserve">6.1. Рейтинг-план</w:t>
      </w:r>
      <w:r>
        <w:rPr>
          <w:rFonts w:eastAsiaTheme="minorHAnsi" w:cstheme="minorBidi"/>
        </w:rPr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442"/>
        <w:gridCol w:w="1111"/>
        <w:gridCol w:w="1816"/>
        <w:gridCol w:w="1701"/>
        <w:gridCol w:w="1559"/>
        <w:gridCol w:w="1134"/>
        <w:gridCol w:w="850"/>
        <w:gridCol w:w="851"/>
      </w:tblGrid>
      <w:tr>
        <w:trPr>
          <w:trHeight w:val="600"/>
        </w:trPr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442" w:type="dxa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№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п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/п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111" w:type="dxa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Код ОР дисциплины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816" w:type="dxa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Виды учебной деятельности</w:t>
            </w:r>
            <w:r/>
          </w:p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обучающегося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701" w:type="dxa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Средства оценивания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559" w:type="dxa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Балл за конкретное задание</w:t>
            </w:r>
            <w:r/>
          </w:p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(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 w:eastAsia="ru-RU"/>
              </w:rPr>
              <w:t xml:space="preserve">min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 w:eastAsia="ru-RU"/>
              </w:rPr>
              <w:t xml:space="preserve">max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)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134" w:type="dxa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Число заданий за семестр</w:t>
            </w:r>
            <w:r/>
          </w:p>
        </w:tc>
        <w:tc>
          <w:tcPr>
            <w:gridSpan w:val="2"/>
            <w:tcBorders>
              <w:left w:val="none" w:color="000000" w:sz="4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Баллы</w:t>
            </w:r>
            <w:r/>
          </w:p>
        </w:tc>
      </w:tr>
      <w:tr>
        <w:trPr>
          <w:trHeight w:val="300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442" w:type="dxa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111" w:type="dxa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highlight w:val="yellow"/>
                <w:lang w:eastAsia="ru-RU"/>
              </w:rPr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816" w:type="dxa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701" w:type="dxa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559" w:type="dxa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134" w:type="dxa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left w:val="none" w:color="000000" w:sz="4" w:space="0"/>
              <w:top w:val="none" w:color="000000" w:sz="4" w:space="0"/>
              <w:right w:val="single" w:color="000000" w:sz="2" w:space="0"/>
              <w:bottom w:val="single" w:color="000000" w:sz="2" w:space="0"/>
            </w:tcBorders>
            <w:tcW w:w="850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Минимальный</w:t>
            </w:r>
            <w:r/>
          </w:p>
        </w:tc>
        <w:tc>
          <w:tcPr>
            <w:tcBorders>
              <w:left w:val="none" w:color="000000" w:sz="4" w:space="0"/>
              <w:top w:val="none" w:color="000000" w:sz="4" w:space="0"/>
              <w:right w:val="single" w:color="000000" w:sz="2" w:space="0"/>
              <w:bottom w:val="single" w:color="000000" w:sz="2" w:space="0"/>
            </w:tcBorders>
            <w:tcW w:w="851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Максимальный</w:t>
            </w:r>
            <w:r/>
          </w:p>
        </w:tc>
      </w:tr>
      <w:tr>
        <w:trPr>
          <w:trHeight w:val="300"/>
        </w:trPr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442" w:type="dxa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fill="FFFFFF" w:color="auto"/>
              </w:rPr>
              <w:t xml:space="preserve">1</w:t>
            </w:r>
            <w:r/>
          </w:p>
          <w:p>
            <w:pPr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111" w:type="dxa"/>
            <w:vMerge w:val="restart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ОР.1-4-1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816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Работа с текстом (конспектирование)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701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Формы для оценки конспектов текстов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2-4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5</w:t>
            </w:r>
            <w:r/>
          </w:p>
        </w:tc>
        <w:tc>
          <w:tcPr>
            <w:tcBorders>
              <w:left w:val="none" w:color="000000" w:sz="4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50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tcBorders>
              <w:left w:val="none" w:color="000000" w:sz="4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51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20</w:t>
            </w:r>
            <w:r/>
          </w:p>
        </w:tc>
      </w:tr>
      <w:tr>
        <w:trPr>
          <w:trHeight w:val="300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442" w:type="dxa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111" w:type="dxa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highlight w:val="yellow"/>
                <w:lang w:eastAsia="ru-RU"/>
              </w:rPr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816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Устное сообщение по заданной теме (дискуссии)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701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Сообщение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2-4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5</w:t>
            </w:r>
            <w:r/>
          </w:p>
        </w:tc>
        <w:tc>
          <w:tcPr>
            <w:tcBorders>
              <w:left w:val="none" w:color="000000" w:sz="4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50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tcBorders>
              <w:left w:val="none" w:color="000000" w:sz="4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51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20</w:t>
            </w:r>
            <w:r/>
          </w:p>
        </w:tc>
      </w:tr>
      <w:tr>
        <w:trPr>
          <w:trHeight w:val="300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442" w:type="dxa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111" w:type="dxa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highlight w:val="yellow"/>
                <w:lang w:eastAsia="ru-RU"/>
              </w:rPr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816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Выполнение 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практических заданий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701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Практическая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работа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2-4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5</w:t>
            </w:r>
            <w:r/>
          </w:p>
        </w:tc>
        <w:tc>
          <w:tcPr>
            <w:tcBorders>
              <w:left w:val="none" w:color="000000" w:sz="4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50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tcBorders>
              <w:left w:val="none" w:color="000000" w:sz="4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51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20</w:t>
            </w:r>
            <w:r/>
          </w:p>
        </w:tc>
      </w:tr>
      <w:tr>
        <w:trPr>
          <w:trHeight w:val="300"/>
        </w:trPr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442" w:type="dxa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2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111" w:type="dxa"/>
            <w:vMerge w:val="restart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ОР.2-4-1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816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Тестирование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701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Тест в ЭОС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Moodle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2-4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5</w:t>
            </w:r>
            <w:r/>
          </w:p>
        </w:tc>
        <w:tc>
          <w:tcPr>
            <w:tcBorders>
              <w:left w:val="none" w:color="000000" w:sz="4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50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tcBorders>
              <w:left w:val="none" w:color="000000" w:sz="4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51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20</w:t>
            </w:r>
            <w:r/>
          </w:p>
        </w:tc>
      </w:tr>
      <w:tr>
        <w:trPr>
          <w:trHeight w:val="300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442" w:type="dxa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111" w:type="dxa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highlight w:val="yellow"/>
                <w:lang w:eastAsia="ru-RU"/>
              </w:rPr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816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Подготовка доклада и выступления с презентацией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701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Доклад, презентация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3-4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5</w:t>
            </w:r>
            <w:r/>
          </w:p>
        </w:tc>
        <w:tc>
          <w:tcPr>
            <w:tcBorders>
              <w:left w:val="none" w:color="000000" w:sz="4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50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15</w:t>
            </w:r>
            <w:r/>
          </w:p>
        </w:tc>
        <w:tc>
          <w:tcPr>
            <w:tcBorders>
              <w:left w:val="none" w:color="000000" w:sz="4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51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20</w:t>
            </w:r>
            <w:r/>
          </w:p>
        </w:tc>
      </w:tr>
      <w:tr>
        <w:trPr>
          <w:trHeight w:val="300"/>
        </w:trPr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442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111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b/>
                <w:color w:val="000000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color w:val="000000"/>
                <w:sz w:val="24"/>
                <w:szCs w:val="24"/>
                <w:highlight w:val="yellow"/>
                <w:lang w:eastAsia="ru-RU"/>
              </w:rPr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816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color w:val="000000"/>
                <w:sz w:val="24"/>
                <w:szCs w:val="24"/>
                <w:lang w:eastAsia="ru-RU"/>
              </w:rPr>
              <w:t xml:space="preserve">Итого: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701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559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134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left w:val="none" w:color="000000" w:sz="4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50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  <w:t xml:space="preserve">55</w:t>
            </w:r>
            <w:r/>
          </w:p>
        </w:tc>
        <w:tc>
          <w:tcPr>
            <w:tcBorders>
              <w:left w:val="none" w:color="000000" w:sz="4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51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  <w:t xml:space="preserve">100</w:t>
            </w:r>
            <w:r/>
          </w:p>
        </w:tc>
      </w:tr>
    </w:tbl>
    <w:p>
      <w:pPr>
        <w:jc w:val="both"/>
        <w:spacing w:lineRule="auto" w:line="240" w:after="0"/>
        <w:rPr>
          <w:rFonts w:ascii="Times New Roman" w:hAnsi="Times New Roman" w:eastAsia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HAnsi" w:cstheme="minorBidi"/>
          <w:b/>
          <w:bCs/>
          <w:sz w:val="24"/>
          <w:szCs w:val="24"/>
          <w:lang w:eastAsia="ru-RU"/>
        </w:rPr>
      </w:r>
      <w:r>
        <w:rPr>
          <w:rFonts w:eastAsiaTheme="minorHAnsi" w:cstheme="minorBidi"/>
        </w:rPr>
      </w:r>
    </w:p>
    <w:p>
      <w:pPr>
        <w:ind w:firstLine="709"/>
        <w:jc w:val="both"/>
        <w:spacing w:after="0"/>
        <w:rPr>
          <w:rFonts w:ascii="Times New Roman" w:hAnsi="Times New Roman" w:eastAsia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HAnsi" w:cstheme="minorBidi"/>
          <w:b/>
          <w:bCs/>
          <w:sz w:val="24"/>
          <w:szCs w:val="24"/>
          <w:lang w:eastAsia="ru-RU"/>
        </w:rPr>
        <w:t xml:space="preserve">7. Учебно</w:t>
      </w:r>
      <w:r>
        <w:rPr>
          <w:rFonts w:ascii="Times New Roman" w:hAnsi="Times New Roman" w:eastAsia="Times New Roman" w:eastAsiaTheme="minorHAnsi" w:cstheme="minorBidi"/>
          <w:b/>
          <w:bCs/>
          <w:sz w:val="24"/>
          <w:szCs w:val="24"/>
          <w:lang w:eastAsia="ru-RU"/>
        </w:rPr>
        <w:t xml:space="preserve">-методическое и информационное обеспечение</w:t>
      </w:r>
      <w:r>
        <w:rPr>
          <w:rFonts w:eastAsiaTheme="minorHAnsi" w:cstheme="minorBidi"/>
        </w:rPr>
      </w:r>
    </w:p>
    <w:p>
      <w:pPr>
        <w:ind w:firstLine="709"/>
        <w:jc w:val="both"/>
        <w:spacing w:after="0"/>
        <w:rPr>
          <w:rFonts w:ascii="Times New Roman" w:hAnsi="Times New Roman" w:eastAsia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HAnsi" w:cstheme="minorBidi"/>
          <w:bCs/>
          <w:i/>
          <w:sz w:val="24"/>
          <w:szCs w:val="24"/>
          <w:lang w:eastAsia="ru-RU"/>
        </w:rPr>
        <w:t xml:space="preserve">7.1. </w:t>
      </w:r>
      <w:r>
        <w:rPr>
          <w:rFonts w:ascii="Times New Roman" w:hAnsi="Times New Roman" w:eastAsia="Times New Roman" w:eastAsiaTheme="minorHAnsi" w:cstheme="minorBidi"/>
          <w:bCs/>
          <w:i/>
          <w:iCs/>
          <w:sz w:val="24"/>
          <w:szCs w:val="24"/>
          <w:lang w:eastAsia="ru-RU"/>
        </w:rPr>
        <w:t xml:space="preserve">Основная литература</w:t>
      </w:r>
      <w:r>
        <w:rPr>
          <w:rFonts w:eastAsiaTheme="minorHAnsi" w:cstheme="minorBidi"/>
        </w:rPr>
      </w:r>
    </w:p>
    <w:p>
      <w:pPr>
        <w:numPr>
          <w:ilvl w:val="0"/>
          <w:numId w:val="14"/>
        </w:numPr>
        <w:contextualSpacing w:val="true"/>
        <w:ind w:left="0" w:firstLine="709"/>
        <w:jc w:val="both"/>
        <w:spacing w:after="0"/>
        <w:tabs>
          <w:tab w:val="left" w:pos="993" w:leader="none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eastAsiaTheme="minorHAnsi" w:cstheme="minorBidi"/>
          <w:sz w:val="24"/>
          <w:szCs w:val="24"/>
        </w:rPr>
        <w:t xml:space="preserve">Арон, И.С. Социальное проектирование как технология формирования социально-личностных компетенций студентов вуза: учебное пособие / И.С. Арон; Поволжский государственный технологический университет. - Йошкар-Ола: ПГТУ, 2016. - 108 с. - </w:t>
      </w:r>
      <w:r>
        <w:rPr>
          <w:rFonts w:ascii="Times New Roman" w:hAnsi="Times New Roman" w:eastAsiaTheme="minorHAnsi" w:cstheme="minorBidi"/>
          <w:sz w:val="24"/>
          <w:szCs w:val="24"/>
        </w:rPr>
        <w:t xml:space="preserve">Библиогр</w:t>
      </w:r>
      <w:r>
        <w:rPr>
          <w:rFonts w:ascii="Times New Roman" w:hAnsi="Times New Roman" w:eastAsiaTheme="minorHAnsi" w:cstheme="minorBidi"/>
          <w:sz w:val="24"/>
          <w:szCs w:val="24"/>
        </w:rPr>
        <w:t xml:space="preserve">. в кн. - ISBN 978-5-8158-1630-5; То же [Электронный ресурс]. - URL: </w:t>
      </w:r>
      <w:hyperlink r:id="rId27" w:tooltip="http://biblioclub.ru/index.php?page=book&amp;id=459455" w:history="1">
        <w:r>
          <w:rPr>
            <w:rFonts w:ascii="Times New Roman" w:hAnsi="Times New Roman" w:eastAsiaTheme="minorHAnsi" w:cstheme="minorBidi"/>
            <w:sz w:val="24"/>
            <w:szCs w:val="24"/>
          </w:rPr>
          <w:t xml:space="preserve">http://biblioclub.ru/index.php?page=book&amp;id=459455</w:t>
        </w:r>
      </w:hyperlink>
      <w:r>
        <w:rPr>
          <w:rFonts w:ascii="Times New Roman" w:hAnsi="Times New Roman" w:eastAsiaTheme="minorHAnsi" w:cstheme="minorBidi"/>
          <w:sz w:val="24"/>
          <w:szCs w:val="24"/>
        </w:rPr>
        <w:t xml:space="preserve">.</w:t>
      </w:r>
      <w:r>
        <w:rPr>
          <w:rFonts w:eastAsiaTheme="minorHAnsi" w:cstheme="minorBidi"/>
        </w:rPr>
      </w:r>
    </w:p>
    <w:p>
      <w:pPr>
        <w:numPr>
          <w:ilvl w:val="0"/>
          <w:numId w:val="14"/>
        </w:numPr>
        <w:contextualSpacing w:val="true"/>
        <w:ind w:left="0" w:firstLine="709"/>
        <w:jc w:val="both"/>
        <w:spacing w:after="0"/>
        <w:tabs>
          <w:tab w:val="left" w:pos="993" w:leader="none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eastAsiaTheme="minorHAnsi" w:cstheme="minorBidi"/>
          <w:sz w:val="24"/>
          <w:szCs w:val="24"/>
        </w:rPr>
        <w:t xml:space="preserve">Артеменко, О.Н. Педагогика: учебное пособие / О.Н. Артеменко, Л.И. </w:t>
      </w:r>
      <w:r>
        <w:rPr>
          <w:rFonts w:ascii="Times New Roman" w:hAnsi="Times New Roman" w:eastAsiaTheme="minorHAnsi" w:cstheme="minorBidi"/>
          <w:sz w:val="24"/>
          <w:szCs w:val="24"/>
        </w:rPr>
        <w:t xml:space="preserve">Макадей</w:t>
      </w:r>
      <w:r>
        <w:rPr>
          <w:rFonts w:ascii="Times New Roman" w:hAnsi="Times New Roman" w:eastAsiaTheme="minorHAnsi" w:cstheme="minorBidi"/>
          <w:sz w:val="24"/>
          <w:szCs w:val="24"/>
        </w:rPr>
        <w:t xml:space="preserve"> ;</w:t>
      </w:r>
      <w:r>
        <w:rPr>
          <w:rFonts w:ascii="Times New Roman" w:hAnsi="Times New Roman" w:eastAsiaTheme="minorHAnsi" w:cstheme="minorBidi"/>
          <w:sz w:val="24"/>
          <w:szCs w:val="24"/>
        </w:rPr>
        <w:t xml:space="preserve"> Министерство образования и науки Российской Федерации, Федеральное государственное автономное образовательное учреждение высшего профессионального образования «Северо-Кавказский федеральный университет». - Ставрополь: СКФУ, 2015. - 251 с.: ил. - </w:t>
      </w:r>
      <w:r>
        <w:rPr>
          <w:rFonts w:ascii="Times New Roman" w:hAnsi="Times New Roman" w:eastAsiaTheme="minorHAnsi" w:cstheme="minorBidi"/>
          <w:sz w:val="24"/>
          <w:szCs w:val="24"/>
        </w:rPr>
        <w:t xml:space="preserve">Библиогр</w:t>
      </w:r>
      <w:r>
        <w:rPr>
          <w:rFonts w:ascii="Times New Roman" w:hAnsi="Times New Roman" w:eastAsiaTheme="minorHAnsi" w:cstheme="minorBidi"/>
          <w:sz w:val="24"/>
          <w:szCs w:val="24"/>
        </w:rPr>
        <w:t xml:space="preserve">.: с. 215-217 - ISBN 978-5-9296-0731-8</w:t>
      </w:r>
      <w:r>
        <w:rPr>
          <w:rFonts w:ascii="Times New Roman" w:hAnsi="Times New Roman" w:eastAsiaTheme="minorHAnsi" w:cstheme="minorBidi"/>
          <w:sz w:val="24"/>
          <w:szCs w:val="24"/>
        </w:rPr>
        <w:t xml:space="preserve"> ;</w:t>
      </w:r>
      <w:r>
        <w:rPr>
          <w:rFonts w:ascii="Times New Roman" w:hAnsi="Times New Roman" w:eastAsiaTheme="minorHAnsi" w:cstheme="minorBidi"/>
          <w:sz w:val="24"/>
          <w:szCs w:val="24"/>
        </w:rPr>
        <w:t xml:space="preserve"> То же [Электронный ресурс]. - URL: </w:t>
      </w:r>
      <w:hyperlink r:id="rId28" w:tooltip="http://biblioclub.ru/index.php?page=book&amp;id=457136" w:history="1">
        <w:r>
          <w:rPr>
            <w:rStyle w:val="747"/>
            <w:rFonts w:ascii="Times New Roman" w:hAnsi="Times New Roman" w:eastAsiaTheme="minorHAnsi" w:cstheme="minorBidi"/>
            <w:sz w:val="24"/>
            <w:szCs w:val="24"/>
          </w:rPr>
          <w:t xml:space="preserve">http://biblioclub.ru/index.php?page=book&amp;id=457136</w:t>
        </w:r>
      </w:hyperlink>
      <w:r>
        <w:rPr>
          <w:rFonts w:ascii="Times New Roman" w:hAnsi="Times New Roman" w:eastAsiaTheme="minorHAnsi" w:cstheme="minorBidi"/>
          <w:sz w:val="24"/>
          <w:szCs w:val="24"/>
        </w:rPr>
        <w:t xml:space="preserve">.</w:t>
      </w:r>
      <w:r>
        <w:rPr>
          <w:rFonts w:eastAsiaTheme="minorHAnsi" w:cstheme="minorBidi"/>
        </w:rPr>
      </w:r>
    </w:p>
    <w:p>
      <w:pPr>
        <w:ind w:firstLine="709"/>
        <w:jc w:val="both"/>
        <w:spacing w:after="0"/>
        <w:rPr>
          <w:rFonts w:ascii="Times New Roman" w:hAnsi="Times New Roman" w:eastAsia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HAnsi" w:cstheme="minorBidi"/>
          <w:bCs/>
          <w:i/>
          <w:iCs/>
          <w:sz w:val="24"/>
          <w:szCs w:val="24"/>
          <w:lang w:eastAsia="ru-RU"/>
        </w:rPr>
        <w:t xml:space="preserve">7.2. Дополнительная литература</w:t>
      </w:r>
      <w:r>
        <w:rPr>
          <w:rFonts w:eastAsiaTheme="minorHAnsi" w:cstheme="minorBidi"/>
        </w:rPr>
      </w:r>
    </w:p>
    <w:p>
      <w:pPr>
        <w:ind w:firstLine="709"/>
        <w:jc w:val="both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eastAsiaTheme="minorHAnsi" w:cstheme="minorBidi"/>
          <w:sz w:val="24"/>
          <w:szCs w:val="24"/>
        </w:rPr>
        <w:t xml:space="preserve">1. </w:t>
      </w:r>
      <w:r>
        <w:rPr>
          <w:rFonts w:ascii="Times New Roman" w:hAnsi="Times New Roman" w:eastAsiaTheme="minorHAnsi" w:cstheme="minorBidi"/>
          <w:sz w:val="24"/>
          <w:szCs w:val="24"/>
        </w:rPr>
        <w:t xml:space="preserve">Компетентностный</w:t>
      </w:r>
      <w:r>
        <w:rPr>
          <w:rFonts w:ascii="Times New Roman" w:hAnsi="Times New Roman" w:eastAsiaTheme="minorHAnsi" w:cstheme="minorBidi"/>
          <w:sz w:val="24"/>
          <w:szCs w:val="24"/>
        </w:rPr>
        <w:t xml:space="preserve"> подход в образовании: учебное пособие / сост. Е.Н. Измайлова, Э.Г. </w:t>
      </w:r>
      <w:r>
        <w:rPr>
          <w:rFonts w:ascii="Times New Roman" w:hAnsi="Times New Roman" w:eastAsiaTheme="minorHAnsi" w:cstheme="minorBidi"/>
          <w:sz w:val="24"/>
          <w:szCs w:val="24"/>
        </w:rPr>
        <w:t xml:space="preserve">Касимова</w:t>
      </w:r>
      <w:r>
        <w:rPr>
          <w:rFonts w:ascii="Times New Roman" w:hAnsi="Times New Roman" w:eastAsiaTheme="minorHAnsi" w:cstheme="minorBidi"/>
          <w:sz w:val="24"/>
          <w:szCs w:val="24"/>
        </w:rPr>
        <w:t xml:space="preserve">; Министерство образования и науки Российской Федерации, Феде</w:t>
      </w:r>
      <w:r>
        <w:rPr>
          <w:rFonts w:ascii="Times New Roman" w:hAnsi="Times New Roman" w:eastAsiaTheme="minorHAnsi" w:cstheme="minorBidi"/>
          <w:sz w:val="24"/>
          <w:szCs w:val="24"/>
        </w:rPr>
        <w:t xml:space="preserve">ральное государственное бюджетное образовательное учреждение высшего профессионального образования "Уфимский государственный университет экономики и сервиса" (УГУЭС). - Уфа: Уфимский государственный университет экономики и сервиса, 2015. - 122 с.: табл. - </w:t>
      </w:r>
      <w:r>
        <w:rPr>
          <w:rFonts w:ascii="Times New Roman" w:hAnsi="Times New Roman" w:eastAsiaTheme="minorHAnsi" w:cstheme="minorBidi"/>
          <w:sz w:val="24"/>
          <w:szCs w:val="24"/>
        </w:rPr>
        <w:t xml:space="preserve">Библиогр</w:t>
      </w:r>
      <w:r>
        <w:rPr>
          <w:rFonts w:ascii="Times New Roman" w:hAnsi="Times New Roman" w:eastAsiaTheme="minorHAnsi" w:cstheme="minorBidi"/>
          <w:sz w:val="24"/>
          <w:szCs w:val="24"/>
        </w:rPr>
        <w:t xml:space="preserve">. в кн. - ISBN 978-5-88469-695-2; То же [Электронный ресурс]. - URL: </w:t>
      </w:r>
      <w:hyperlink r:id="rId29" w:tooltip="http://biblioclub.ru/index.php?page=book&amp;id=445137" w:history="1">
        <w:r>
          <w:rPr>
            <w:rFonts w:ascii="Times New Roman" w:hAnsi="Times New Roman" w:eastAsiaTheme="minorHAnsi" w:cstheme="minorBidi"/>
            <w:sz w:val="24"/>
            <w:szCs w:val="24"/>
            <w:u w:val="single"/>
          </w:rPr>
          <w:t xml:space="preserve">http://biblioclub.ru/index.php?page=book&amp;id=445137</w:t>
        </w:r>
      </w:hyperlink>
      <w:r>
        <w:rPr>
          <w:rFonts w:ascii="Times New Roman" w:hAnsi="Times New Roman" w:eastAsiaTheme="minorHAnsi" w:cstheme="minorBidi"/>
          <w:sz w:val="24"/>
          <w:szCs w:val="24"/>
        </w:rPr>
        <w:t xml:space="preserve">.</w:t>
      </w:r>
      <w:r>
        <w:rPr>
          <w:rFonts w:eastAsiaTheme="minorHAnsi" w:cstheme="minorBidi"/>
        </w:rPr>
      </w:r>
    </w:p>
    <w:p>
      <w:pPr>
        <w:ind w:firstLine="709"/>
        <w:jc w:val="both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eastAsiaTheme="minorHAnsi" w:cstheme="minorBidi"/>
          <w:sz w:val="24"/>
          <w:szCs w:val="24"/>
        </w:rPr>
        <w:t xml:space="preserve">2. Пешкова, В.Е. Педагогика: курс лекций: учебное пособие / В.Е. Пешкова. - Москва; Берлин: </w:t>
      </w:r>
      <w:r>
        <w:rPr>
          <w:rFonts w:ascii="Times New Roman" w:hAnsi="Times New Roman" w:eastAsiaTheme="minorHAnsi" w:cstheme="minorBidi"/>
          <w:sz w:val="24"/>
          <w:szCs w:val="24"/>
        </w:rPr>
        <w:t xml:space="preserve">Директ</w:t>
      </w:r>
      <w:r>
        <w:rPr>
          <w:rFonts w:ascii="Times New Roman" w:hAnsi="Times New Roman" w:eastAsiaTheme="minorHAnsi" w:cstheme="minorBidi"/>
          <w:sz w:val="24"/>
          <w:szCs w:val="24"/>
        </w:rPr>
        <w:t xml:space="preserve">-Медиа, 2015. - Ч. 3. Теория и методика воспитания. - 161 с.: ил. - </w:t>
      </w:r>
      <w:r>
        <w:rPr>
          <w:rFonts w:ascii="Times New Roman" w:hAnsi="Times New Roman" w:eastAsiaTheme="minorHAnsi" w:cstheme="minorBidi"/>
          <w:sz w:val="24"/>
          <w:szCs w:val="24"/>
        </w:rPr>
        <w:t xml:space="preserve">Библиогр</w:t>
      </w:r>
      <w:r>
        <w:rPr>
          <w:rFonts w:ascii="Times New Roman" w:hAnsi="Times New Roman" w:eastAsiaTheme="minorHAnsi" w:cstheme="minorBidi"/>
          <w:sz w:val="24"/>
          <w:szCs w:val="24"/>
        </w:rPr>
        <w:t xml:space="preserve">. в кн. - ISBN 978-5-4475-3913-9; То же [Электронный ресурс]. - URL: </w:t>
      </w:r>
      <w:hyperlink r:id="rId30" w:tooltip="http://biblioclub.ru/index.php?page=book&amp;id=426827" w:history="1">
        <w:r>
          <w:rPr>
            <w:rFonts w:ascii="Times New Roman" w:hAnsi="Times New Roman" w:eastAsiaTheme="minorHAnsi" w:cstheme="minorBidi"/>
            <w:sz w:val="24"/>
            <w:szCs w:val="24"/>
            <w:u w:val="single"/>
          </w:rPr>
          <w:t xml:space="preserve">http://biblioclub.ru/index.php?page=book&amp;id=426827</w:t>
        </w:r>
      </w:hyperlink>
      <w:r>
        <w:rPr>
          <w:rFonts w:ascii="Times New Roman" w:hAnsi="Times New Roman" w:eastAsiaTheme="minorHAnsi" w:cstheme="minorBidi"/>
          <w:sz w:val="24"/>
          <w:szCs w:val="24"/>
        </w:rPr>
        <w:t xml:space="preserve">.</w:t>
      </w:r>
      <w:r>
        <w:rPr>
          <w:rFonts w:eastAsiaTheme="minorHAnsi" w:cstheme="minorBidi"/>
        </w:rPr>
      </w:r>
    </w:p>
    <w:p>
      <w:pPr>
        <w:ind w:firstLine="709"/>
        <w:jc w:val="both"/>
        <w:spacing w:after="0"/>
        <w:rPr>
          <w:rFonts w:ascii="Times New Roman" w:hAnsi="Times New Roman" w:eastAsia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HAnsi" w:cstheme="minorBidi"/>
          <w:bCs/>
          <w:i/>
          <w:iCs/>
          <w:sz w:val="24"/>
          <w:szCs w:val="24"/>
          <w:lang w:eastAsia="ru-RU"/>
        </w:rPr>
        <w:t xml:space="preserve">7.3. Перечень учебно-методического обеспечения для самостоятельной работы </w:t>
      </w:r>
      <w:r>
        <w:rPr>
          <w:rFonts w:ascii="Times New Roman" w:hAnsi="Times New Roman" w:eastAsia="Times New Roman" w:eastAsiaTheme="minorHAnsi" w:cstheme="minorBidi"/>
          <w:bCs/>
          <w:i/>
          <w:iCs/>
          <w:sz w:val="24"/>
          <w:szCs w:val="24"/>
          <w:lang w:eastAsia="ru-RU"/>
        </w:rPr>
        <w:t xml:space="preserve">обучающихся</w:t>
      </w:r>
      <w:r>
        <w:rPr>
          <w:rFonts w:ascii="Times New Roman" w:hAnsi="Times New Roman" w:eastAsia="Times New Roman" w:eastAsiaTheme="minorHAnsi" w:cstheme="minorBidi"/>
          <w:bCs/>
          <w:i/>
          <w:iCs/>
          <w:sz w:val="24"/>
          <w:szCs w:val="24"/>
          <w:lang w:eastAsia="ru-RU"/>
        </w:rPr>
        <w:t xml:space="preserve"> по дисциплине</w:t>
      </w:r>
      <w:r>
        <w:rPr>
          <w:rFonts w:eastAsiaTheme="minorHAnsi" w:cstheme="minorBidi"/>
        </w:rPr>
      </w:r>
    </w:p>
    <w:p>
      <w:pPr>
        <w:ind w:firstLine="709"/>
        <w:jc w:val="both"/>
        <w:spacing w:after="0"/>
        <w:rPr>
          <w:rFonts w:ascii="Times New Roman" w:hAnsi="Times New Roman" w:eastAsia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hAnsi="Times New Roman" w:eastAsiaTheme="minorHAnsi" w:cstheme="minorBidi"/>
          <w:sz w:val="24"/>
          <w:szCs w:val="24"/>
        </w:rPr>
        <w:t xml:space="preserve">1. </w:t>
      </w:r>
      <w:r>
        <w:rPr>
          <w:rFonts w:ascii="Times New Roman" w:hAnsi="Times New Roman" w:eastAsiaTheme="minorHAnsi" w:cstheme="minorBidi"/>
          <w:sz w:val="24"/>
          <w:szCs w:val="24"/>
        </w:rPr>
        <w:t xml:space="preserve">Секацкий</w:t>
      </w:r>
      <w:r>
        <w:rPr>
          <w:rFonts w:ascii="Times New Roman" w:hAnsi="Times New Roman" w:eastAsiaTheme="minorHAnsi" w:cstheme="minorBidi"/>
          <w:sz w:val="24"/>
          <w:szCs w:val="24"/>
        </w:rPr>
        <w:t xml:space="preserve">, В.С. Методы и средства измерений и контроля</w:t>
      </w:r>
      <w:r>
        <w:rPr>
          <w:rFonts w:ascii="Times New Roman" w:hAnsi="Times New Roman" w:eastAsiaTheme="minorHAnsi" w:cstheme="minorBidi"/>
          <w:sz w:val="24"/>
          <w:szCs w:val="24"/>
        </w:rPr>
        <w:t xml:space="preserve"> :</w:t>
      </w:r>
      <w:r>
        <w:rPr>
          <w:rFonts w:ascii="Times New Roman" w:hAnsi="Times New Roman" w:eastAsiaTheme="minorHAnsi" w:cstheme="minorBidi"/>
          <w:sz w:val="24"/>
          <w:szCs w:val="24"/>
        </w:rPr>
        <w:t xml:space="preserve"> учебное пособие / В.С. </w:t>
      </w:r>
      <w:r>
        <w:rPr>
          <w:rFonts w:ascii="Times New Roman" w:hAnsi="Times New Roman" w:eastAsiaTheme="minorHAnsi" w:cstheme="minorBidi"/>
          <w:sz w:val="24"/>
          <w:szCs w:val="24"/>
        </w:rPr>
        <w:t xml:space="preserve">Секацкий</w:t>
      </w:r>
      <w:r>
        <w:rPr>
          <w:rFonts w:ascii="Times New Roman" w:hAnsi="Times New Roman" w:eastAsiaTheme="minorHAnsi" w:cstheme="minorBidi"/>
          <w:sz w:val="24"/>
          <w:szCs w:val="24"/>
        </w:rPr>
        <w:t xml:space="preserve">, Ю.А. Пикалов, Н.В. </w:t>
      </w:r>
      <w:r>
        <w:rPr>
          <w:rFonts w:ascii="Times New Roman" w:hAnsi="Times New Roman" w:eastAsiaTheme="minorHAnsi" w:cstheme="minorBidi"/>
          <w:sz w:val="24"/>
          <w:szCs w:val="24"/>
        </w:rPr>
        <w:t xml:space="preserve">Мерзликина</w:t>
      </w:r>
      <w:r>
        <w:rPr>
          <w:rFonts w:ascii="Times New Roman" w:hAnsi="Times New Roman" w:eastAsiaTheme="minorHAnsi" w:cstheme="minorBidi"/>
          <w:sz w:val="24"/>
          <w:szCs w:val="24"/>
        </w:rPr>
        <w:t xml:space="preserve"> ; Министерство образования и науки Российской Федерации, Сибирский Федеральный университет. - Красноярск</w:t>
      </w:r>
      <w:r>
        <w:rPr>
          <w:rFonts w:ascii="Times New Roman" w:hAnsi="Times New Roman" w:eastAsiaTheme="minorHAnsi" w:cstheme="minorBidi"/>
          <w:sz w:val="24"/>
          <w:szCs w:val="24"/>
        </w:rPr>
        <w:t xml:space="preserve"> :</w:t>
      </w:r>
      <w:r>
        <w:rPr>
          <w:rFonts w:ascii="Times New Roman" w:hAnsi="Times New Roman" w:eastAsiaTheme="minorHAnsi" w:cstheme="minorBidi"/>
          <w:sz w:val="24"/>
          <w:szCs w:val="24"/>
        </w:rPr>
        <w:t xml:space="preserve"> СФУ, 2017. - 316 с.</w:t>
      </w:r>
      <w:r>
        <w:rPr>
          <w:rFonts w:ascii="Times New Roman" w:hAnsi="Times New Roman" w:eastAsiaTheme="minorHAnsi" w:cstheme="minorBidi"/>
          <w:sz w:val="24"/>
          <w:szCs w:val="24"/>
        </w:rPr>
        <w:t xml:space="preserve"> :</w:t>
      </w:r>
      <w:r>
        <w:rPr>
          <w:rFonts w:ascii="Times New Roman" w:hAnsi="Times New Roman" w:eastAsiaTheme="minorHAnsi" w:cstheme="minorBidi"/>
          <w:sz w:val="24"/>
          <w:szCs w:val="24"/>
        </w:rPr>
        <w:t xml:space="preserve"> ил. - </w:t>
      </w:r>
      <w:r>
        <w:rPr>
          <w:rFonts w:ascii="Times New Roman" w:hAnsi="Times New Roman" w:eastAsiaTheme="minorHAnsi" w:cstheme="minorBidi"/>
          <w:sz w:val="24"/>
          <w:szCs w:val="24"/>
        </w:rPr>
        <w:t xml:space="preserve">Библиогр</w:t>
      </w:r>
      <w:r>
        <w:rPr>
          <w:rFonts w:ascii="Times New Roman" w:hAnsi="Times New Roman" w:eastAsiaTheme="minorHAnsi" w:cstheme="minorBidi"/>
          <w:sz w:val="24"/>
          <w:szCs w:val="24"/>
        </w:rPr>
        <w:t xml:space="preserve">.: с. 304 - 305 - ISBN 978-5-7638-3612-7</w:t>
      </w:r>
      <w:r>
        <w:rPr>
          <w:rFonts w:ascii="Times New Roman" w:hAnsi="Times New Roman" w:eastAsiaTheme="minorHAnsi" w:cstheme="minorBidi"/>
          <w:sz w:val="24"/>
          <w:szCs w:val="24"/>
        </w:rPr>
        <w:t xml:space="preserve"> ;</w:t>
      </w:r>
      <w:r>
        <w:rPr>
          <w:rFonts w:ascii="Times New Roman" w:hAnsi="Times New Roman" w:eastAsiaTheme="minorHAnsi" w:cstheme="minorBidi"/>
          <w:sz w:val="24"/>
          <w:szCs w:val="24"/>
        </w:rPr>
        <w:t xml:space="preserve"> То же [Электронный ресурс]. - URL: </w:t>
      </w:r>
      <w:hyperlink r:id="rId31" w:tooltip="http://biblioclub.ru/index.php?page=book&amp;id=497517" w:history="1">
        <w:r>
          <w:rPr>
            <w:rStyle w:val="747"/>
            <w:rFonts w:ascii="Times New Roman" w:hAnsi="Times New Roman" w:eastAsiaTheme="minorHAnsi" w:cstheme="minorBidi"/>
            <w:sz w:val="24"/>
            <w:szCs w:val="24"/>
          </w:rPr>
          <w:t xml:space="preserve">http://biblioclub.ru/index.php?page=book&amp;id=497517</w:t>
        </w:r>
      </w:hyperlink>
      <w:r>
        <w:rPr>
          <w:rFonts w:eastAsiaTheme="minorHAnsi" w:cstheme="minorBidi"/>
        </w:rPr>
      </w:r>
      <w:r>
        <w:rPr>
          <w:rFonts w:eastAsiaTheme="minorHAnsi" w:cstheme="minorBidi"/>
        </w:rPr>
      </w:r>
    </w:p>
    <w:p>
      <w:pPr>
        <w:ind w:firstLine="709"/>
        <w:jc w:val="both"/>
        <w:spacing w:after="0"/>
        <w:rPr>
          <w:rFonts w:ascii="Times New Roman" w:hAnsi="Times New Roman" w:eastAsia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HAnsi" w:cstheme="minorBidi"/>
          <w:bCs/>
          <w:i/>
          <w:iCs/>
          <w:sz w:val="24"/>
          <w:szCs w:val="24"/>
          <w:lang w:eastAsia="ru-RU"/>
        </w:rPr>
        <w:t xml:space="preserve">7.4. Перечень ресурсов информационно-телекоммуникационной сети «Интернет», необходимых для освоения дисциплины</w:t>
      </w:r>
      <w:r>
        <w:rPr>
          <w:rFonts w:eastAsiaTheme="minorHAnsi" w:cstheme="minorBidi"/>
        </w:rPr>
      </w:r>
    </w:p>
    <w:p>
      <w:pPr>
        <w:ind w:firstLine="567"/>
        <w:jc w:val="both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eastAsiaTheme="minorHAnsi" w:cstheme="minorBidi"/>
          <w:sz w:val="24"/>
          <w:szCs w:val="24"/>
        </w:rPr>
        <w:t xml:space="preserve">1. Усманов, В.В. Профессиональная педагогика: учебное пособие / В.В. Усманов, Ю.В. </w:t>
      </w:r>
      <w:r>
        <w:rPr>
          <w:rFonts w:ascii="Times New Roman" w:hAnsi="Times New Roman" w:eastAsiaTheme="minorHAnsi" w:cstheme="minorBidi"/>
          <w:sz w:val="24"/>
          <w:szCs w:val="24"/>
        </w:rPr>
        <w:t xml:space="preserve">Слесарев</w:t>
      </w:r>
      <w:r>
        <w:rPr>
          <w:rFonts w:ascii="Times New Roman" w:hAnsi="Times New Roman" w:eastAsiaTheme="minorHAnsi" w:cstheme="minorBidi"/>
          <w:sz w:val="24"/>
          <w:szCs w:val="24"/>
        </w:rPr>
        <w:t xml:space="preserve">, И.В. Марусева. - Москва</w:t>
      </w:r>
      <w:r>
        <w:rPr>
          <w:rFonts w:ascii="Times New Roman" w:hAnsi="Times New Roman" w:eastAsiaTheme="minorHAnsi" w:cstheme="minorBidi"/>
          <w:sz w:val="24"/>
          <w:szCs w:val="24"/>
        </w:rPr>
        <w:t xml:space="preserve"> ;</w:t>
      </w:r>
      <w:r>
        <w:rPr>
          <w:rFonts w:ascii="Times New Roman" w:hAnsi="Times New Roman" w:eastAsiaTheme="minorHAnsi" w:cstheme="minorBidi"/>
          <w:sz w:val="24"/>
          <w:szCs w:val="24"/>
        </w:rPr>
        <w:t xml:space="preserve"> Берлин : </w:t>
      </w:r>
      <w:r>
        <w:rPr>
          <w:rFonts w:ascii="Times New Roman" w:hAnsi="Times New Roman" w:eastAsiaTheme="minorHAnsi" w:cstheme="minorBidi"/>
          <w:sz w:val="24"/>
          <w:szCs w:val="24"/>
        </w:rPr>
        <w:t xml:space="preserve">Директ</w:t>
      </w:r>
      <w:r>
        <w:rPr>
          <w:rFonts w:ascii="Times New Roman" w:hAnsi="Times New Roman" w:eastAsiaTheme="minorHAnsi" w:cstheme="minorBidi"/>
          <w:sz w:val="24"/>
          <w:szCs w:val="24"/>
        </w:rPr>
        <w:t xml:space="preserve">-Медиа, 2017. - 295 с. : ил</w:t>
      </w:r>
      <w:r>
        <w:rPr>
          <w:rFonts w:ascii="Times New Roman" w:hAnsi="Times New Roman" w:eastAsiaTheme="minorHAnsi" w:cstheme="minorBidi"/>
          <w:sz w:val="24"/>
          <w:szCs w:val="24"/>
        </w:rPr>
        <w:t xml:space="preserve">., </w:t>
      </w:r>
      <w:r>
        <w:rPr>
          <w:rFonts w:ascii="Times New Roman" w:hAnsi="Times New Roman" w:eastAsiaTheme="minorHAnsi" w:cstheme="minorBidi"/>
          <w:sz w:val="24"/>
          <w:szCs w:val="24"/>
        </w:rPr>
        <w:t xml:space="preserve">схем., табл. - </w:t>
      </w:r>
      <w:r>
        <w:rPr>
          <w:rFonts w:ascii="Times New Roman" w:hAnsi="Times New Roman" w:eastAsiaTheme="minorHAnsi" w:cstheme="minorBidi"/>
          <w:sz w:val="24"/>
          <w:szCs w:val="24"/>
        </w:rPr>
        <w:t xml:space="preserve">Библиогр</w:t>
      </w:r>
      <w:r>
        <w:rPr>
          <w:rFonts w:ascii="Times New Roman" w:hAnsi="Times New Roman" w:eastAsiaTheme="minorHAnsi" w:cstheme="minorBidi"/>
          <w:sz w:val="24"/>
          <w:szCs w:val="24"/>
        </w:rPr>
        <w:t xml:space="preserve">. в кн. - ISBN 978-5-4475-9237-0; То же [Электронный ресурс]. - URL: </w:t>
      </w:r>
      <w:hyperlink r:id="rId32" w:tooltip="http://biblioclub.ru/index.php?page=book&amp;id=474292" w:history="1">
        <w:r>
          <w:rPr>
            <w:rStyle w:val="747"/>
            <w:rFonts w:ascii="Times New Roman" w:hAnsi="Times New Roman" w:eastAsiaTheme="minorHAnsi" w:cstheme="minorBidi"/>
            <w:sz w:val="24"/>
            <w:szCs w:val="24"/>
          </w:rPr>
          <w:t xml:space="preserve">http://biblioclub.ru/index.php?page=book&amp;id=474292</w:t>
        </w:r>
      </w:hyperlink>
      <w:r>
        <w:rPr>
          <w:rFonts w:ascii="Times New Roman" w:hAnsi="Times New Roman" w:eastAsiaTheme="minorHAnsi" w:cstheme="minorBidi"/>
          <w:sz w:val="24"/>
          <w:szCs w:val="24"/>
        </w:rPr>
        <w:t xml:space="preserve">.</w:t>
      </w:r>
      <w:r>
        <w:rPr>
          <w:rFonts w:eastAsiaTheme="minorHAnsi" w:cstheme="minorBidi"/>
        </w:rPr>
      </w:r>
    </w:p>
    <w:p>
      <w:pPr>
        <w:ind w:firstLine="709"/>
        <w:jc w:val="both"/>
        <w:spacing w:after="0"/>
        <w:rPr>
          <w:rFonts w:ascii="Times New Roman" w:hAnsi="Times New Roman" w:eastAsia="Times New Roman"/>
          <w:b/>
          <w:bCs/>
          <w:sz w:val="16"/>
          <w:szCs w:val="16"/>
          <w:lang w:eastAsia="ru-RU"/>
        </w:rPr>
      </w:pPr>
      <w:r>
        <w:rPr>
          <w:rFonts w:ascii="Times New Roman" w:hAnsi="Times New Roman" w:eastAsia="Times New Roman" w:eastAsiaTheme="minorHAnsi" w:cstheme="minorBidi"/>
          <w:b/>
          <w:bCs/>
          <w:sz w:val="16"/>
          <w:szCs w:val="16"/>
          <w:lang w:eastAsia="ru-RU"/>
        </w:rPr>
      </w:r>
      <w:r>
        <w:rPr>
          <w:rFonts w:eastAsiaTheme="minorHAnsi" w:cstheme="minorBidi"/>
        </w:rPr>
      </w:r>
    </w:p>
    <w:p>
      <w:pPr>
        <w:ind w:firstLine="709"/>
        <w:jc w:val="both"/>
        <w:spacing w:after="0"/>
        <w:rPr>
          <w:rFonts w:ascii="Times New Roman" w:hAnsi="Times New Roman" w:eastAsia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HAnsi" w:cstheme="minorBidi"/>
          <w:b/>
          <w:bCs/>
          <w:sz w:val="24"/>
          <w:szCs w:val="24"/>
          <w:lang w:eastAsia="ru-RU"/>
        </w:rPr>
        <w:t xml:space="preserve">8. Фонды оценочных средств</w:t>
      </w:r>
      <w:r>
        <w:rPr>
          <w:rFonts w:eastAsiaTheme="minorHAnsi" w:cstheme="minorBidi"/>
        </w:rPr>
      </w:r>
    </w:p>
    <w:p>
      <w:pPr>
        <w:ind w:firstLine="709"/>
        <w:jc w:val="both"/>
        <w:spacing w:after="0"/>
        <w:rPr>
          <w:rFonts w:ascii="Times New Roman" w:hAnsi="Times New Roman" w:eastAsia="Times New Roman"/>
          <w:spacing w:val="-4"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HAnsi" w:cstheme="minorBidi"/>
          <w:spacing w:val="-4"/>
          <w:sz w:val="24"/>
          <w:szCs w:val="24"/>
          <w:lang w:eastAsia="ru-RU"/>
        </w:rPr>
        <w:t xml:space="preserve">Фонд оценочных сре</w:t>
      </w:r>
      <w:r>
        <w:rPr>
          <w:rFonts w:ascii="Times New Roman" w:hAnsi="Times New Roman" w:eastAsia="Times New Roman" w:eastAsiaTheme="minorHAnsi" w:cstheme="minorBidi"/>
          <w:spacing w:val="-4"/>
          <w:sz w:val="24"/>
          <w:szCs w:val="24"/>
          <w:lang w:eastAsia="ru-RU"/>
        </w:rPr>
        <w:t xml:space="preserve">дств пр</w:t>
      </w:r>
      <w:r>
        <w:rPr>
          <w:rFonts w:ascii="Times New Roman" w:hAnsi="Times New Roman" w:eastAsia="Times New Roman" w:eastAsiaTheme="minorHAnsi" w:cstheme="minorBidi"/>
          <w:spacing w:val="-4"/>
          <w:sz w:val="24"/>
          <w:szCs w:val="24"/>
          <w:lang w:eastAsia="ru-RU"/>
        </w:rPr>
        <w:t xml:space="preserve">едставлен в Приложении 1.</w:t>
      </w:r>
      <w:r>
        <w:rPr>
          <w:rFonts w:eastAsiaTheme="minorHAnsi" w:cstheme="minorBidi"/>
        </w:rPr>
      </w:r>
    </w:p>
    <w:p>
      <w:pPr>
        <w:ind w:firstLine="709"/>
        <w:jc w:val="both"/>
        <w:spacing w:after="0"/>
        <w:rPr>
          <w:rFonts w:ascii="Times New Roman" w:hAnsi="Times New Roman" w:eastAsia="Times New Roman"/>
          <w:b/>
          <w:bCs/>
          <w:sz w:val="16"/>
          <w:szCs w:val="16"/>
          <w:lang w:eastAsia="ru-RU"/>
        </w:rPr>
      </w:pPr>
      <w:r>
        <w:rPr>
          <w:rFonts w:ascii="Times New Roman" w:hAnsi="Times New Roman" w:eastAsia="Times New Roman" w:eastAsiaTheme="minorHAnsi" w:cstheme="minorBidi"/>
          <w:b/>
          <w:bCs/>
          <w:sz w:val="16"/>
          <w:szCs w:val="16"/>
          <w:lang w:eastAsia="ru-RU"/>
        </w:rPr>
      </w:r>
      <w:r>
        <w:rPr>
          <w:rFonts w:eastAsiaTheme="minorHAnsi" w:cstheme="minorBidi"/>
        </w:rPr>
      </w:r>
    </w:p>
    <w:p>
      <w:pPr>
        <w:ind w:firstLine="709"/>
        <w:jc w:val="both"/>
        <w:spacing w:after="0"/>
        <w:rPr>
          <w:rFonts w:ascii="Times New Roman" w:hAnsi="Times New Roman" w:eastAsia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HAnsi" w:cstheme="minorBidi"/>
          <w:b/>
          <w:bCs/>
          <w:sz w:val="24"/>
          <w:szCs w:val="24"/>
          <w:lang w:eastAsia="ru-RU"/>
        </w:rPr>
        <w:t xml:space="preserve">9. Материально-техническое обеспечение образовательного процесса по дисциплине</w:t>
      </w:r>
      <w:r>
        <w:rPr>
          <w:rFonts w:eastAsiaTheme="minorHAnsi" w:cstheme="minorBidi"/>
        </w:rPr>
      </w:r>
    </w:p>
    <w:p>
      <w:pPr>
        <w:ind w:firstLine="709"/>
        <w:jc w:val="both"/>
        <w:spacing w:after="0"/>
        <w:rPr>
          <w:rFonts w:ascii="Times New Roman" w:hAnsi="Times New Roman" w:eastAsia="Times New Roman"/>
          <w:bCs/>
          <w:i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HAnsi" w:cstheme="minorBidi"/>
          <w:bCs/>
          <w:i/>
          <w:sz w:val="24"/>
          <w:szCs w:val="24"/>
          <w:lang w:eastAsia="ru-RU"/>
        </w:rPr>
        <w:t xml:space="preserve">9.1. Описание материально-технической базы</w:t>
      </w:r>
      <w:r>
        <w:rPr>
          <w:rFonts w:eastAsiaTheme="minorHAnsi" w:cstheme="minorBidi"/>
        </w:rPr>
      </w:r>
    </w:p>
    <w:p>
      <w:pPr>
        <w:ind w:firstLine="709"/>
        <w:jc w:val="both"/>
        <w:spacing w:after="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 w:eastAsiaTheme="minorHAnsi" w:cstheme="minorBidi"/>
          <w:bCs/>
          <w:sz w:val="24"/>
          <w:szCs w:val="24"/>
        </w:rPr>
        <w:t xml:space="preserve">Реализация дисциплины требует наличия кабинета с современной, постоянно обновляемой мультимедийной базой, обеспечивающей каждого студента отдельным рабочим местом. Наличие локальной сети, выхода в Интернет.  </w:t>
      </w:r>
      <w:r>
        <w:rPr>
          <w:rFonts w:eastAsiaTheme="minorHAnsi" w:cstheme="minorBidi"/>
        </w:rPr>
      </w:r>
    </w:p>
    <w:p>
      <w:pPr>
        <w:ind w:firstLine="709"/>
        <w:jc w:val="both"/>
        <w:spacing w:after="0"/>
        <w:rPr>
          <w:rFonts w:ascii="Times New Roman" w:hAnsi="Times New Roman" w:eastAsia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HAnsi" w:cstheme="minorBidi"/>
          <w:bCs/>
          <w:i/>
          <w:sz w:val="24"/>
          <w:szCs w:val="24"/>
          <w:lang w:eastAsia="ru-RU"/>
        </w:rPr>
        <w:t xml:space="preserve"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  <w:r>
        <w:rPr>
          <w:rFonts w:eastAsiaTheme="minorHAnsi" w:cstheme="minorBidi"/>
        </w:rPr>
      </w:r>
    </w:p>
    <w:p>
      <w:pPr>
        <w:ind w:firstLine="709"/>
        <w:jc w:val="center"/>
        <w:spacing w:after="0"/>
        <w:rPr>
          <w:rFonts w:ascii="Times New Roman" w:hAnsi="Times New Roman"/>
          <w:bCs/>
          <w:sz w:val="16"/>
          <w:szCs w:val="16"/>
        </w:rPr>
      </w:pPr>
      <w:r>
        <w:rPr>
          <w:rFonts w:ascii="Times New Roman" w:hAnsi="Times New Roman" w:eastAsiaTheme="minorHAnsi" w:cstheme="minorBidi"/>
          <w:bCs/>
          <w:sz w:val="16"/>
          <w:szCs w:val="16"/>
        </w:rPr>
      </w:r>
      <w:r>
        <w:rPr>
          <w:rFonts w:eastAsiaTheme="minorHAnsi" w:cstheme="minorBidi"/>
        </w:rPr>
      </w:r>
    </w:p>
    <w:p>
      <w:pPr>
        <w:ind w:firstLine="709"/>
        <w:jc w:val="center"/>
        <w:spacing w:after="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 w:eastAsiaTheme="minorHAnsi" w:cstheme="minorBidi"/>
          <w:bCs/>
          <w:sz w:val="24"/>
          <w:szCs w:val="24"/>
        </w:rPr>
        <w:t xml:space="preserve">Перечень программного обеспечения</w:t>
      </w:r>
      <w:r>
        <w:rPr>
          <w:rFonts w:eastAsiaTheme="minorHAnsi" w:cstheme="minorBidi"/>
        </w:rPr>
      </w:r>
    </w:p>
    <w:p>
      <w:pPr>
        <w:ind w:left="567"/>
        <w:jc w:val="both"/>
        <w:spacing w:after="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 w:eastAsiaTheme="minorHAnsi" w:cstheme="minorBidi"/>
          <w:bCs/>
          <w:sz w:val="24"/>
          <w:szCs w:val="24"/>
          <w:lang w:val="en-US"/>
        </w:rPr>
        <w:t xml:space="preserve">Microsoft</w:t>
      </w:r>
      <w:r>
        <w:rPr>
          <w:rFonts w:ascii="Times New Roman" w:hAnsi="Times New Roman" w:eastAsiaTheme="minorHAnsi" w:cstheme="minorBidi"/>
          <w:bCs/>
          <w:sz w:val="24"/>
          <w:szCs w:val="24"/>
        </w:rPr>
        <w:t xml:space="preserve"> </w:t>
      </w:r>
      <w:r>
        <w:rPr>
          <w:rFonts w:ascii="Times New Roman" w:hAnsi="Times New Roman" w:eastAsiaTheme="minorHAnsi" w:cstheme="minorBidi"/>
          <w:bCs/>
          <w:sz w:val="24"/>
          <w:szCs w:val="24"/>
          <w:lang w:val="en-US"/>
        </w:rPr>
        <w:t xml:space="preserve">Office</w:t>
      </w:r>
      <w:r>
        <w:rPr>
          <w:rFonts w:ascii="Times New Roman" w:hAnsi="Times New Roman" w:eastAsiaTheme="minorHAnsi" w:cstheme="minorBidi"/>
          <w:bCs/>
          <w:sz w:val="24"/>
          <w:szCs w:val="24"/>
        </w:rPr>
        <w:t xml:space="preserve">;</w:t>
      </w:r>
      <w:r>
        <w:rPr>
          <w:rFonts w:eastAsiaTheme="minorHAnsi" w:cstheme="minorBidi"/>
        </w:rPr>
      </w:r>
    </w:p>
    <w:p>
      <w:pPr>
        <w:ind w:left="567"/>
        <w:jc w:val="both"/>
        <w:spacing w:after="0"/>
        <w:rPr>
          <w:rFonts w:ascii="Times New Roman" w:hAnsi="Times New Roman"/>
          <w:bCs/>
          <w:sz w:val="24"/>
          <w:szCs w:val="24"/>
          <w:lang w:val="en-US"/>
        </w:rPr>
      </w:pPr>
      <w:r>
        <w:rPr>
          <w:rFonts w:ascii="Times New Roman" w:hAnsi="Times New Roman" w:eastAsiaTheme="minorHAnsi" w:cstheme="minorBidi"/>
          <w:bCs/>
          <w:sz w:val="24"/>
          <w:szCs w:val="24"/>
        </w:rPr>
        <w:t xml:space="preserve">Браузеры</w:t>
      </w:r>
      <w:r>
        <w:rPr>
          <w:rFonts w:ascii="Times New Roman" w:hAnsi="Times New Roman" w:eastAsiaTheme="minorHAnsi" w:cstheme="minorBidi"/>
          <w:bCs/>
          <w:sz w:val="24"/>
          <w:szCs w:val="24"/>
          <w:lang w:val="en-US"/>
        </w:rPr>
        <w:t xml:space="preserve">Google</w:t>
      </w:r>
      <w:r>
        <w:rPr>
          <w:rFonts w:ascii="Times New Roman" w:hAnsi="Times New Roman" w:eastAsiaTheme="minorHAnsi" w:cstheme="minorBidi"/>
          <w:bCs/>
          <w:sz w:val="24"/>
          <w:szCs w:val="24"/>
          <w:lang w:val="en-US"/>
        </w:rPr>
        <w:t xml:space="preserve"> </w:t>
      </w:r>
      <w:r>
        <w:rPr>
          <w:rFonts w:ascii="Times New Roman" w:hAnsi="Times New Roman" w:eastAsiaTheme="minorHAnsi" w:cstheme="minorBidi"/>
          <w:bCs/>
          <w:sz w:val="24"/>
          <w:szCs w:val="24"/>
          <w:lang w:val="en-US"/>
        </w:rPr>
        <w:t xml:space="preserve">Chrome</w:t>
      </w:r>
      <w:r>
        <w:rPr>
          <w:rFonts w:ascii="Times New Roman" w:hAnsi="Times New Roman" w:eastAsiaTheme="minorHAnsi" w:cstheme="minorBidi"/>
          <w:bCs/>
          <w:sz w:val="24"/>
          <w:szCs w:val="24"/>
          <w:lang w:val="en-US"/>
        </w:rPr>
        <w:t xml:space="preserve">, </w:t>
      </w:r>
      <w:r>
        <w:rPr>
          <w:rFonts w:ascii="Times New Roman" w:hAnsi="Times New Roman" w:eastAsiaTheme="minorHAnsi" w:cstheme="minorBidi"/>
          <w:bCs/>
          <w:sz w:val="24"/>
          <w:szCs w:val="24"/>
          <w:lang w:val="en-US"/>
        </w:rPr>
        <w:t xml:space="preserve">Mozilla</w:t>
      </w:r>
      <w:r>
        <w:rPr>
          <w:rFonts w:ascii="Times New Roman" w:hAnsi="Times New Roman" w:eastAsiaTheme="minorHAnsi" w:cstheme="minorBidi"/>
          <w:bCs/>
          <w:sz w:val="24"/>
          <w:szCs w:val="24"/>
          <w:lang w:val="en-US"/>
        </w:rPr>
        <w:t xml:space="preserve"> </w:t>
      </w:r>
      <w:r>
        <w:rPr>
          <w:rFonts w:ascii="Times New Roman" w:hAnsi="Times New Roman" w:eastAsiaTheme="minorHAnsi" w:cstheme="minorBidi"/>
          <w:bCs/>
          <w:sz w:val="24"/>
          <w:szCs w:val="24"/>
          <w:lang w:val="en-US"/>
        </w:rPr>
        <w:t xml:space="preserve">Firefox</w:t>
      </w:r>
      <w:r>
        <w:rPr>
          <w:rFonts w:ascii="Times New Roman" w:hAnsi="Times New Roman" w:eastAsiaTheme="minorHAnsi" w:cstheme="minorBidi"/>
          <w:bCs/>
          <w:sz w:val="24"/>
          <w:szCs w:val="24"/>
          <w:lang w:val="en-US"/>
        </w:rPr>
        <w:t xml:space="preserve">, </w:t>
      </w:r>
      <w:r>
        <w:rPr>
          <w:rFonts w:ascii="Times New Roman" w:hAnsi="Times New Roman" w:eastAsiaTheme="minorHAnsi" w:cstheme="minorBidi"/>
          <w:bCs/>
          <w:sz w:val="24"/>
          <w:szCs w:val="24"/>
          <w:lang w:val="en-US"/>
        </w:rPr>
        <w:t xml:space="preserve">Opera</w:t>
      </w:r>
      <w:r>
        <w:rPr>
          <w:rFonts w:ascii="Times New Roman" w:hAnsi="Times New Roman" w:eastAsiaTheme="minorHAnsi" w:cstheme="minorBidi"/>
          <w:bCs/>
          <w:sz w:val="24"/>
          <w:szCs w:val="24"/>
          <w:lang w:val="en-US"/>
        </w:rPr>
        <w:t xml:space="preserve"> </w:t>
      </w:r>
      <w:r>
        <w:rPr>
          <w:rFonts w:ascii="Times New Roman" w:hAnsi="Times New Roman" w:eastAsiaTheme="minorHAnsi" w:cstheme="minorBidi"/>
          <w:bCs/>
          <w:sz w:val="24"/>
          <w:szCs w:val="24"/>
        </w:rPr>
        <w:t xml:space="preserve">или</w:t>
      </w:r>
      <w:r>
        <w:rPr>
          <w:rFonts w:ascii="Times New Roman" w:hAnsi="Times New Roman" w:eastAsiaTheme="minorHAnsi" w:cstheme="minorBidi"/>
          <w:bCs/>
          <w:sz w:val="24"/>
          <w:szCs w:val="24"/>
          <w:lang w:val="en-US"/>
        </w:rPr>
        <w:t xml:space="preserve"> </w:t>
      </w:r>
      <w:r>
        <w:rPr>
          <w:rFonts w:ascii="Times New Roman" w:hAnsi="Times New Roman" w:eastAsiaTheme="minorHAnsi" w:cstheme="minorBidi"/>
          <w:bCs/>
          <w:sz w:val="24"/>
          <w:szCs w:val="24"/>
        </w:rPr>
        <w:t xml:space="preserve">др</w:t>
      </w:r>
      <w:r>
        <w:rPr>
          <w:rFonts w:ascii="Times New Roman" w:hAnsi="Times New Roman" w:eastAsiaTheme="minorHAnsi" w:cstheme="minorBidi"/>
          <w:bCs/>
          <w:sz w:val="24"/>
          <w:szCs w:val="24"/>
          <w:lang w:val="en-US"/>
        </w:rPr>
        <w:t xml:space="preserve">.;</w:t>
      </w:r>
      <w:r>
        <w:rPr>
          <w:rFonts w:eastAsiaTheme="minorHAnsi" w:cstheme="minorBidi"/>
        </w:rPr>
      </w:r>
    </w:p>
    <w:p>
      <w:pPr>
        <w:ind w:left="567"/>
        <w:jc w:val="both"/>
        <w:spacing w:after="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 w:eastAsiaTheme="minorHAnsi" w:cstheme="minorBidi"/>
          <w:bCs/>
          <w:sz w:val="24"/>
          <w:szCs w:val="24"/>
        </w:rPr>
        <w:t xml:space="preserve">поисковые</w:t>
      </w:r>
      <w:r>
        <w:rPr>
          <w:rFonts w:ascii="Times New Roman" w:hAnsi="Times New Roman" w:eastAsiaTheme="minorHAnsi" w:cstheme="minorBidi"/>
          <w:bCs/>
          <w:sz w:val="24"/>
          <w:szCs w:val="24"/>
        </w:rPr>
        <w:t xml:space="preserve"> систем </w:t>
      </w:r>
      <w:r>
        <w:rPr>
          <w:rFonts w:ascii="Times New Roman" w:hAnsi="Times New Roman" w:eastAsiaTheme="minorHAnsi" w:cstheme="minorBidi"/>
          <w:bCs/>
          <w:sz w:val="24"/>
          <w:szCs w:val="24"/>
        </w:rPr>
        <w:t xml:space="preserve">Google</w:t>
      </w:r>
      <w:r>
        <w:rPr>
          <w:rFonts w:ascii="Times New Roman" w:hAnsi="Times New Roman" w:eastAsiaTheme="minorHAnsi" w:cstheme="minorBidi"/>
          <w:bCs/>
          <w:sz w:val="24"/>
          <w:szCs w:val="24"/>
        </w:rPr>
        <w:t xml:space="preserve">, </w:t>
      </w:r>
      <w:r>
        <w:rPr>
          <w:rFonts w:ascii="Times New Roman" w:hAnsi="Times New Roman" w:eastAsiaTheme="minorHAnsi" w:cstheme="minorBidi"/>
          <w:bCs/>
          <w:sz w:val="24"/>
          <w:szCs w:val="24"/>
        </w:rPr>
        <w:t xml:space="preserve">Rambler</w:t>
      </w:r>
      <w:r>
        <w:rPr>
          <w:rFonts w:ascii="Times New Roman" w:hAnsi="Times New Roman" w:eastAsiaTheme="minorHAnsi" w:cstheme="minorBidi"/>
          <w:bCs/>
          <w:sz w:val="24"/>
          <w:szCs w:val="24"/>
        </w:rPr>
        <w:t xml:space="preserve">, </w:t>
      </w:r>
      <w:r>
        <w:rPr>
          <w:rFonts w:ascii="Times New Roman" w:hAnsi="Times New Roman" w:eastAsiaTheme="minorHAnsi" w:cstheme="minorBidi"/>
          <w:bCs/>
          <w:sz w:val="24"/>
          <w:szCs w:val="24"/>
        </w:rPr>
        <w:t xml:space="preserve">Yandex</w:t>
      </w:r>
      <w:r>
        <w:rPr>
          <w:rFonts w:ascii="Times New Roman" w:hAnsi="Times New Roman" w:eastAsiaTheme="minorHAnsi" w:cstheme="minorBidi"/>
          <w:bCs/>
          <w:sz w:val="24"/>
          <w:szCs w:val="24"/>
        </w:rPr>
        <w:t xml:space="preserve"> и др.;</w:t>
      </w:r>
      <w:r>
        <w:rPr>
          <w:rFonts w:eastAsiaTheme="minorHAnsi" w:cstheme="minorBidi"/>
        </w:rPr>
      </w:r>
    </w:p>
    <w:p>
      <w:pPr>
        <w:ind w:left="567"/>
        <w:jc w:val="both"/>
        <w:spacing w:after="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 w:eastAsiaTheme="minorHAnsi" w:cstheme="minorBidi"/>
          <w:bCs/>
          <w:sz w:val="24"/>
          <w:szCs w:val="24"/>
          <w:lang w:val="en-US"/>
        </w:rPr>
        <w:t xml:space="preserve">LMSMoodle</w:t>
      </w:r>
      <w:r>
        <w:rPr>
          <w:rFonts w:ascii="Times New Roman" w:hAnsi="Times New Roman" w:eastAsiaTheme="minorHAnsi" w:cstheme="minorBidi"/>
          <w:bCs/>
          <w:sz w:val="24"/>
          <w:szCs w:val="24"/>
        </w:rPr>
        <w:t xml:space="preserve">;</w:t>
      </w:r>
      <w:r>
        <w:rPr>
          <w:rFonts w:eastAsiaTheme="minorHAnsi" w:cstheme="minorBidi"/>
        </w:rPr>
      </w:r>
    </w:p>
    <w:p>
      <w:pPr>
        <w:ind w:left="567"/>
        <w:jc w:val="both"/>
        <w:spacing w:after="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 w:eastAsiaTheme="minorHAnsi" w:cstheme="minorBidi"/>
          <w:bCs/>
          <w:sz w:val="24"/>
          <w:szCs w:val="24"/>
        </w:rPr>
        <w:t xml:space="preserve">сервисы</w:t>
      </w:r>
      <w:r>
        <w:rPr>
          <w:rFonts w:ascii="Times New Roman" w:hAnsi="Times New Roman" w:eastAsiaTheme="minorHAnsi" w:cstheme="minorBidi"/>
          <w:bCs/>
          <w:sz w:val="24"/>
          <w:szCs w:val="24"/>
        </w:rPr>
        <w:t xml:space="preserve"> </w:t>
      </w:r>
      <w:r>
        <w:rPr>
          <w:rFonts w:ascii="Times New Roman" w:hAnsi="Times New Roman" w:eastAsiaTheme="minorHAnsi" w:cstheme="minorBidi"/>
          <w:bCs/>
          <w:sz w:val="24"/>
          <w:szCs w:val="24"/>
          <w:lang w:val="en-US"/>
        </w:rPr>
        <w:t xml:space="preserve">on</w:t>
      </w:r>
      <w:r>
        <w:rPr>
          <w:rFonts w:ascii="Times New Roman" w:hAnsi="Times New Roman" w:eastAsiaTheme="minorHAnsi" w:cstheme="minorBidi"/>
          <w:bCs/>
          <w:sz w:val="24"/>
          <w:szCs w:val="24"/>
        </w:rPr>
        <w:t xml:space="preserve">-</w:t>
      </w:r>
      <w:r>
        <w:rPr>
          <w:rFonts w:ascii="Times New Roman" w:hAnsi="Times New Roman" w:eastAsiaTheme="minorHAnsi" w:cstheme="minorBidi"/>
          <w:bCs/>
          <w:sz w:val="24"/>
          <w:szCs w:val="24"/>
          <w:lang w:val="en-US"/>
        </w:rPr>
        <w:t xml:space="preserve">line</w:t>
      </w:r>
      <w:r>
        <w:rPr>
          <w:rFonts w:ascii="Times New Roman" w:hAnsi="Times New Roman" w:eastAsiaTheme="minorHAnsi" w:cstheme="minorBidi"/>
          <w:bCs/>
          <w:sz w:val="24"/>
          <w:szCs w:val="24"/>
        </w:rPr>
        <w:t xml:space="preserve">визуализации</w:t>
      </w:r>
      <w:r>
        <w:rPr>
          <w:rFonts w:ascii="Times New Roman" w:hAnsi="Times New Roman" w:eastAsiaTheme="minorHAnsi" w:cstheme="minorBidi"/>
          <w:bCs/>
          <w:sz w:val="24"/>
          <w:szCs w:val="24"/>
        </w:rPr>
        <w:t xml:space="preserve">, </w:t>
      </w:r>
      <w:r>
        <w:rPr>
          <w:rFonts w:ascii="Times New Roman" w:hAnsi="Times New Roman" w:eastAsiaTheme="minorHAnsi" w:cstheme="minorBidi"/>
          <w:bCs/>
          <w:sz w:val="24"/>
          <w:szCs w:val="24"/>
        </w:rPr>
        <w:t xml:space="preserve">например</w:t>
      </w:r>
      <w:r>
        <w:rPr>
          <w:rFonts w:ascii="Times New Roman" w:hAnsi="Times New Roman" w:eastAsiaTheme="minorHAnsi" w:cstheme="minorBidi"/>
          <w:bCs/>
          <w:sz w:val="24"/>
          <w:szCs w:val="24"/>
        </w:rPr>
        <w:t xml:space="preserve">, </w:t>
      </w:r>
      <w:r>
        <w:rPr>
          <w:rFonts w:ascii="Times New Roman" w:hAnsi="Times New Roman" w:eastAsiaTheme="minorHAnsi" w:cstheme="minorBidi"/>
          <w:bCs/>
          <w:sz w:val="24"/>
          <w:szCs w:val="24"/>
          <w:lang w:val="en-US"/>
        </w:rPr>
        <w:t xml:space="preserve">Bubbl</w:t>
      </w:r>
      <w:r>
        <w:rPr>
          <w:rFonts w:ascii="Times New Roman" w:hAnsi="Times New Roman" w:eastAsiaTheme="minorHAnsi" w:cstheme="minorBidi"/>
          <w:bCs/>
          <w:sz w:val="24"/>
          <w:szCs w:val="24"/>
        </w:rPr>
        <w:t xml:space="preserve">.</w:t>
      </w:r>
      <w:r>
        <w:rPr>
          <w:rFonts w:ascii="Times New Roman" w:hAnsi="Times New Roman" w:eastAsiaTheme="minorHAnsi" w:cstheme="minorBidi"/>
          <w:bCs/>
          <w:sz w:val="24"/>
          <w:szCs w:val="24"/>
          <w:lang w:val="en-US"/>
        </w:rPr>
        <w:t xml:space="preserve">us</w:t>
      </w:r>
      <w:r>
        <w:rPr>
          <w:rFonts w:ascii="Times New Roman" w:hAnsi="Times New Roman" w:eastAsiaTheme="minorHAnsi" w:cstheme="minorBidi"/>
          <w:bCs/>
          <w:sz w:val="24"/>
          <w:szCs w:val="24"/>
        </w:rPr>
        <w:t xml:space="preserve">, </w:t>
      </w:r>
      <w:r>
        <w:rPr>
          <w:rFonts w:ascii="Times New Roman" w:hAnsi="Times New Roman" w:eastAsiaTheme="minorHAnsi" w:cstheme="minorBidi"/>
          <w:bCs/>
          <w:sz w:val="24"/>
          <w:szCs w:val="24"/>
          <w:lang w:val="en-US"/>
        </w:rPr>
        <w:t xml:space="preserve">Mindmeister</w:t>
      </w:r>
      <w:r>
        <w:rPr>
          <w:rFonts w:ascii="Times New Roman" w:hAnsi="Times New Roman" w:eastAsiaTheme="minorHAnsi" w:cstheme="minorBidi"/>
          <w:bCs/>
          <w:sz w:val="24"/>
          <w:szCs w:val="24"/>
        </w:rPr>
        <w:t xml:space="preserve">.</w:t>
      </w:r>
      <w:r>
        <w:rPr>
          <w:rFonts w:ascii="Times New Roman" w:hAnsi="Times New Roman" w:eastAsiaTheme="minorHAnsi" w:cstheme="minorBidi"/>
          <w:bCs/>
          <w:sz w:val="24"/>
          <w:szCs w:val="24"/>
          <w:lang w:val="en-US"/>
        </w:rPr>
        <w:t xml:space="preserve">com</w:t>
      </w:r>
      <w:r>
        <w:rPr>
          <w:rFonts w:ascii="Times New Roman" w:hAnsi="Times New Roman" w:eastAsiaTheme="minorHAnsi" w:cstheme="minorBidi"/>
          <w:bCs/>
          <w:sz w:val="24"/>
          <w:szCs w:val="24"/>
        </w:rPr>
        <w:t xml:space="preserve"> </w:t>
      </w:r>
      <w:r>
        <w:rPr>
          <w:rFonts w:ascii="Times New Roman" w:hAnsi="Times New Roman" w:eastAsiaTheme="minorHAnsi" w:cstheme="minorBidi"/>
          <w:bCs/>
          <w:sz w:val="24"/>
          <w:szCs w:val="24"/>
        </w:rPr>
        <w:t xml:space="preserve">и</w:t>
      </w:r>
      <w:r>
        <w:rPr>
          <w:rFonts w:ascii="Times New Roman" w:hAnsi="Times New Roman" w:eastAsiaTheme="minorHAnsi" w:cstheme="minorBidi"/>
          <w:bCs/>
          <w:sz w:val="24"/>
          <w:szCs w:val="24"/>
        </w:rPr>
        <w:t xml:space="preserve"> </w:t>
      </w:r>
      <w:r>
        <w:rPr>
          <w:rFonts w:ascii="Times New Roman" w:hAnsi="Times New Roman" w:eastAsiaTheme="minorHAnsi" w:cstheme="minorBidi"/>
          <w:bCs/>
          <w:sz w:val="24"/>
          <w:szCs w:val="24"/>
        </w:rPr>
        <w:t xml:space="preserve">др</w:t>
      </w:r>
      <w:r>
        <w:rPr>
          <w:rFonts w:ascii="Times New Roman" w:hAnsi="Times New Roman" w:eastAsiaTheme="minorHAnsi" w:cstheme="minorBidi"/>
          <w:bCs/>
          <w:sz w:val="24"/>
          <w:szCs w:val="24"/>
        </w:rPr>
        <w:t xml:space="preserve">.;</w:t>
      </w:r>
      <w:r>
        <w:rPr>
          <w:rFonts w:eastAsiaTheme="minorHAnsi" w:cstheme="minorBidi"/>
        </w:rPr>
      </w:r>
    </w:p>
    <w:p>
      <w:pPr>
        <w:ind w:left="567"/>
        <w:jc w:val="both"/>
        <w:spacing w:after="0"/>
        <w:rPr>
          <w:rFonts w:ascii="Times New Roman" w:hAnsi="Times New Roman"/>
          <w:bCs/>
          <w:sz w:val="24"/>
          <w:szCs w:val="24"/>
          <w:lang w:val="en-US"/>
        </w:rPr>
      </w:pPr>
      <w:r>
        <w:rPr>
          <w:rFonts w:ascii="Times New Roman" w:hAnsi="Times New Roman" w:eastAsiaTheme="minorHAnsi" w:cstheme="minorBidi"/>
          <w:bCs/>
          <w:sz w:val="24"/>
          <w:szCs w:val="24"/>
        </w:rPr>
        <w:t xml:space="preserve">облачные</w:t>
      </w:r>
      <w:r>
        <w:rPr>
          <w:rFonts w:ascii="Times New Roman" w:hAnsi="Times New Roman" w:eastAsiaTheme="minorHAnsi" w:cstheme="minorBidi"/>
          <w:bCs/>
          <w:sz w:val="24"/>
          <w:szCs w:val="24"/>
          <w:lang w:val="en-US"/>
        </w:rPr>
        <w:t xml:space="preserve"> </w:t>
      </w:r>
      <w:r>
        <w:rPr>
          <w:rFonts w:ascii="Times New Roman" w:hAnsi="Times New Roman" w:eastAsiaTheme="minorHAnsi" w:cstheme="minorBidi"/>
          <w:bCs/>
          <w:sz w:val="24"/>
          <w:szCs w:val="24"/>
        </w:rPr>
        <w:t xml:space="preserve">технологии</w:t>
      </w:r>
      <w:r>
        <w:rPr>
          <w:rFonts w:ascii="Times New Roman" w:hAnsi="Times New Roman" w:eastAsiaTheme="minorHAnsi" w:cstheme="minorBidi"/>
          <w:bCs/>
          <w:sz w:val="24"/>
          <w:szCs w:val="24"/>
          <w:lang w:val="en-US"/>
        </w:rPr>
        <w:t xml:space="preserve"> Google</w:t>
      </w:r>
      <w:r>
        <w:rPr>
          <w:rFonts w:ascii="Times New Roman" w:hAnsi="Times New Roman" w:eastAsiaTheme="minorHAnsi" w:cstheme="minorBidi"/>
          <w:bCs/>
          <w:sz w:val="24"/>
          <w:szCs w:val="24"/>
        </w:rPr>
        <w:t xml:space="preserve">или</w:t>
      </w:r>
      <w:r>
        <w:rPr>
          <w:rFonts w:ascii="Times New Roman" w:hAnsi="Times New Roman" w:eastAsiaTheme="minorHAnsi" w:cstheme="minorBidi"/>
          <w:bCs/>
          <w:sz w:val="24"/>
          <w:szCs w:val="24"/>
          <w:lang w:val="en-US"/>
        </w:rPr>
        <w:t xml:space="preserve"> Microsoft Office on-line.</w:t>
      </w:r>
      <w:r>
        <w:rPr>
          <w:rFonts w:eastAsiaTheme="minorHAnsi" w:cstheme="minorBidi"/>
        </w:rPr>
      </w:r>
    </w:p>
    <w:p>
      <w:pPr>
        <w:ind w:firstLine="709"/>
        <w:jc w:val="center"/>
        <w:spacing w:after="0"/>
        <w:rPr>
          <w:rFonts w:ascii="Times New Roman" w:hAnsi="Times New Roman"/>
          <w:bCs/>
          <w:sz w:val="16"/>
          <w:szCs w:val="16"/>
          <w:lang w:val="en-US"/>
        </w:rPr>
      </w:pPr>
      <w:r>
        <w:rPr>
          <w:rFonts w:ascii="Times New Roman" w:hAnsi="Times New Roman" w:eastAsiaTheme="minorHAnsi" w:cstheme="minorBidi"/>
          <w:bCs/>
          <w:sz w:val="16"/>
          <w:szCs w:val="16"/>
          <w:lang w:val="en-US"/>
        </w:rPr>
      </w:r>
      <w:r>
        <w:rPr>
          <w:rFonts w:eastAsiaTheme="minorHAnsi" w:cstheme="minorBidi"/>
        </w:rPr>
      </w:r>
    </w:p>
    <w:p>
      <w:pPr>
        <w:ind w:firstLine="709"/>
        <w:jc w:val="center"/>
        <w:spacing w:after="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 w:eastAsiaTheme="minorHAnsi" w:cstheme="minorBidi"/>
          <w:bCs/>
          <w:sz w:val="24"/>
          <w:szCs w:val="24"/>
        </w:rPr>
        <w:t xml:space="preserve">Перечень информационных справочных систем</w:t>
      </w:r>
      <w:r>
        <w:rPr>
          <w:rFonts w:eastAsiaTheme="minorHAnsi" w:cstheme="minorBidi"/>
        </w:rPr>
      </w:r>
    </w:p>
    <w:p>
      <w:pPr>
        <w:ind w:firstLine="709"/>
        <w:spacing w:after="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 w:eastAsiaTheme="minorHAnsi" w:cstheme="minorBidi"/>
          <w:bCs/>
          <w:sz w:val="24"/>
          <w:szCs w:val="24"/>
        </w:rPr>
        <w:t xml:space="preserve">www.biblioclub.ru</w:t>
      </w:r>
      <w:r>
        <w:rPr>
          <w:rFonts w:ascii="Times New Roman" w:hAnsi="Times New Roman" w:eastAsiaTheme="minorHAnsi" w:cstheme="minorBidi"/>
          <w:bCs/>
          <w:sz w:val="24"/>
          <w:szCs w:val="24"/>
        </w:rPr>
        <w:tab/>
      </w:r>
      <w:r>
        <w:rPr>
          <w:rFonts w:ascii="Times New Roman" w:hAnsi="Times New Roman" w:eastAsiaTheme="minorHAnsi" w:cstheme="minorBidi"/>
          <w:bCs/>
          <w:sz w:val="24"/>
          <w:szCs w:val="24"/>
        </w:rPr>
        <w:tab/>
        <w:t xml:space="preserve">ЭБС «Университетская библиотека онлайн»</w:t>
      </w:r>
      <w:r>
        <w:rPr>
          <w:rFonts w:eastAsiaTheme="minorHAnsi" w:cstheme="minorBidi"/>
        </w:rPr>
      </w:r>
    </w:p>
    <w:p>
      <w:pPr>
        <w:ind w:firstLine="709"/>
        <w:spacing w:after="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 w:eastAsiaTheme="minorHAnsi" w:cstheme="minorBidi"/>
          <w:bCs/>
          <w:sz w:val="24"/>
          <w:szCs w:val="24"/>
        </w:rPr>
        <w:t xml:space="preserve">www.elibrary.ru</w:t>
      </w:r>
      <w:r>
        <w:rPr>
          <w:rFonts w:ascii="Times New Roman" w:hAnsi="Times New Roman" w:eastAsiaTheme="minorHAnsi" w:cstheme="minorBidi"/>
          <w:bCs/>
          <w:sz w:val="24"/>
          <w:szCs w:val="24"/>
        </w:rPr>
        <w:tab/>
      </w:r>
      <w:r>
        <w:rPr>
          <w:rFonts w:ascii="Times New Roman" w:hAnsi="Times New Roman" w:eastAsiaTheme="minorHAnsi" w:cstheme="minorBidi"/>
          <w:bCs/>
          <w:sz w:val="24"/>
          <w:szCs w:val="24"/>
        </w:rPr>
        <w:tab/>
        <w:t xml:space="preserve">Научная электронная библиотека</w:t>
      </w:r>
      <w:r>
        <w:rPr>
          <w:rFonts w:eastAsiaTheme="minorHAnsi" w:cstheme="minorBidi"/>
        </w:rPr>
      </w:r>
    </w:p>
    <w:p>
      <w:pPr>
        <w:ind w:firstLine="709"/>
        <w:spacing w:after="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 w:eastAsiaTheme="minorHAnsi" w:cstheme="minorBidi"/>
          <w:bCs/>
          <w:sz w:val="24"/>
          <w:szCs w:val="24"/>
        </w:rPr>
        <w:t xml:space="preserve">www.ebiblioteka.ru</w:t>
      </w:r>
      <w:r>
        <w:rPr>
          <w:rFonts w:ascii="Times New Roman" w:hAnsi="Times New Roman" w:eastAsiaTheme="minorHAnsi" w:cstheme="minorBidi"/>
          <w:bCs/>
          <w:sz w:val="24"/>
          <w:szCs w:val="24"/>
        </w:rPr>
        <w:tab/>
      </w:r>
      <w:r>
        <w:rPr>
          <w:rFonts w:ascii="Times New Roman" w:hAnsi="Times New Roman" w:eastAsiaTheme="minorHAnsi" w:cstheme="minorBidi"/>
          <w:bCs/>
          <w:sz w:val="24"/>
          <w:szCs w:val="24"/>
        </w:rPr>
        <w:tab/>
        <w:t xml:space="preserve">Универсальные базы данных изданий </w:t>
      </w:r>
      <w:r>
        <w:rPr>
          <w:rFonts w:eastAsiaTheme="minorHAnsi" w:cstheme="minorBidi"/>
        </w:rPr>
      </w:r>
    </w:p>
    <w:p>
      <w:pPr>
        <w:ind w:firstLine="709"/>
        <w:spacing w:after="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 w:eastAsiaTheme="minorHAnsi" w:cstheme="minorBidi"/>
          <w:bCs/>
          <w:sz w:val="24"/>
          <w:szCs w:val="24"/>
        </w:rPr>
        <w:t xml:space="preserve">http://window.edu.ru/</w:t>
      </w:r>
      <w:r>
        <w:rPr>
          <w:rFonts w:ascii="Times New Roman" w:hAnsi="Times New Roman" w:eastAsiaTheme="minorHAnsi" w:cstheme="minorBidi"/>
          <w:bCs/>
          <w:sz w:val="24"/>
          <w:szCs w:val="24"/>
        </w:rPr>
        <w:tab/>
      </w:r>
      <w:r>
        <w:rPr>
          <w:rFonts w:ascii="Times New Roman" w:hAnsi="Times New Roman" w:eastAsiaTheme="minorHAnsi" w:cstheme="minorBidi"/>
          <w:bCs/>
          <w:sz w:val="24"/>
          <w:szCs w:val="24"/>
        </w:rPr>
        <w:tab/>
        <w:t xml:space="preserve">Единое окно доступа к образовательным ресурсам</w:t>
      </w:r>
      <w:r>
        <w:rPr>
          <w:rFonts w:eastAsiaTheme="minorHAnsi" w:cstheme="minorBidi"/>
        </w:rPr>
      </w:r>
    </w:p>
    <w:p>
      <w:pPr>
        <w:ind w:firstLine="709"/>
        <w:spacing w:after="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 w:eastAsiaTheme="minorHAnsi" w:cstheme="minorBidi"/>
          <w:bCs/>
          <w:sz w:val="24"/>
          <w:szCs w:val="24"/>
        </w:rPr>
        <w:t xml:space="preserve">http://wiki.mininuniver.ru</w:t>
      </w:r>
      <w:r>
        <w:rPr>
          <w:rFonts w:ascii="Times New Roman" w:hAnsi="Times New Roman" w:eastAsiaTheme="minorHAnsi" w:cstheme="minorBidi"/>
          <w:bCs/>
          <w:sz w:val="24"/>
          <w:szCs w:val="24"/>
        </w:rPr>
        <w:tab/>
        <w:t xml:space="preserve">Вики НГПУ</w:t>
      </w:r>
      <w:r>
        <w:rPr>
          <w:rFonts w:eastAsiaTheme="minorHAnsi" w:cstheme="minorBidi"/>
        </w:rPr>
      </w:r>
    </w:p>
    <w:p>
      <w:pPr>
        <w:ind w:firstLine="709"/>
        <w:spacing w:after="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 w:eastAsiaTheme="minorHAnsi" w:cstheme="minorBidi"/>
          <w:bCs/>
          <w:sz w:val="24"/>
          <w:szCs w:val="24"/>
        </w:rPr>
      </w:r>
      <w:r>
        <w:rPr>
          <w:rFonts w:eastAsiaTheme="minorHAnsi" w:cstheme="minorBidi"/>
        </w:rPr>
      </w:r>
    </w:p>
    <w:p>
      <w:pPr>
        <w:ind w:firstLine="709"/>
        <w:spacing w:after="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 w:eastAsiaTheme="minorHAnsi" w:cstheme="minorBidi"/>
          <w:bCs/>
          <w:sz w:val="24"/>
          <w:szCs w:val="24"/>
        </w:rPr>
      </w:r>
      <w:r>
        <w:rPr>
          <w:rFonts w:eastAsiaTheme="minorHAnsi" w:cstheme="minorBidi"/>
        </w:rPr>
      </w:r>
    </w:p>
    <w:p>
      <w:pPr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 w:eastAsiaTheme="minorHAnsi" w:cstheme="minorBidi"/>
          <w:bCs/>
          <w:sz w:val="24"/>
          <w:szCs w:val="24"/>
        </w:rPr>
        <w:br w:type="page"/>
      </w:r>
      <w:r>
        <w:rPr>
          <w:rFonts w:eastAsiaTheme="minorHAnsi" w:cstheme="minorBidi"/>
        </w:rPr>
      </w:r>
    </w:p>
    <w:p>
      <w:pPr>
        <w:jc w:val="center"/>
        <w:spacing w:after="0"/>
        <w:rPr>
          <w:rFonts w:ascii="Times New Roman" w:hAnsi="Times New Roman" w:eastAsia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HAnsi" w:cstheme="minorBidi"/>
          <w:b/>
          <w:sz w:val="24"/>
          <w:szCs w:val="24"/>
          <w:lang w:eastAsia="ru-RU"/>
        </w:rPr>
        <w:t xml:space="preserve">5.</w:t>
      </w:r>
      <w:r>
        <w:rPr>
          <w:rFonts w:ascii="Times New Roman" w:hAnsi="Times New Roman" w:eastAsia="Times New Roman" w:eastAsiaTheme="minorHAnsi" w:cstheme="minorBidi"/>
          <w:b/>
          <w:sz w:val="24"/>
          <w:szCs w:val="24"/>
          <w:lang w:eastAsia="ru-RU"/>
        </w:rPr>
        <w:t xml:space="preserve">4</w:t>
      </w:r>
      <w:r>
        <w:rPr>
          <w:rFonts w:ascii="Times New Roman" w:hAnsi="Times New Roman" w:eastAsia="Times New Roman" w:eastAsiaTheme="minorHAnsi" w:cstheme="minorBidi"/>
          <w:b/>
          <w:sz w:val="24"/>
          <w:szCs w:val="24"/>
          <w:lang w:eastAsia="ru-RU"/>
        </w:rPr>
        <w:t xml:space="preserve">. ПРОГРАММА ДИСЦИПЛИНЫ</w:t>
      </w:r>
      <w:r>
        <w:rPr>
          <w:rFonts w:eastAsiaTheme="minorHAnsi" w:cstheme="minorBidi"/>
        </w:rPr>
      </w:r>
    </w:p>
    <w:p>
      <w:pPr>
        <w:jc w:val="center"/>
        <w:spacing w:after="0"/>
        <w:rPr>
          <w:rFonts w:ascii="Times New Roman" w:hAnsi="Times New Roman" w:eastAsia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HAnsi" w:cstheme="minorBidi"/>
          <w:b/>
          <w:bCs/>
          <w:sz w:val="24"/>
          <w:szCs w:val="24"/>
          <w:lang w:eastAsia="ru-RU"/>
        </w:rPr>
        <w:t xml:space="preserve">«</w:t>
      </w:r>
      <w:r>
        <w:rPr>
          <w:rFonts w:ascii="Times New Roman" w:hAnsi="Times New Roman" w:eastAsiaTheme="minorHAnsi" w:cstheme="minorBidi"/>
          <w:b/>
          <w:sz w:val="24"/>
          <w:szCs w:val="24"/>
        </w:rPr>
        <w:t xml:space="preserve">ИССЛЕДОВАТЕЛЬСКИЕ МЕТОДЫ В ПРОФЕССИОНАЛЬНОМ ОБРАЗОВАНИИ</w:t>
      </w:r>
      <w:r>
        <w:rPr>
          <w:rFonts w:ascii="Times New Roman" w:hAnsi="Times New Roman" w:eastAsia="Times New Roman" w:eastAsiaTheme="minorHAnsi" w:cstheme="minorBidi"/>
          <w:b/>
          <w:bCs/>
          <w:sz w:val="24"/>
          <w:szCs w:val="24"/>
          <w:lang w:eastAsia="ru-RU"/>
        </w:rPr>
        <w:t xml:space="preserve">»</w:t>
      </w:r>
      <w:r>
        <w:rPr>
          <w:rFonts w:eastAsiaTheme="minorHAnsi" w:cstheme="minorBidi"/>
        </w:rPr>
      </w:r>
    </w:p>
    <w:p>
      <w:pPr>
        <w:numPr>
          <w:ilvl w:val="0"/>
          <w:numId w:val="9"/>
        </w:numPr>
        <w:contextualSpacing w:val="true"/>
        <w:ind w:left="0" w:firstLine="709"/>
        <w:spacing w:after="0"/>
        <w:tabs>
          <w:tab w:val="left" w:pos="720" w:leader="none"/>
          <w:tab w:val="left" w:pos="993" w:leader="none"/>
        </w:tabs>
        <w:rPr>
          <w:rFonts w:ascii="Times New Roman" w:hAnsi="Times New Roman" w:eastAsia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HAnsi" w:cstheme="minorBidi"/>
          <w:b/>
          <w:bCs/>
          <w:sz w:val="24"/>
          <w:szCs w:val="24"/>
          <w:lang w:eastAsia="ru-RU"/>
        </w:rPr>
        <w:t xml:space="preserve">Пояснительная записка</w:t>
      </w:r>
      <w:r>
        <w:rPr>
          <w:rFonts w:eastAsiaTheme="minorHAnsi" w:cstheme="minorBidi"/>
        </w:rPr>
      </w:r>
    </w:p>
    <w:p>
      <w:pPr>
        <w:ind w:firstLine="709"/>
        <w:jc w:val="both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eastAsiaTheme="minorHAnsi" w:cstheme="minorBidi"/>
          <w:sz w:val="24"/>
          <w:szCs w:val="24"/>
        </w:rPr>
        <w:t xml:space="preserve">Учебная дисциплина «</w:t>
      </w:r>
      <w:r>
        <w:rPr>
          <w:rFonts w:ascii="Times New Roman" w:hAnsi="Times New Roman" w:eastAsiaTheme="minorHAnsi" w:cstheme="minorBidi"/>
          <w:sz w:val="24"/>
          <w:szCs w:val="24"/>
        </w:rPr>
        <w:t xml:space="preserve">Исследовательские методы в профессиональном образовании</w:t>
      </w:r>
      <w:r>
        <w:rPr>
          <w:rFonts w:ascii="Times New Roman" w:hAnsi="Times New Roman" w:eastAsiaTheme="minorHAnsi" w:cstheme="minorBidi"/>
          <w:sz w:val="24"/>
          <w:szCs w:val="24"/>
        </w:rPr>
        <w:t xml:space="preserve">»</w:t>
      </w:r>
      <w:r>
        <w:rPr>
          <w:rFonts w:ascii="Times New Roman" w:hAnsi="Times New Roman" w:eastAsiaTheme="minorHAnsi" w:cstheme="minorBidi"/>
          <w:sz w:val="24"/>
          <w:szCs w:val="24"/>
        </w:rPr>
        <w:t xml:space="preserve"> предназначена для бакалавров и ориентирована на </w:t>
      </w:r>
      <w:r>
        <w:rPr>
          <w:rFonts w:ascii="Times New Roman" w:hAnsi="Times New Roman" w:eastAsia="Times New Roman" w:eastAsiaTheme="minorHAnsi" w:cstheme="minorBidi"/>
          <w:sz w:val="24"/>
          <w:szCs w:val="24"/>
        </w:rPr>
        <w:t xml:space="preserve">приоритетные направления фундаментальных исследований в области профессионально-образовательных систем; </w:t>
      </w:r>
      <w:r>
        <w:rPr>
          <w:rFonts w:ascii="Times New Roman" w:hAnsi="Times New Roman" w:eastAsiaTheme="minorHAnsi" w:cstheme="minorBidi"/>
          <w:sz w:val="24"/>
          <w:szCs w:val="24"/>
        </w:rPr>
        <w:t xml:space="preserve">построена на </w:t>
      </w:r>
      <w:r>
        <w:rPr>
          <w:rFonts w:ascii="Times New Roman" w:hAnsi="Times New Roman" w:eastAsia="Times New Roman" w:eastAsiaTheme="minorHAnsi" w:cstheme="minorBidi"/>
          <w:sz w:val="24"/>
          <w:szCs w:val="24"/>
        </w:rPr>
        <w:t xml:space="preserve">концептуальных основах непрерывного профессионального образования в мировой педагогической практике; открывает новые возм</w:t>
      </w:r>
      <w:r>
        <w:rPr>
          <w:rFonts w:ascii="Times New Roman" w:hAnsi="Times New Roman" w:eastAsia="Times New Roman" w:eastAsiaTheme="minorHAnsi" w:cstheme="minorBidi"/>
          <w:sz w:val="24"/>
          <w:szCs w:val="24"/>
        </w:rPr>
        <w:t xml:space="preserve">ожности для создания, распространения, применения новшеств и творчества  в педагогическом процессе для решения профессионально-педагогических задач, применения технологии формирования креативных способностей при подготовке рабочих, специалистов, служащих. </w:t>
      </w:r>
      <w:r>
        <w:rPr>
          <w:rFonts w:eastAsiaTheme="minorHAnsi" w:cstheme="minorBidi"/>
        </w:rPr>
      </w:r>
    </w:p>
    <w:p>
      <w:pPr>
        <w:ind w:firstLine="709"/>
        <w:jc w:val="both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eastAsiaTheme="minorHAnsi" w:cstheme="minorBidi"/>
          <w:sz w:val="24"/>
          <w:szCs w:val="24"/>
        </w:rPr>
        <w:t xml:space="preserve">Содержание учебной дисциплины </w:t>
      </w:r>
      <w:r>
        <w:rPr>
          <w:rFonts w:ascii="Times New Roman" w:hAnsi="Times New Roman" w:eastAsiaTheme="minorHAnsi" w:cstheme="minorBidi"/>
          <w:sz w:val="24"/>
          <w:szCs w:val="24"/>
        </w:rPr>
        <w:t xml:space="preserve">«</w:t>
      </w:r>
      <w:r>
        <w:rPr>
          <w:rFonts w:ascii="Times New Roman" w:hAnsi="Times New Roman" w:eastAsiaTheme="minorHAnsi" w:cstheme="minorBidi"/>
          <w:sz w:val="24"/>
          <w:szCs w:val="24"/>
        </w:rPr>
        <w:t xml:space="preserve">Исследовательские методы в профессиональном образовании</w:t>
      </w:r>
      <w:r>
        <w:rPr>
          <w:rFonts w:ascii="Times New Roman" w:hAnsi="Times New Roman" w:eastAsiaTheme="minorHAnsi" w:cstheme="minorBidi"/>
          <w:sz w:val="24"/>
          <w:szCs w:val="24"/>
        </w:rPr>
        <w:t xml:space="preserve">» разработано в соответствии с государственными требованиями к подготовки выпускников по нап</w:t>
      </w:r>
      <w:r>
        <w:rPr>
          <w:rFonts w:ascii="Times New Roman" w:hAnsi="Times New Roman" w:eastAsiaTheme="minorHAnsi" w:cstheme="minorBidi"/>
          <w:sz w:val="24"/>
          <w:szCs w:val="24"/>
        </w:rPr>
        <w:t xml:space="preserve">равлению подготовки  44.03.04 </w:t>
      </w:r>
      <w:r>
        <w:rPr>
          <w:rFonts w:ascii="Times New Roman" w:hAnsi="Times New Roman" w:eastAsiaTheme="minorHAnsi" w:cstheme="minorBidi"/>
          <w:sz w:val="24"/>
          <w:szCs w:val="24"/>
        </w:rPr>
        <w:t xml:space="preserve">Профессион</w:t>
      </w:r>
      <w:r>
        <w:rPr>
          <w:rFonts w:ascii="Times New Roman" w:hAnsi="Times New Roman" w:eastAsiaTheme="minorHAnsi" w:cstheme="minorBidi"/>
          <w:sz w:val="24"/>
          <w:szCs w:val="24"/>
        </w:rPr>
        <w:t xml:space="preserve">альное обучение (по отраслям)</w:t>
      </w:r>
      <w:r>
        <w:rPr>
          <w:rFonts w:ascii="Times New Roman" w:hAnsi="Times New Roman" w:eastAsiaTheme="minorHAnsi" w:cstheme="minorBidi"/>
          <w:sz w:val="24"/>
          <w:szCs w:val="24"/>
        </w:rPr>
        <w:t xml:space="preserve">, обеспечивающее  формирование </w:t>
      </w:r>
      <w:r>
        <w:rPr>
          <w:rFonts w:ascii="Times New Roman" w:hAnsi="Times New Roman" w:eastAsia="Times New Roman" w:eastAsiaTheme="minorHAnsi" w:cstheme="minorBidi"/>
          <w:sz w:val="24"/>
          <w:szCs w:val="24"/>
        </w:rPr>
        <w:t xml:space="preserve">набора умений организовывать учебно-исследовательскую работу обучающихся,  готовность к участию в исследованиях проблем, возникающих в процессе подготовки рабочих, специалистов и служащих, способность к творчеству.</w:t>
      </w:r>
      <w:r>
        <w:rPr>
          <w:rFonts w:eastAsiaTheme="minorHAnsi" w:cstheme="minorBidi"/>
        </w:rPr>
      </w:r>
    </w:p>
    <w:p>
      <w:pPr>
        <w:ind w:firstLine="709"/>
        <w:jc w:val="both"/>
        <w:spacing w:after="0"/>
        <w:rPr>
          <w:rFonts w:ascii="Times New Roman" w:hAnsi="Times New Roman" w:eastAsia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HAnsi" w:cstheme="minorBidi"/>
          <w:b/>
          <w:bCs/>
          <w:sz w:val="24"/>
          <w:szCs w:val="24"/>
          <w:lang w:eastAsia="ru-RU"/>
        </w:rPr>
      </w:r>
      <w:r>
        <w:rPr>
          <w:rFonts w:eastAsiaTheme="minorHAnsi" w:cstheme="minorBidi"/>
        </w:rPr>
      </w:r>
    </w:p>
    <w:p>
      <w:pPr>
        <w:numPr>
          <w:ilvl w:val="0"/>
          <w:numId w:val="9"/>
        </w:numPr>
        <w:contextualSpacing w:val="true"/>
        <w:spacing w:after="0"/>
        <w:rPr>
          <w:rFonts w:ascii="Times New Roman" w:hAnsi="Times New Roman" w:eastAsia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HAnsi" w:cstheme="minorBidi"/>
          <w:b/>
          <w:bCs/>
          <w:sz w:val="24"/>
          <w:szCs w:val="24"/>
          <w:lang w:eastAsia="ru-RU"/>
        </w:rPr>
        <w:t xml:space="preserve">Место в структуре модуля</w:t>
      </w:r>
      <w:r>
        <w:rPr>
          <w:rFonts w:eastAsiaTheme="minorHAnsi" w:cstheme="minorBidi"/>
        </w:rPr>
      </w:r>
    </w:p>
    <w:p>
      <w:pPr>
        <w:ind w:firstLine="709"/>
        <w:jc w:val="both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eastAsiaTheme="minorHAnsi" w:cstheme="minorBidi"/>
          <w:sz w:val="24"/>
          <w:szCs w:val="24"/>
        </w:rPr>
        <w:t xml:space="preserve">Данная дисциплина относится к базовой части образовательного модуля «</w:t>
      </w:r>
      <w:r>
        <w:rPr>
          <w:rFonts w:ascii="Times New Roman" w:hAnsi="Times New Roman" w:eastAsia="Times New Roman" w:eastAsiaTheme="minorHAnsi" w:cstheme="minorBidi"/>
          <w:bCs/>
          <w:sz w:val="24"/>
          <w:szCs w:val="24"/>
          <w:lang w:eastAsia="ru-RU"/>
        </w:rPr>
        <w:t xml:space="preserve">Научно-педагогические основы профессионального обучения</w:t>
      </w:r>
      <w:r>
        <w:rPr>
          <w:rFonts w:ascii="Times New Roman" w:hAnsi="Times New Roman" w:eastAsiaTheme="minorHAnsi" w:cstheme="minorBidi"/>
          <w:sz w:val="24"/>
          <w:szCs w:val="24"/>
        </w:rPr>
        <w:t xml:space="preserve">». Для изучения данной дисциплины необходимы знания по дисциплине «Философия и история образования», «Общая и профессиональная педагогика».</w:t>
      </w:r>
      <w:r>
        <w:rPr>
          <w:rFonts w:eastAsiaTheme="minorHAnsi" w:cstheme="minorBidi"/>
        </w:rPr>
      </w:r>
    </w:p>
    <w:p>
      <w:pPr>
        <w:ind w:firstLine="709"/>
        <w:jc w:val="both"/>
        <w:spacing w:after="0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HAnsi" w:cstheme="minorBidi"/>
          <w:sz w:val="24"/>
          <w:szCs w:val="24"/>
          <w:lang w:eastAsia="ru-RU"/>
        </w:rPr>
      </w:r>
      <w:r>
        <w:rPr>
          <w:rFonts w:eastAsiaTheme="minorHAnsi" w:cstheme="minorBidi"/>
        </w:rPr>
      </w:r>
    </w:p>
    <w:p>
      <w:pPr>
        <w:ind w:firstLine="709"/>
        <w:spacing w:after="0"/>
        <w:rPr>
          <w:rFonts w:ascii="Times New Roman" w:hAnsi="Times New Roman" w:eastAsia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HAnsi" w:cstheme="minorBidi"/>
          <w:b/>
          <w:bCs/>
          <w:sz w:val="24"/>
          <w:szCs w:val="24"/>
          <w:lang w:eastAsia="ru-RU"/>
        </w:rPr>
        <w:t xml:space="preserve">3. Цели и задачи</w:t>
      </w:r>
      <w:r>
        <w:rPr>
          <w:rFonts w:eastAsiaTheme="minorHAnsi" w:cstheme="minorBidi"/>
        </w:rPr>
      </w:r>
    </w:p>
    <w:p>
      <w:pPr>
        <w:ind w:firstLine="709"/>
        <w:jc w:val="both"/>
        <w:spacing w:after="0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HAnsi" w:cstheme="minorBidi"/>
          <w:i/>
          <w:iCs/>
          <w:sz w:val="24"/>
          <w:szCs w:val="24"/>
          <w:lang w:eastAsia="ru-RU"/>
        </w:rPr>
        <w:t xml:space="preserve">Цель дисциплины</w:t>
      </w:r>
      <w:r>
        <w:rPr>
          <w:rFonts w:ascii="Times New Roman" w:hAnsi="Times New Roman" w:eastAsia="Times New Roman" w:eastAsiaTheme="minorHAnsi" w:cstheme="minorBidi"/>
          <w:sz w:val="24"/>
          <w:szCs w:val="24"/>
          <w:lang w:eastAsia="ru-RU"/>
        </w:rPr>
        <w:t xml:space="preserve"> – развитие у студентов </w:t>
      </w:r>
      <w:r>
        <w:rPr>
          <w:rFonts w:ascii="Times New Roman" w:hAnsi="Times New Roman" w:eastAsiaTheme="minorHAnsi" w:cstheme="minorBidi"/>
          <w:color w:val="000000"/>
          <w:sz w:val="24"/>
          <w:szCs w:val="24"/>
        </w:rPr>
        <w:t xml:space="preserve">исследовательской компетентности посредством освоения методов научного познания и умений учебной исследовательской деятельности. Курс также нацелен на  формирование основ культуры умственного труда.</w:t>
      </w:r>
      <w:r>
        <w:rPr>
          <w:rFonts w:eastAsiaTheme="minorHAnsi" w:cstheme="minorBidi"/>
        </w:rPr>
      </w:r>
    </w:p>
    <w:p>
      <w:pPr>
        <w:ind w:firstLine="709"/>
        <w:jc w:val="both"/>
        <w:spacing w:after="0"/>
        <w:rPr>
          <w:rFonts w:ascii="Times New Roman" w:hAnsi="Times New Roman" w:eastAsia="Times New Roman"/>
          <w:i/>
          <w:iCs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HAnsi" w:cstheme="minorBidi"/>
          <w:i/>
          <w:iCs/>
          <w:sz w:val="24"/>
          <w:szCs w:val="24"/>
          <w:lang w:eastAsia="ru-RU"/>
        </w:rPr>
        <w:t xml:space="preserve">Задачи дисциплины:</w:t>
      </w:r>
      <w:r>
        <w:rPr>
          <w:rFonts w:eastAsiaTheme="minorHAnsi" w:cstheme="minorBidi"/>
        </w:rPr>
      </w:r>
    </w:p>
    <w:p>
      <w:pPr>
        <w:numPr>
          <w:ilvl w:val="0"/>
          <w:numId w:val="8"/>
        </w:numPr>
        <w:ind w:left="0" w:firstLine="709"/>
        <w:jc w:val="both"/>
        <w:spacing w:after="0"/>
        <w:tabs>
          <w:tab w:val="left" w:pos="993" w:leader="none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eastAsiaTheme="minorHAnsi" w:cstheme="minorBidi"/>
          <w:sz w:val="24"/>
          <w:szCs w:val="24"/>
        </w:rPr>
        <w:t xml:space="preserve">систематизировать представление </w:t>
      </w:r>
      <w:r>
        <w:rPr>
          <w:rFonts w:ascii="Times New Roman" w:hAnsi="Times New Roman" w:eastAsiaTheme="minorHAnsi" w:cstheme="minorBidi"/>
          <w:sz w:val="24"/>
          <w:szCs w:val="24"/>
        </w:rPr>
        <w:t xml:space="preserve">обучающихся</w:t>
      </w:r>
      <w:r>
        <w:rPr>
          <w:rFonts w:ascii="Times New Roman" w:hAnsi="Times New Roman" w:eastAsiaTheme="minorHAnsi" w:cstheme="minorBidi"/>
          <w:sz w:val="24"/>
          <w:szCs w:val="24"/>
        </w:rPr>
        <w:t xml:space="preserve"> об исследовательской деятельности через овладение основными понятиями;</w:t>
      </w:r>
      <w:r>
        <w:rPr>
          <w:rFonts w:eastAsiaTheme="minorHAnsi" w:cstheme="minorBidi"/>
        </w:rPr>
      </w:r>
    </w:p>
    <w:p>
      <w:pPr>
        <w:numPr>
          <w:ilvl w:val="0"/>
          <w:numId w:val="8"/>
        </w:numPr>
        <w:ind w:left="0" w:firstLine="709"/>
        <w:jc w:val="both"/>
        <w:spacing w:after="0"/>
        <w:tabs>
          <w:tab w:val="left" w:pos="993" w:leader="none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eastAsiaTheme="minorHAnsi" w:cstheme="minorBidi"/>
          <w:sz w:val="24"/>
          <w:szCs w:val="24"/>
        </w:rPr>
        <w:t xml:space="preserve">развивать умение формулировать цель, задачи, гипотезу, объект и предмет исследования;</w:t>
      </w:r>
      <w:r>
        <w:rPr>
          <w:rFonts w:eastAsiaTheme="minorHAnsi" w:cstheme="minorBidi"/>
        </w:rPr>
      </w:r>
    </w:p>
    <w:p>
      <w:pPr>
        <w:numPr>
          <w:ilvl w:val="0"/>
          <w:numId w:val="8"/>
        </w:numPr>
        <w:ind w:left="0" w:firstLine="709"/>
        <w:jc w:val="both"/>
        <w:spacing w:after="0"/>
        <w:tabs>
          <w:tab w:val="left" w:pos="993" w:leader="none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eastAsiaTheme="minorHAnsi" w:cstheme="minorBidi"/>
          <w:sz w:val="24"/>
          <w:szCs w:val="24"/>
        </w:rPr>
        <w:t xml:space="preserve">совершенствовать умения поиска информации по разным источникам информации;</w:t>
      </w:r>
      <w:r>
        <w:rPr>
          <w:rFonts w:eastAsiaTheme="minorHAnsi" w:cstheme="minorBidi"/>
        </w:rPr>
      </w:r>
    </w:p>
    <w:p>
      <w:pPr>
        <w:numPr>
          <w:ilvl w:val="0"/>
          <w:numId w:val="8"/>
        </w:numPr>
        <w:ind w:left="0" w:firstLine="709"/>
        <w:jc w:val="both"/>
        <w:spacing w:after="0"/>
        <w:tabs>
          <w:tab w:val="left" w:pos="993" w:leader="none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eastAsiaTheme="minorHAnsi" w:cstheme="minorBidi"/>
          <w:sz w:val="24"/>
          <w:szCs w:val="24"/>
        </w:rPr>
        <w:t xml:space="preserve">развивать умение представлять информацию в разных видах и оформлять результаты исследования;</w:t>
      </w:r>
      <w:r>
        <w:rPr>
          <w:rFonts w:eastAsiaTheme="minorHAnsi" w:cstheme="minorBidi"/>
        </w:rPr>
      </w:r>
    </w:p>
    <w:p>
      <w:pPr>
        <w:numPr>
          <w:ilvl w:val="0"/>
          <w:numId w:val="8"/>
        </w:numPr>
        <w:ind w:left="0" w:firstLine="709"/>
        <w:jc w:val="both"/>
        <w:spacing w:after="0"/>
        <w:tabs>
          <w:tab w:val="left" w:pos="993" w:leader="none"/>
        </w:tabs>
        <w:rPr>
          <w:rFonts w:ascii="Times New Roman" w:hAnsi="Times New Roman" w:eastAsia="Times New Roman"/>
          <w:b/>
          <w:iCs/>
          <w:sz w:val="24"/>
          <w:szCs w:val="24"/>
          <w:lang w:eastAsia="ru-RU"/>
        </w:rPr>
      </w:pPr>
      <w:r>
        <w:rPr>
          <w:rFonts w:ascii="Times New Roman" w:hAnsi="Times New Roman" w:eastAsiaTheme="minorHAnsi" w:cstheme="minorBidi"/>
          <w:sz w:val="24"/>
          <w:szCs w:val="24"/>
        </w:rPr>
        <w:t xml:space="preserve">формировать культуру публичного выступления.</w:t>
      </w:r>
      <w:r>
        <w:rPr>
          <w:rFonts w:eastAsiaTheme="minorHAnsi" w:cstheme="minorBidi"/>
        </w:rPr>
      </w:r>
    </w:p>
    <w:p>
      <w:pPr>
        <w:jc w:val="both"/>
        <w:spacing w:after="0"/>
      </w:pPr>
      <w:r>
        <w:rPr>
          <w:rFonts w:eastAsiaTheme="minorHAnsi" w:cstheme="minorBidi"/>
        </w:rPr>
      </w:r>
      <w:r>
        <w:rPr>
          <w:rFonts w:eastAsiaTheme="minorHAnsi" w:cstheme="minorBidi"/>
        </w:rPr>
      </w:r>
    </w:p>
    <w:p>
      <w:pPr>
        <w:jc w:val="both"/>
        <w:spacing w:after="0"/>
      </w:pPr>
      <w:r>
        <w:rPr>
          <w:rFonts w:eastAsiaTheme="minorHAnsi" w:cstheme="minorBidi"/>
        </w:rPr>
      </w:r>
      <w:r>
        <w:rPr>
          <w:rFonts w:eastAsiaTheme="minorHAnsi" w:cstheme="minorBidi"/>
        </w:rPr>
      </w:r>
    </w:p>
    <w:p>
      <w:pPr>
        <w:jc w:val="both"/>
        <w:spacing w:after="0"/>
      </w:pPr>
      <w:r>
        <w:rPr>
          <w:rFonts w:eastAsiaTheme="minorHAnsi" w:cstheme="minorBidi"/>
        </w:rPr>
      </w:r>
      <w:r>
        <w:rPr>
          <w:rFonts w:eastAsiaTheme="minorHAnsi" w:cstheme="minorBidi"/>
        </w:rPr>
      </w:r>
    </w:p>
    <w:p>
      <w:pPr>
        <w:numPr>
          <w:ilvl w:val="0"/>
          <w:numId w:val="10"/>
        </w:numPr>
        <w:ind w:left="0" w:firstLine="709"/>
        <w:jc w:val="both"/>
        <w:spacing w:after="0"/>
        <w:tabs>
          <w:tab w:val="left" w:pos="993" w:leader="none"/>
        </w:tabs>
        <w:rPr>
          <w:rFonts w:ascii="Times New Roman" w:hAnsi="Times New Roman" w:eastAsia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HAnsi" w:cstheme="minorBidi"/>
          <w:b/>
          <w:bCs/>
          <w:sz w:val="24"/>
          <w:szCs w:val="24"/>
          <w:lang w:eastAsia="ru-RU"/>
        </w:rPr>
        <w:t xml:space="preserve">Образовательные результаты</w:t>
      </w:r>
      <w:r>
        <w:rPr>
          <w:rFonts w:eastAsiaTheme="minorHAnsi" w:cstheme="minorBidi"/>
        </w:rPr>
      </w:r>
    </w:p>
    <w:p>
      <w:pPr>
        <w:ind w:left="284"/>
        <w:jc w:val="both"/>
        <w:spacing w:after="0"/>
        <w:rPr>
          <w:rFonts w:ascii="Times New Roman" w:hAnsi="Times New Roman" w:eastAsia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HAnsi" w:cstheme="minorBidi"/>
          <w:bCs/>
          <w:sz w:val="24"/>
          <w:szCs w:val="24"/>
          <w:lang w:eastAsia="ru-RU"/>
        </w:rPr>
      </w:r>
      <w:r>
        <w:rPr>
          <w:rFonts w:eastAsiaTheme="minorHAnsi" w:cstheme="minorBidi"/>
        </w:rPr>
      </w:r>
    </w:p>
    <w:tbl>
      <w:tblPr>
        <w:tblW w:w="4944" w:type="pct"/>
        <w:tblLayout w:type="fixed"/>
        <w:tblLook w:val="04A0" w:firstRow="1" w:lastRow="0" w:firstColumn="1" w:lastColumn="0" w:noHBand="0" w:noVBand="1"/>
      </w:tblPr>
      <w:tblGrid>
        <w:gridCol w:w="1101"/>
        <w:gridCol w:w="2126"/>
        <w:gridCol w:w="1134"/>
        <w:gridCol w:w="2078"/>
        <w:gridCol w:w="1324"/>
        <w:gridCol w:w="1701"/>
      </w:tblGrid>
      <w:tr>
        <w:trPr>
          <w:trHeight w:val="385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101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cs="Calibri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 w:eastAsia="Times New Roman"/>
                <w:sz w:val="24"/>
                <w:szCs w:val="24"/>
                <w:lang w:eastAsia="ru-RU"/>
              </w:rPr>
              <w:t xml:space="preserve">Код ОР модуля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2126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cs="Calibri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 w:eastAsia="Times New Roman"/>
                <w:sz w:val="24"/>
                <w:szCs w:val="24"/>
                <w:lang w:eastAsia="ru-RU"/>
              </w:rPr>
              <w:t xml:space="preserve">Образовательные результаты модуля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 CYR" w:hAnsi="Times New Roman CYR" w:cs="Times New Roman CYR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 w:eastAsia="Times New Roman"/>
                <w:sz w:val="24"/>
                <w:szCs w:val="24"/>
                <w:lang w:eastAsia="ru-RU"/>
              </w:rPr>
              <w:t xml:space="preserve">Код ОР дисциплины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2078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cs="Calibri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 w:eastAsia="Times New Roman"/>
                <w:sz w:val="24"/>
                <w:szCs w:val="24"/>
                <w:lang w:eastAsia="ru-RU"/>
              </w:rPr>
              <w:t xml:space="preserve">Образовательные результаты дисциплины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324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 CYR" w:hAnsi="Times New Roman CYR" w:cs="Times New Roman CYR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 w:eastAsia="Times New Roman"/>
                <w:sz w:val="24"/>
                <w:szCs w:val="24"/>
                <w:lang w:eastAsia="ru-RU"/>
              </w:rPr>
              <w:t xml:space="preserve">Код компетенций ОПОП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cs="Calibri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 w:eastAsia="Times New Roman"/>
                <w:sz w:val="24"/>
                <w:szCs w:val="24"/>
                <w:lang w:eastAsia="ru-RU"/>
              </w:rPr>
              <w:t xml:space="preserve">Средства оценивания ОР</w:t>
            </w:r>
            <w:r/>
          </w:p>
        </w:tc>
      </w:tr>
      <w:tr>
        <w:trPr>
          <w:trHeight w:val="331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</w:tcBorders>
            <w:tcW w:w="1101" w:type="dxa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ОР.2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</w:tcBorders>
            <w:tcW w:w="2126" w:type="dxa"/>
            <w:vMerge w:val="restart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Демонстрирует умение  проводить  учебные занятия по учебным предметам, курсам, дисциплинам (модулям) образовательной программы на нормативно-правовой основе в соответствии с требованиями стандарта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ОР.2-4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-1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2078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Демонстрирует умение с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троить образовательные отношения в соответствии с правовыми и этическими нормами профессиональной деятельности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324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ОПК.1.2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701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практические задания</w:t>
            </w:r>
            <w:r/>
          </w:p>
        </w:tc>
      </w:tr>
      <w:tr>
        <w:trPr>
          <w:trHeight w:val="331"/>
        </w:trPr>
        <w:tc>
          <w:tcPr>
            <w:tcBorders>
              <w:left w:val="single" w:color="000000" w:sz="2" w:space="0"/>
              <w:right w:val="single" w:color="000000" w:sz="2" w:space="0"/>
              <w:bottom w:val="single" w:color="000000" w:sz="2" w:space="0"/>
            </w:tcBorders>
            <w:tcW w:w="1101" w:type="dxa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left w:val="single" w:color="000000" w:sz="2" w:space="0"/>
              <w:right w:val="single" w:color="000000" w:sz="2" w:space="0"/>
              <w:bottom w:val="single" w:color="000000" w:sz="2" w:space="0"/>
            </w:tcBorders>
            <w:tcW w:w="2126" w:type="dxa"/>
            <w:vMerge w:val="continue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ОР.2-4-2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2078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Демонстрирует умение о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рганизовывать образовательную среду в соответствии с правовыми и этическими нормами профессиональной деятельности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324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ОПК.1.3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701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тестирование</w:t>
            </w:r>
            <w:r/>
          </w:p>
        </w:tc>
      </w:tr>
    </w:tbl>
    <w:p>
      <w:pPr>
        <w:jc w:val="both"/>
        <w:spacing w:after="0"/>
        <w:rPr>
          <w:rFonts w:ascii="Times New Roman" w:hAnsi="Times New Roman" w:eastAsia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HAnsi" w:cstheme="minorBidi"/>
          <w:b/>
          <w:bCs/>
          <w:sz w:val="24"/>
          <w:szCs w:val="24"/>
          <w:lang w:eastAsia="ru-RU"/>
        </w:rPr>
      </w:r>
      <w:r>
        <w:rPr>
          <w:rFonts w:eastAsiaTheme="minorHAnsi" w:cstheme="minorBidi"/>
        </w:rPr>
      </w:r>
    </w:p>
    <w:p>
      <w:pPr>
        <w:ind w:firstLine="709"/>
        <w:jc w:val="both"/>
        <w:spacing w:after="0"/>
        <w:rPr>
          <w:rFonts w:ascii="Times New Roman CYR" w:hAnsi="Times New Roman CYR" w:cs="Times New Roman CYR" w:eastAsia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HAnsi" w:cstheme="minorBidi"/>
          <w:b/>
          <w:bCs/>
          <w:sz w:val="24"/>
          <w:szCs w:val="24"/>
          <w:lang w:eastAsia="ru-RU"/>
        </w:rPr>
        <w:t xml:space="preserve">5. </w:t>
      </w:r>
      <w:r>
        <w:rPr>
          <w:rFonts w:ascii="Times New Roman CYR" w:hAnsi="Times New Roman CYR" w:cs="Times New Roman CYR" w:eastAsia="Times New Roman" w:eastAsiaTheme="minorHAnsi" w:cstheme="minorBidi"/>
          <w:b/>
          <w:bCs/>
          <w:sz w:val="24"/>
          <w:szCs w:val="24"/>
          <w:lang w:eastAsia="ru-RU"/>
        </w:rPr>
        <w:t xml:space="preserve">Содержание дисциплины</w:t>
      </w:r>
      <w:r>
        <w:rPr>
          <w:rFonts w:eastAsiaTheme="minorHAnsi" w:cstheme="minorBidi"/>
        </w:rPr>
      </w:r>
    </w:p>
    <w:p>
      <w:pPr>
        <w:ind w:firstLine="709"/>
        <w:jc w:val="both"/>
        <w:spacing w:after="0"/>
        <w:rPr>
          <w:rFonts w:ascii="Times New Roman CYR" w:hAnsi="Times New Roman CYR" w:cs="Times New Roman CYR" w:eastAsia="Times New Roman"/>
          <w:bCs/>
          <w:i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HAnsi" w:cstheme="minorBidi"/>
          <w:bCs/>
          <w:i/>
          <w:sz w:val="24"/>
          <w:szCs w:val="24"/>
          <w:lang w:eastAsia="ru-RU"/>
        </w:rPr>
        <w:t xml:space="preserve">5.1. </w:t>
      </w:r>
      <w:r>
        <w:rPr>
          <w:rFonts w:ascii="Times New Roman CYR" w:hAnsi="Times New Roman CYR" w:cs="Times New Roman CYR" w:eastAsia="Times New Roman" w:eastAsiaTheme="minorHAnsi" w:cstheme="minorBidi"/>
          <w:bCs/>
          <w:i/>
          <w:sz w:val="24"/>
          <w:szCs w:val="24"/>
          <w:lang w:eastAsia="ru-RU"/>
        </w:rPr>
        <w:t xml:space="preserve">Тематический план</w:t>
      </w:r>
      <w:r>
        <w:rPr>
          <w:rFonts w:eastAsiaTheme="minorHAnsi" w:cstheme="minorBidi"/>
        </w:rPr>
      </w:r>
    </w:p>
    <w:tbl>
      <w:tblPr>
        <w:tblW w:w="4944" w:type="pct"/>
        <w:tblLayout w:type="fixed"/>
        <w:tblLook w:val="04A0" w:firstRow="1" w:lastRow="0" w:firstColumn="1" w:lastColumn="0" w:noHBand="0" w:noVBand="1"/>
      </w:tblPr>
      <w:tblGrid>
        <w:gridCol w:w="4219"/>
        <w:gridCol w:w="709"/>
        <w:gridCol w:w="850"/>
        <w:gridCol w:w="1418"/>
        <w:gridCol w:w="1276"/>
        <w:gridCol w:w="992"/>
      </w:tblGrid>
      <w:tr>
        <w:trPr>
          <w:trHeight w:val="182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</w:tcBorders>
            <w:tcW w:w="4219" w:type="dxa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Наименование темы</w:t>
            </w:r>
            <w:r/>
          </w:p>
        </w:tc>
        <w:tc>
          <w:tcPr>
            <w:gridSpan w:val="3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2977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Контактная работа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276" w:type="dxa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Самостоятельная работа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Всего часов по дисциплине</w:t>
            </w:r>
            <w:r/>
          </w:p>
        </w:tc>
      </w:tr>
      <w:tr>
        <w:trPr>
          <w:trHeight w:val="478"/>
        </w:trPr>
        <w:tc>
          <w:tcPr>
            <w:tcBorders>
              <w:left w:val="single" w:color="000000" w:sz="2" w:space="0"/>
              <w:right w:val="single" w:color="000000" w:sz="2" w:space="0"/>
            </w:tcBorders>
            <w:tcW w:w="4219" w:type="dxa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gridSpan w:val="2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Аудиторная работа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418" w:type="dxa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tabs>
                <w:tab w:val="left" w:pos="814" w:leader="none"/>
              </w:tabs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Контактная СР (в 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т.ч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. </w:t>
            </w:r>
            <w:r/>
          </w:p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в ЭИОС)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276" w:type="dxa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992" w:type="dxa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/>
          </w:p>
        </w:tc>
      </w:tr>
      <w:tr>
        <w:trPr>
          <w:trHeight w:val="1"/>
        </w:trPr>
        <w:tc>
          <w:tcPr>
            <w:tcBorders>
              <w:left w:val="single" w:color="000000" w:sz="2" w:space="0"/>
              <w:right w:val="single" w:color="000000" w:sz="2" w:space="0"/>
              <w:bottom w:val="single" w:color="000000" w:sz="2" w:space="0"/>
            </w:tcBorders>
            <w:tcW w:w="4219" w:type="dxa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709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Лекции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50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Семинары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418" w:type="dxa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276" w:type="dxa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992" w:type="dxa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/>
          </w:p>
        </w:tc>
      </w:tr>
      <w:tr>
        <w:trPr>
          <w:trHeight w:val="1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4219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  <w:lang w:eastAsia="ru-RU"/>
              </w:rPr>
              <w:t xml:space="preserve">Раздел 1. Теоретико-методологические основы научно-исследовательской деятельности 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  <w:t xml:space="preserve">4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  <w:t xml:space="preserve">4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  <w:t xml:space="preserve">8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  <w:t xml:space="preserve">16</w:t>
            </w:r>
            <w:r/>
          </w:p>
        </w:tc>
      </w:tr>
      <w:tr>
        <w:trPr>
          <w:trHeight w:val="1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4219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Тема 1.1. Наука и ее роль в современном обществе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2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2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4</w:t>
            </w:r>
            <w:r/>
          </w:p>
        </w:tc>
      </w:tr>
      <w:tr>
        <w:trPr>
          <w:trHeight w:val="1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4219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  <w:lang w:eastAsia="ru-RU"/>
              </w:rPr>
              <w:t xml:space="preserve">Тема 1.2. Методологические основы познания. Формы научного знания. Научная картина мира.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2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2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4</w:t>
            </w:r>
            <w:r/>
          </w:p>
        </w:tc>
      </w:tr>
      <w:tr>
        <w:trPr>
          <w:trHeight w:val="1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4219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  <w:lang w:eastAsia="ru-RU"/>
              </w:rPr>
              <w:t xml:space="preserve">Тема 1.3. Исследовательская деятельность как специфический вид человеческой деятельности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2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2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4</w:t>
            </w:r>
            <w:r/>
          </w:p>
        </w:tc>
      </w:tr>
      <w:tr>
        <w:trPr>
          <w:trHeight w:val="1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4219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  <w:lang w:eastAsia="ru-RU"/>
              </w:rPr>
              <w:t xml:space="preserve">Тема 1.4. Методы научного исследования. Классификация методов научного исследования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2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2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4</w:t>
            </w:r>
            <w:r/>
          </w:p>
        </w:tc>
      </w:tr>
      <w:tr>
        <w:trPr>
          <w:trHeight w:val="1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4219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  <w:lang w:eastAsia="ru-RU"/>
              </w:rPr>
              <w:t xml:space="preserve">Раздел 2. Научное исследование и его сущность. Основные элементы научного исследования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  <w:t xml:space="preserve">4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  <w:t xml:space="preserve">6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  <w:t xml:space="preserve">2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  <w:t xml:space="preserve">22</w:t>
            </w:r>
            <w:r/>
          </w:p>
        </w:tc>
      </w:tr>
      <w:tr>
        <w:trPr>
          <w:trHeight w:val="1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4219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Тема 2.1. Специфика научного 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исследования. Понятие о логике процесса исследования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2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2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4</w:t>
            </w:r>
            <w:r/>
          </w:p>
        </w:tc>
      </w:tr>
      <w:tr>
        <w:trPr>
          <w:trHeight w:val="1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4219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Тема 2.2. Структура и содержание этапов исследовательского процесса. Критерии научно-исследовательской деятельности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2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2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4</w:t>
            </w:r>
            <w:r/>
          </w:p>
        </w:tc>
      </w:tr>
      <w:tr>
        <w:trPr>
          <w:trHeight w:val="1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4219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Тема 2.3. Идея и замысел исследования. Выбор темы научного исследования, определение проблемы и актуальности исследования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2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2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4</w:t>
            </w:r>
            <w:r/>
          </w:p>
        </w:tc>
      </w:tr>
      <w:tr>
        <w:trPr>
          <w:trHeight w:val="1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4219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Тема 2.4. Цели и задачи исследования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2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2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2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6</w:t>
            </w:r>
            <w:r/>
          </w:p>
        </w:tc>
      </w:tr>
      <w:tr>
        <w:trPr>
          <w:trHeight w:val="1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4219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Тема 2.5. Объект и предмет исследования. Гипотеза. Виды гипотез.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2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2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4</w:t>
            </w:r>
            <w:r/>
          </w:p>
        </w:tc>
      </w:tr>
      <w:tr>
        <w:trPr>
          <w:trHeight w:val="1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4219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  <w:t xml:space="preserve">Раздел 3. Научно-исследовательская деятельность студентов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  <w:t xml:space="preserve">6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  <w:t xml:space="preserve">4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  <w:t xml:space="preserve">8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  <w:t xml:space="preserve">18</w:t>
            </w:r>
            <w:r/>
          </w:p>
        </w:tc>
      </w:tr>
      <w:tr>
        <w:trPr>
          <w:trHeight w:val="1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4219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Тема 3.1. Характеристика понятия «исследовательская деятельность студентов». Цели и задачи исследовательской деятельности студентов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2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2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2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6</w:t>
            </w:r>
            <w:r/>
          </w:p>
        </w:tc>
      </w:tr>
      <w:tr>
        <w:trPr>
          <w:trHeight w:val="1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4219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Тема 3.2. Виды и формы научно-исследовательской деятельности студентов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2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2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4</w:t>
            </w:r>
            <w:r/>
          </w:p>
        </w:tc>
      </w:tr>
      <w:tr>
        <w:trPr>
          <w:trHeight w:val="1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4219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Тема 3.3. Учебно-исследовательская и научно-исследовательская работа студентов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2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2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4</w:t>
            </w:r>
            <w:r/>
          </w:p>
        </w:tc>
      </w:tr>
      <w:tr>
        <w:trPr>
          <w:trHeight w:val="1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4219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Тема 3.4. Роль исследований в практической деятельности будущего бакалавра профессионального обучения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2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2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4</w:t>
            </w:r>
            <w:r/>
          </w:p>
        </w:tc>
      </w:tr>
      <w:tr>
        <w:trPr>
          <w:trHeight w:val="1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4219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  <w:t xml:space="preserve">Раздел 4. Организация научно-исследовательской работы в профессиональном образовании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  <w:t xml:space="preserve">6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  <w:t xml:space="preserve">16</w:t>
            </w:r>
            <w:r/>
          </w:p>
        </w:tc>
      </w:tr>
      <w:tr>
        <w:trPr>
          <w:trHeight w:val="1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4219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Тема 4.1. Законодательная основа управления наукой и ее организационная структура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2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3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5</w:t>
            </w:r>
            <w:r/>
          </w:p>
        </w:tc>
      </w:tr>
      <w:tr>
        <w:trPr>
          <w:trHeight w:val="1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4219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Тема 4.2. Научно-технический потенциал  РФ и его составляющие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2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4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6</w:t>
            </w:r>
            <w:r/>
          </w:p>
        </w:tc>
      </w:tr>
      <w:tr>
        <w:trPr>
          <w:trHeight w:val="1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4219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Тема 4.3. Подготовка научных и научно-педагогических кадров. Ученые степени и ученые звания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2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3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5</w:t>
            </w:r>
            <w:r/>
          </w:p>
        </w:tc>
      </w:tr>
      <w:tr>
        <w:trPr>
          <w:trHeight w:val="320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4219" w:type="dxa"/>
            <w:vAlign w:val="center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  <w:lang w:eastAsia="ru-RU"/>
              </w:rPr>
              <w:t xml:space="preserve">Итого: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  <w:t xml:space="preserve">8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  <w:t xml:space="preserve">16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  <w:t xml:space="preserve">12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  <w:t xml:space="preserve">36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  <w:t xml:space="preserve">72</w:t>
            </w:r>
            <w:r/>
          </w:p>
        </w:tc>
      </w:tr>
    </w:tbl>
    <w:p>
      <w:pPr>
        <w:spacing w:after="0"/>
        <w:rPr>
          <w:rFonts w:ascii="Times New Roman" w:hAnsi="Times New Roman" w:eastAsia="Times New Roman"/>
          <w:bCs/>
          <w:i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HAnsi" w:cstheme="minorBidi"/>
          <w:bCs/>
          <w:i/>
          <w:sz w:val="24"/>
          <w:szCs w:val="24"/>
          <w:lang w:eastAsia="ru-RU"/>
        </w:rPr>
      </w:r>
      <w:r>
        <w:rPr>
          <w:rFonts w:eastAsiaTheme="minorHAnsi" w:cstheme="minorBidi"/>
        </w:rPr>
      </w:r>
    </w:p>
    <w:p>
      <w:pPr>
        <w:ind w:firstLine="709"/>
        <w:jc w:val="both"/>
        <w:spacing w:after="0"/>
        <w:rPr>
          <w:rFonts w:ascii="Times New Roman" w:hAnsi="Times New Roman" w:eastAsia="Times New Roman"/>
          <w:bCs/>
          <w:i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HAnsi" w:cstheme="minorBidi"/>
          <w:bCs/>
          <w:i/>
          <w:sz w:val="24"/>
          <w:szCs w:val="24"/>
          <w:lang w:eastAsia="ru-RU"/>
        </w:rPr>
        <w:t xml:space="preserve">5.2. Методы обучения</w:t>
      </w:r>
      <w:r>
        <w:rPr>
          <w:rFonts w:eastAsiaTheme="minorHAnsi" w:cstheme="minorBidi"/>
        </w:rPr>
      </w:r>
    </w:p>
    <w:p>
      <w:pPr>
        <w:spacing w:after="0"/>
        <w:tabs>
          <w:tab w:val="left" w:pos="160" w:leader="none"/>
          <w:tab w:val="left" w:pos="415" w:leader="none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eastAsiaTheme="minorHAnsi" w:cstheme="minorBidi"/>
          <w:sz w:val="24"/>
          <w:szCs w:val="24"/>
        </w:rPr>
        <w:t xml:space="preserve">Метод проблемного обучения </w:t>
      </w:r>
      <w:r>
        <w:rPr>
          <w:rFonts w:eastAsiaTheme="minorHAnsi" w:cstheme="minorBidi"/>
        </w:rPr>
      </w:r>
    </w:p>
    <w:p>
      <w:pPr>
        <w:spacing w:after="0"/>
        <w:tabs>
          <w:tab w:val="left" w:pos="160" w:leader="none"/>
          <w:tab w:val="left" w:pos="415" w:leader="none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eastAsiaTheme="minorHAnsi" w:cstheme="minorBidi"/>
          <w:sz w:val="24"/>
          <w:szCs w:val="24"/>
        </w:rPr>
        <w:t xml:space="preserve">Проектный метод</w:t>
      </w:r>
      <w:r>
        <w:rPr>
          <w:rFonts w:eastAsiaTheme="minorHAnsi" w:cstheme="minorBidi"/>
        </w:rPr>
      </w:r>
    </w:p>
    <w:p>
      <w:pPr>
        <w:spacing w:after="0"/>
        <w:tabs>
          <w:tab w:val="left" w:pos="160" w:leader="none"/>
          <w:tab w:val="left" w:pos="415" w:leader="none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eastAsiaTheme="minorHAnsi" w:cstheme="minorBidi"/>
          <w:sz w:val="24"/>
          <w:szCs w:val="24"/>
        </w:rPr>
        <w:t xml:space="preserve">Метод ситуационного моделирования</w:t>
      </w:r>
      <w:r>
        <w:rPr>
          <w:rFonts w:eastAsiaTheme="minorHAnsi" w:cstheme="minorBidi"/>
        </w:rPr>
      </w:r>
    </w:p>
    <w:p>
      <w:pPr>
        <w:spacing w:after="0"/>
        <w:tabs>
          <w:tab w:val="left" w:pos="160" w:leader="none"/>
          <w:tab w:val="left" w:pos="415" w:leader="none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eastAsiaTheme="minorHAnsi" w:cstheme="minorBidi"/>
          <w:sz w:val="24"/>
          <w:szCs w:val="24"/>
        </w:rPr>
        <w:t xml:space="preserve">Выполнение творческих заданий</w:t>
      </w:r>
      <w:r>
        <w:rPr>
          <w:rFonts w:eastAsiaTheme="minorHAnsi" w:cstheme="minorBidi"/>
        </w:rPr>
      </w:r>
    </w:p>
    <w:p>
      <w:pPr>
        <w:ind w:firstLine="709"/>
        <w:jc w:val="both"/>
        <w:spacing w:after="0"/>
        <w:rPr>
          <w:rFonts w:ascii="Times New Roman" w:hAnsi="Times New Roman" w:eastAsia="Times New Roman"/>
          <w:bCs/>
          <w:i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HAnsi" w:cstheme="minorBidi"/>
          <w:bCs/>
          <w:i/>
          <w:sz w:val="24"/>
          <w:szCs w:val="24"/>
          <w:lang w:eastAsia="ru-RU"/>
        </w:rPr>
      </w:r>
      <w:r>
        <w:rPr>
          <w:rFonts w:eastAsiaTheme="minorHAnsi" w:cstheme="minorBidi"/>
        </w:rPr>
      </w:r>
    </w:p>
    <w:p>
      <w:pPr>
        <w:ind w:firstLine="709"/>
        <w:spacing w:after="0"/>
        <w:rPr>
          <w:rFonts w:ascii="Times New Roman" w:hAnsi="Times New Roman" w:eastAsia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HAnsi" w:cstheme="minorBidi"/>
          <w:b/>
          <w:bCs/>
          <w:sz w:val="24"/>
          <w:szCs w:val="24"/>
          <w:lang w:eastAsia="ru-RU"/>
        </w:rPr>
        <w:t xml:space="preserve">6. Технологическая карта дисциплины</w:t>
      </w:r>
      <w:r>
        <w:rPr>
          <w:rFonts w:eastAsiaTheme="minorHAnsi" w:cstheme="minorBidi"/>
        </w:rPr>
      </w:r>
    </w:p>
    <w:p>
      <w:pPr>
        <w:ind w:firstLine="709"/>
        <w:jc w:val="both"/>
        <w:spacing w:after="0"/>
        <w:rPr>
          <w:rFonts w:ascii="Times New Roman" w:hAnsi="Times New Roman" w:eastAsia="Times New Roman"/>
          <w:bCs/>
          <w:i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HAnsi" w:cstheme="minorBidi"/>
          <w:bCs/>
          <w:i/>
          <w:sz w:val="24"/>
          <w:szCs w:val="24"/>
          <w:lang w:eastAsia="ru-RU"/>
        </w:rPr>
        <w:t xml:space="preserve">6.1. Рейтинг-план</w:t>
      </w:r>
      <w:r>
        <w:rPr>
          <w:rFonts w:eastAsiaTheme="minorHAnsi" w:cstheme="minorBidi"/>
        </w:rPr>
      </w:r>
    </w:p>
    <w:p>
      <w:pPr>
        <w:ind w:firstLine="709"/>
        <w:jc w:val="both"/>
        <w:spacing w:lineRule="auto" w:line="240" w:after="0"/>
        <w:rPr>
          <w:rFonts w:ascii="Times New Roman" w:hAnsi="Times New Roman" w:eastAsia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HAnsi" w:cstheme="minorBidi"/>
          <w:bCs/>
          <w:sz w:val="24"/>
          <w:szCs w:val="24"/>
          <w:lang w:eastAsia="ru-RU"/>
        </w:rPr>
      </w:r>
      <w:r>
        <w:rPr>
          <w:rFonts w:eastAsiaTheme="minorHAnsi" w:cstheme="minorBidi"/>
        </w:rPr>
      </w:r>
    </w:p>
    <w:tbl>
      <w:tblPr>
        <w:tblW w:w="5000" w:type="pct"/>
        <w:tblBorders>
          <w:left w:val="single" w:color="000000" w:sz="2" w:space="0"/>
          <w:top w:val="single" w:color="000000" w:sz="2" w:space="0"/>
          <w:right w:val="single" w:color="000000" w:sz="2" w:space="0"/>
          <w:bottom w:val="single" w:color="000000" w:sz="2" w:space="0"/>
          <w:insideV w:val="single" w:color="000000" w:sz="2" w:space="0"/>
          <w:insideH w:val="single" w:color="000000" w:sz="2" w:space="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1134"/>
        <w:gridCol w:w="1843"/>
        <w:gridCol w:w="1701"/>
        <w:gridCol w:w="1418"/>
        <w:gridCol w:w="1134"/>
        <w:gridCol w:w="850"/>
        <w:gridCol w:w="816"/>
      </w:tblGrid>
      <w:tr>
        <w:trPr>
          <w:trHeight w:val="418"/>
        </w:trPr>
        <w:tc>
          <w:tcPr>
            <w:shd w:val="clear" w:color="000000" w:fill="FFFFFF"/>
            <w:tcW w:w="675" w:type="dxa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№ 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п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/п</w:t>
            </w:r>
            <w:r/>
          </w:p>
        </w:tc>
        <w:tc>
          <w:tcPr>
            <w:tcW w:w="1134" w:type="dxa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Код ОР дисциплины</w:t>
            </w:r>
            <w:r/>
          </w:p>
        </w:tc>
        <w:tc>
          <w:tcPr>
            <w:tcW w:w="1843" w:type="dxa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Виды учебной деятельности</w:t>
            </w:r>
            <w:r/>
          </w:p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обучающегося</w:t>
            </w:r>
            <w:r/>
          </w:p>
        </w:tc>
        <w:tc>
          <w:tcPr>
            <w:tcW w:w="1701" w:type="dxa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Средства оценивания</w:t>
            </w:r>
            <w:r/>
          </w:p>
        </w:tc>
        <w:tc>
          <w:tcPr>
            <w:tcW w:w="1418" w:type="dxa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Балл за конкретное задание</w:t>
            </w:r>
            <w:r/>
          </w:p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(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 w:eastAsia="ru-RU"/>
              </w:rPr>
              <w:t xml:space="preserve">min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 w:eastAsia="ru-RU"/>
              </w:rPr>
              <w:t xml:space="preserve">max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)</w:t>
            </w:r>
            <w:r/>
          </w:p>
        </w:tc>
        <w:tc>
          <w:tcPr>
            <w:tcW w:w="1134" w:type="dxa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Число заданий за семестр</w:t>
            </w:r>
            <w:r/>
          </w:p>
        </w:tc>
        <w:tc>
          <w:tcPr>
            <w:gridSpan w:val="2"/>
            <w:tcW w:w="1666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Баллы</w:t>
            </w:r>
            <w:r/>
          </w:p>
        </w:tc>
      </w:tr>
      <w:tr>
        <w:trPr>
          <w:trHeight w:val="209"/>
        </w:trPr>
        <w:tc>
          <w:tcPr>
            <w:shd w:val="clear" w:color="000000" w:fill="FFFFFF"/>
            <w:tcBorders>
              <w:bottom w:val="single" w:sz="4" w:space="0" w:color="auto"/>
            </w:tcBorders>
            <w:tcW w:w="675" w:type="dxa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color="000000" w:fill="FFFFFF"/>
            <w:tcBorders>
              <w:bottom w:val="single" w:sz="4" w:space="0" w:color="auto"/>
            </w:tcBorders>
            <w:tcW w:w="1134" w:type="dxa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color="000000" w:fill="FFFFFF"/>
            <w:tcW w:w="1843" w:type="dxa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color="000000" w:fill="FFFFFF"/>
            <w:tcW w:w="1701" w:type="dxa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color="000000" w:fill="FFFFFF"/>
            <w:tcW w:w="1418" w:type="dxa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color="000000" w:fill="FFFFFF"/>
            <w:tcW w:w="1134" w:type="dxa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tcW w:w="850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Минимальный</w:t>
            </w:r>
            <w:r/>
          </w:p>
        </w:tc>
        <w:tc>
          <w:tcPr>
            <w:tcW w:w="816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Максимальный</w:t>
            </w:r>
            <w:r/>
          </w:p>
        </w:tc>
      </w:tr>
      <w:tr>
        <w:trPr>
          <w:trHeight w:val="382"/>
        </w:trPr>
        <w:tc>
          <w:tcPr>
            <w:shd w:val="clear" w:color="000000" w:fill="FFFFFF"/>
            <w:tcBorders>
              <w:top w:val="single" w:sz="4" w:space="0" w:color="auto"/>
              <w:bottom w:val="single" w:sz="4" w:space="0" w:color="auto"/>
            </w:tcBorders>
            <w:tcW w:w="675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1.</w:t>
            </w:r>
            <w:r/>
          </w:p>
        </w:tc>
        <w:tc>
          <w:tcPr>
            <w:shd w:val="clear" w:color="000000" w:fill="FFFFFF"/>
            <w:tcBorders>
              <w:top w:val="single" w:sz="4" w:space="0" w:color="auto"/>
              <w:bottom w:val="single" w:sz="4" w:space="0" w:color="auto"/>
            </w:tcBorders>
            <w:tcW w:w="1134" w:type="dxa"/>
            <w:textDirection w:val="lrTb"/>
            <w:noWrap w:val="false"/>
          </w:tcPr>
          <w:p>
            <w:pPr>
              <w:contextualSpacing w:val="true"/>
              <w:jc w:val="center"/>
              <w:spacing w:lineRule="auto" w:line="240" w:after="0"/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ОР.2-2-1</w:t>
            </w:r>
            <w:r/>
          </w:p>
        </w:tc>
        <w:tc>
          <w:tcPr>
            <w:shd w:val="clear" w:color="000000" w:fill="FFFFFF"/>
            <w:tcW w:w="1843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Практические 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задания</w:t>
            </w:r>
            <w:r/>
          </w:p>
        </w:tc>
        <w:tc>
          <w:tcPr>
            <w:shd w:val="clear" w:color="000000" w:fill="FFFFFF"/>
            <w:tcW w:w="1701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Тематика групповых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 и/или индивидуальных практических 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 заданий</w:t>
            </w:r>
            <w:r/>
          </w:p>
        </w:tc>
        <w:tc>
          <w:tcPr>
            <w:shd w:val="clear" w:color="000000" w:fill="FFFFFF"/>
            <w:tcW w:w="1418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5-8</w:t>
            </w:r>
            <w:r/>
          </w:p>
        </w:tc>
        <w:tc>
          <w:tcPr>
            <w:shd w:val="clear" w:color="000000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5</w:t>
            </w:r>
            <w:r/>
          </w:p>
        </w:tc>
        <w:tc>
          <w:tcPr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25</w:t>
            </w:r>
            <w:r/>
          </w:p>
        </w:tc>
        <w:tc>
          <w:tcPr>
            <w:tcW w:w="816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40</w:t>
            </w:r>
            <w:r/>
          </w:p>
        </w:tc>
      </w:tr>
      <w:tr>
        <w:trPr>
          <w:trHeight w:val="394"/>
        </w:trPr>
        <w:tc>
          <w:tcPr>
            <w:shd w:val="clear" w:color="000000" w:fill="FFFFFF"/>
            <w:tcBorders>
              <w:top w:val="single" w:sz="4" w:space="0" w:color="auto"/>
              <w:bottom w:val="single" w:sz="4" w:space="0" w:color="auto"/>
            </w:tcBorders>
            <w:tcW w:w="675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2.</w:t>
            </w:r>
            <w:r/>
          </w:p>
        </w:tc>
        <w:tc>
          <w:tcPr>
            <w:shd w:val="clear" w:color="000000" w:fill="FFFFFF"/>
            <w:tcBorders>
              <w:top w:val="single" w:sz="4" w:space="0" w:color="auto"/>
              <w:bottom w:val="single" w:sz="4" w:space="0" w:color="auto"/>
            </w:tcBorders>
            <w:tcW w:w="1134" w:type="dxa"/>
            <w:textDirection w:val="lrTb"/>
            <w:noWrap w:val="false"/>
          </w:tcPr>
          <w:p>
            <w:pPr>
              <w:contextualSpacing w:val="true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ОР.2-2-2</w:t>
            </w:r>
            <w:r/>
          </w:p>
        </w:tc>
        <w:tc>
          <w:tcPr>
            <w:shd w:val="clear" w:color="000000" w:fill="FFFFFF"/>
            <w:tcW w:w="1843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Тестирование</w:t>
            </w:r>
            <w:r/>
          </w:p>
        </w:tc>
        <w:tc>
          <w:tcPr>
            <w:shd w:val="clear" w:color="000000" w:fill="FFFFFF"/>
            <w:tcW w:w="1701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Тест в ЭОС </w:t>
            </w:r>
            <w:r>
              <w:rPr>
                <w:rFonts w:ascii="Times New Roman" w:hAnsi="Times New Roman" w:eastAsia="Times New Roman"/>
                <w:sz w:val="24"/>
                <w:szCs w:val="24"/>
                <w:lang w:val="en-US" w:eastAsia="ru-RU"/>
              </w:rPr>
              <w:t xml:space="preserve">Moodle</w:t>
            </w:r>
            <w:r/>
          </w:p>
        </w:tc>
        <w:tc>
          <w:tcPr>
            <w:shd w:val="clear" w:color="000000" w:fill="FFFFFF"/>
            <w:tcW w:w="1418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1</w:t>
            </w:r>
            <w:r/>
          </w:p>
        </w:tc>
        <w:tc>
          <w:tcPr>
            <w:shd w:val="clear" w:color="000000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30</w:t>
            </w:r>
            <w:r/>
          </w:p>
        </w:tc>
        <w:tc>
          <w:tcPr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15</w:t>
            </w:r>
            <w:r/>
          </w:p>
        </w:tc>
        <w:tc>
          <w:tcPr>
            <w:tcW w:w="816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30</w:t>
            </w:r>
            <w:r/>
          </w:p>
        </w:tc>
      </w:tr>
      <w:tr>
        <w:trPr>
          <w:trHeight w:val="209"/>
        </w:trPr>
        <w:tc>
          <w:tcPr>
            <w:gridSpan w:val="3"/>
            <w:shd w:val="clear" w:color="000000" w:fill="FFFFFF"/>
            <w:tcBorders>
              <w:top w:val="single" w:sz="4" w:space="0" w:color="auto"/>
            </w:tcBorders>
            <w:tcW w:w="3652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val="en-US" w:eastAsia="ru-RU"/>
              </w:rPr>
            </w:r>
            <w:r/>
          </w:p>
        </w:tc>
        <w:tc>
          <w:tcPr>
            <w:shd w:val="clear" w:color="000000" w:fill="FFFFFF"/>
            <w:tcW w:w="1701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  <w:t xml:space="preserve">Экзамен</w:t>
            </w:r>
            <w:r/>
          </w:p>
        </w:tc>
        <w:tc>
          <w:tcPr>
            <w:shd w:val="clear" w:color="000000" w:fill="FFFFFF"/>
            <w:tcW w:w="1418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color="000000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  <w:t xml:space="preserve">15</w:t>
            </w:r>
            <w:r/>
          </w:p>
        </w:tc>
        <w:tc>
          <w:tcPr>
            <w:tcW w:w="816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  <w:t xml:space="preserve">30</w:t>
            </w:r>
            <w:r/>
          </w:p>
        </w:tc>
      </w:tr>
      <w:tr>
        <w:trPr>
          <w:trHeight w:val="209"/>
        </w:trPr>
        <w:tc>
          <w:tcPr>
            <w:shd w:val="clear" w:color="000000" w:fill="FFFFFF"/>
            <w:tcW w:w="675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color="000000" w:fill="FFFFFF"/>
            <w:tcW w:w="1134" w:type="dxa"/>
            <w:vAlign w:val="center"/>
            <w:textDirection w:val="lrTb"/>
            <w:noWrap w:val="false"/>
          </w:tcPr>
          <w:p>
            <w:pPr>
              <w:contextualSpacing w:val="true"/>
              <w:ind w:left="-360"/>
              <w:jc w:val="both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color="000000" w:fill="FFFFFF"/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  <w:t xml:space="preserve">Итого:</w:t>
            </w:r>
            <w:r/>
          </w:p>
        </w:tc>
        <w:tc>
          <w:tcPr>
            <w:shd w:val="clear" w:color="000000" w:fill="FFFFFF"/>
            <w:tcW w:w="1701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color="000000" w:fill="FFFFFF"/>
            <w:tcW w:w="1418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color="000000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r>
            <w:r/>
          </w:p>
        </w:tc>
        <w:tc>
          <w:tcPr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  <w:t xml:space="preserve">55</w:t>
            </w:r>
            <w:r/>
          </w:p>
        </w:tc>
        <w:tc>
          <w:tcPr>
            <w:tcW w:w="816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  <w:t xml:space="preserve">100</w:t>
            </w:r>
            <w:r/>
          </w:p>
        </w:tc>
      </w:tr>
    </w:tbl>
    <w:p>
      <w:pPr>
        <w:ind w:firstLine="709"/>
        <w:jc w:val="both"/>
        <w:spacing w:lineRule="auto" w:line="240" w:after="0"/>
        <w:rPr>
          <w:rFonts w:ascii="Times New Roman" w:hAnsi="Times New Roman" w:eastAsia="Times New Roman"/>
          <w:bCs/>
          <w:i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HAnsi" w:cstheme="minorBidi"/>
          <w:bCs/>
          <w:i/>
          <w:sz w:val="24"/>
          <w:szCs w:val="24"/>
          <w:lang w:eastAsia="ru-RU"/>
        </w:rPr>
      </w:r>
      <w:r>
        <w:rPr>
          <w:rFonts w:eastAsiaTheme="minorHAnsi" w:cstheme="minorBidi"/>
        </w:rPr>
      </w:r>
    </w:p>
    <w:p>
      <w:pPr>
        <w:ind w:firstLine="709"/>
        <w:spacing w:after="0"/>
        <w:rPr>
          <w:rFonts w:ascii="Times New Roman" w:hAnsi="Times New Roman" w:eastAsia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HAnsi" w:cstheme="minorBidi"/>
          <w:b/>
          <w:bCs/>
          <w:sz w:val="24"/>
          <w:szCs w:val="24"/>
          <w:lang w:eastAsia="ru-RU"/>
        </w:rPr>
        <w:t xml:space="preserve">7. Учебно-методическое и информационное обеспечение</w:t>
      </w:r>
      <w:r>
        <w:rPr>
          <w:rFonts w:eastAsiaTheme="minorHAnsi" w:cstheme="minorBidi"/>
        </w:rPr>
      </w:r>
    </w:p>
    <w:p>
      <w:pPr>
        <w:ind w:firstLine="709"/>
        <w:jc w:val="both"/>
        <w:spacing w:after="0"/>
        <w:rPr>
          <w:rFonts w:ascii="Times New Roman" w:hAnsi="Times New Roman" w:eastAsia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HAnsi" w:cstheme="minorBidi"/>
          <w:bCs/>
          <w:i/>
          <w:sz w:val="24"/>
          <w:szCs w:val="24"/>
          <w:lang w:eastAsia="ru-RU"/>
        </w:rPr>
        <w:t xml:space="preserve">7.1. </w:t>
      </w:r>
      <w:r>
        <w:rPr>
          <w:rFonts w:ascii="Times New Roman" w:hAnsi="Times New Roman" w:eastAsia="Times New Roman" w:eastAsiaTheme="minorHAnsi" w:cstheme="minorBidi"/>
          <w:bCs/>
          <w:i/>
          <w:iCs/>
          <w:sz w:val="24"/>
          <w:szCs w:val="24"/>
          <w:lang w:eastAsia="ru-RU"/>
        </w:rPr>
        <w:t xml:space="preserve">Основная литература</w:t>
      </w:r>
      <w:r>
        <w:rPr>
          <w:rFonts w:eastAsiaTheme="minorHAnsi" w:cstheme="minorBidi"/>
        </w:rPr>
      </w:r>
    </w:p>
    <w:p>
      <w:pPr>
        <w:numPr>
          <w:ilvl w:val="0"/>
          <w:numId w:val="14"/>
        </w:numPr>
        <w:contextualSpacing w:val="true"/>
        <w:ind w:left="0" w:firstLine="709"/>
        <w:jc w:val="both"/>
        <w:spacing w:after="0"/>
        <w:tabs>
          <w:tab w:val="left" w:pos="993" w:leader="none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eastAsiaTheme="minorHAnsi" w:cstheme="minorBidi"/>
          <w:sz w:val="24"/>
          <w:szCs w:val="24"/>
        </w:rPr>
        <w:t xml:space="preserve">Арон, И.С. Социальное проектирование как технология формирования социально-личностных компетенций студентов вуза: учебное пособие / И.С. Арон; Поволжский государственный технологический университет. - Йошкар-Ола: ПГТУ, 2016. - 108 с. - </w:t>
      </w:r>
      <w:r>
        <w:rPr>
          <w:rFonts w:ascii="Times New Roman" w:hAnsi="Times New Roman" w:eastAsiaTheme="minorHAnsi" w:cstheme="minorBidi"/>
          <w:sz w:val="24"/>
          <w:szCs w:val="24"/>
        </w:rPr>
        <w:t xml:space="preserve">Библиогр</w:t>
      </w:r>
      <w:r>
        <w:rPr>
          <w:rFonts w:ascii="Times New Roman" w:hAnsi="Times New Roman" w:eastAsiaTheme="minorHAnsi" w:cstheme="minorBidi"/>
          <w:sz w:val="24"/>
          <w:szCs w:val="24"/>
        </w:rPr>
        <w:t xml:space="preserve">. в кн. - ISBN 978-5-8158-1630-5; То же [Электронный ресурс]. - URL: </w:t>
      </w:r>
      <w:hyperlink r:id="rId33" w:tooltip="http://biblioclub.ru/index.php?page=book&amp;id=459455" w:history="1">
        <w:r>
          <w:rPr>
            <w:rFonts w:ascii="Times New Roman" w:hAnsi="Times New Roman" w:eastAsiaTheme="minorHAnsi" w:cstheme="minorBidi"/>
            <w:sz w:val="24"/>
            <w:szCs w:val="24"/>
          </w:rPr>
          <w:t xml:space="preserve">http://biblioclub.ru/index.php?page=book&amp;id=459455</w:t>
        </w:r>
      </w:hyperlink>
      <w:r>
        <w:rPr>
          <w:rFonts w:ascii="Times New Roman" w:hAnsi="Times New Roman" w:eastAsiaTheme="minorHAnsi" w:cstheme="minorBidi"/>
          <w:sz w:val="24"/>
          <w:szCs w:val="24"/>
        </w:rPr>
        <w:t xml:space="preserve">.</w:t>
      </w:r>
      <w:r>
        <w:rPr>
          <w:rFonts w:eastAsiaTheme="minorHAnsi" w:cstheme="minorBidi"/>
        </w:rPr>
      </w:r>
    </w:p>
    <w:p>
      <w:pPr>
        <w:numPr>
          <w:ilvl w:val="0"/>
          <w:numId w:val="14"/>
        </w:numPr>
        <w:contextualSpacing w:val="true"/>
        <w:ind w:left="0" w:firstLine="709"/>
        <w:jc w:val="both"/>
        <w:spacing w:after="0"/>
        <w:tabs>
          <w:tab w:val="left" w:pos="993" w:leader="none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eastAsiaTheme="minorHAnsi" w:cstheme="minorBidi"/>
          <w:sz w:val="24"/>
          <w:szCs w:val="24"/>
        </w:rPr>
        <w:t xml:space="preserve">Артеменко, О.Н. Педагогика: учебное пособие / О.Н. Артеменко, Л.И. </w:t>
      </w:r>
      <w:r>
        <w:rPr>
          <w:rFonts w:ascii="Times New Roman" w:hAnsi="Times New Roman" w:eastAsiaTheme="minorHAnsi" w:cstheme="minorBidi"/>
          <w:sz w:val="24"/>
          <w:szCs w:val="24"/>
        </w:rPr>
        <w:t xml:space="preserve">Макадей</w:t>
      </w:r>
      <w:r>
        <w:rPr>
          <w:rFonts w:ascii="Times New Roman" w:hAnsi="Times New Roman" w:eastAsiaTheme="minorHAnsi" w:cstheme="minorBidi"/>
          <w:sz w:val="24"/>
          <w:szCs w:val="24"/>
        </w:rPr>
        <w:t xml:space="preserve"> ;</w:t>
      </w:r>
      <w:r>
        <w:rPr>
          <w:rFonts w:ascii="Times New Roman" w:hAnsi="Times New Roman" w:eastAsiaTheme="minorHAnsi" w:cstheme="minorBidi"/>
          <w:sz w:val="24"/>
          <w:szCs w:val="24"/>
        </w:rPr>
        <w:t xml:space="preserve"> Министерство образования и науки Российской Федерации, Федеральное государственное автономное образовательное учреждение высшего профессионального образования «Северо-Кавказский федеральный университет». - Ставрополь: СКФУ, 2015. - 251 с.: ил. - </w:t>
      </w:r>
      <w:r>
        <w:rPr>
          <w:rFonts w:ascii="Times New Roman" w:hAnsi="Times New Roman" w:eastAsiaTheme="minorHAnsi" w:cstheme="minorBidi"/>
          <w:sz w:val="24"/>
          <w:szCs w:val="24"/>
        </w:rPr>
        <w:t xml:space="preserve">Библиогр</w:t>
      </w:r>
      <w:r>
        <w:rPr>
          <w:rFonts w:ascii="Times New Roman" w:hAnsi="Times New Roman" w:eastAsiaTheme="minorHAnsi" w:cstheme="minorBidi"/>
          <w:sz w:val="24"/>
          <w:szCs w:val="24"/>
        </w:rPr>
        <w:t xml:space="preserve">.: с. 215-217 - ISBN 978-5-9296-0731-8</w:t>
      </w:r>
      <w:r>
        <w:rPr>
          <w:rFonts w:ascii="Times New Roman" w:hAnsi="Times New Roman" w:eastAsiaTheme="minorHAnsi" w:cstheme="minorBidi"/>
          <w:sz w:val="24"/>
          <w:szCs w:val="24"/>
        </w:rPr>
        <w:t xml:space="preserve"> ;</w:t>
      </w:r>
      <w:r>
        <w:rPr>
          <w:rFonts w:ascii="Times New Roman" w:hAnsi="Times New Roman" w:eastAsiaTheme="minorHAnsi" w:cstheme="minorBidi"/>
          <w:sz w:val="24"/>
          <w:szCs w:val="24"/>
        </w:rPr>
        <w:t xml:space="preserve"> То же [Электронный ресурс]. - URL: </w:t>
      </w:r>
      <w:hyperlink r:id="rId34" w:tooltip="http://biblioclub.ru/index.php?page=book&amp;id=457136" w:history="1">
        <w:r>
          <w:rPr>
            <w:rStyle w:val="747"/>
            <w:rFonts w:ascii="Times New Roman" w:hAnsi="Times New Roman" w:eastAsiaTheme="minorHAnsi" w:cstheme="minorBidi"/>
            <w:sz w:val="24"/>
            <w:szCs w:val="24"/>
          </w:rPr>
          <w:t xml:space="preserve">http://biblioclub.ru/index.php?page=book&amp;id=457136</w:t>
        </w:r>
      </w:hyperlink>
      <w:r>
        <w:rPr>
          <w:rFonts w:ascii="Times New Roman" w:hAnsi="Times New Roman" w:eastAsiaTheme="minorHAnsi" w:cstheme="minorBidi"/>
          <w:sz w:val="24"/>
          <w:szCs w:val="24"/>
        </w:rPr>
        <w:t xml:space="preserve">.</w:t>
      </w:r>
      <w:r>
        <w:rPr>
          <w:rFonts w:eastAsiaTheme="minorHAnsi" w:cstheme="minorBidi"/>
        </w:rPr>
      </w:r>
    </w:p>
    <w:p>
      <w:pPr>
        <w:ind w:firstLine="709"/>
        <w:jc w:val="both"/>
        <w:spacing w:after="0"/>
        <w:rPr>
          <w:rFonts w:ascii="Times New Roman" w:hAnsi="Times New Roman" w:eastAsia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HAnsi" w:cstheme="minorBidi"/>
          <w:bCs/>
          <w:i/>
          <w:iCs/>
          <w:sz w:val="24"/>
          <w:szCs w:val="24"/>
          <w:lang w:eastAsia="ru-RU"/>
        </w:rPr>
        <w:t xml:space="preserve">7.2. Дополнительная литература</w:t>
      </w:r>
      <w:r>
        <w:rPr>
          <w:rFonts w:eastAsiaTheme="minorHAnsi" w:cstheme="minorBidi"/>
        </w:rPr>
      </w:r>
    </w:p>
    <w:p>
      <w:pPr>
        <w:ind w:firstLine="709"/>
        <w:jc w:val="both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eastAsiaTheme="minorHAnsi" w:cstheme="minorBidi"/>
          <w:sz w:val="24"/>
          <w:szCs w:val="24"/>
        </w:rPr>
        <w:t xml:space="preserve">1. </w:t>
      </w:r>
      <w:r>
        <w:rPr>
          <w:rFonts w:ascii="Times New Roman" w:hAnsi="Times New Roman" w:eastAsiaTheme="minorHAnsi" w:cstheme="minorBidi"/>
          <w:sz w:val="24"/>
          <w:szCs w:val="24"/>
        </w:rPr>
        <w:t xml:space="preserve">Компетентностный</w:t>
      </w:r>
      <w:r>
        <w:rPr>
          <w:rFonts w:ascii="Times New Roman" w:hAnsi="Times New Roman" w:eastAsiaTheme="minorHAnsi" w:cstheme="minorBidi"/>
          <w:sz w:val="24"/>
          <w:szCs w:val="24"/>
        </w:rPr>
        <w:t xml:space="preserve"> подход в образовании: учебное пособие / сост. Е.Н. Измайлова, Э.Г. </w:t>
      </w:r>
      <w:r>
        <w:rPr>
          <w:rFonts w:ascii="Times New Roman" w:hAnsi="Times New Roman" w:eastAsiaTheme="minorHAnsi" w:cstheme="minorBidi"/>
          <w:sz w:val="24"/>
          <w:szCs w:val="24"/>
        </w:rPr>
        <w:t xml:space="preserve">Касимова</w:t>
      </w:r>
      <w:r>
        <w:rPr>
          <w:rFonts w:ascii="Times New Roman" w:hAnsi="Times New Roman" w:eastAsiaTheme="minorHAnsi" w:cstheme="minorBidi"/>
          <w:sz w:val="24"/>
          <w:szCs w:val="24"/>
        </w:rPr>
        <w:t xml:space="preserve">; Министерство образования и науки Российской Федерации, Феде</w:t>
      </w:r>
      <w:r>
        <w:rPr>
          <w:rFonts w:ascii="Times New Roman" w:hAnsi="Times New Roman" w:eastAsiaTheme="minorHAnsi" w:cstheme="minorBidi"/>
          <w:sz w:val="24"/>
          <w:szCs w:val="24"/>
        </w:rPr>
        <w:t xml:space="preserve">ральное государственное бюджетное образовательное учреждение высшего профессионального образования "Уфимский государственный университет экономики и сервиса" (УГУЭС). - Уфа: Уфимский государственный университет экономики и сервиса, 2015. - 122 с.: табл. - </w:t>
      </w:r>
      <w:r>
        <w:rPr>
          <w:rFonts w:ascii="Times New Roman" w:hAnsi="Times New Roman" w:eastAsiaTheme="minorHAnsi" w:cstheme="minorBidi"/>
          <w:sz w:val="24"/>
          <w:szCs w:val="24"/>
        </w:rPr>
        <w:t xml:space="preserve">Библиогр</w:t>
      </w:r>
      <w:r>
        <w:rPr>
          <w:rFonts w:ascii="Times New Roman" w:hAnsi="Times New Roman" w:eastAsiaTheme="minorHAnsi" w:cstheme="minorBidi"/>
          <w:sz w:val="24"/>
          <w:szCs w:val="24"/>
        </w:rPr>
        <w:t xml:space="preserve">. в кн. - ISBN 978-5-88469-695-2; То же [Электронный ресурс]. - URL: </w:t>
      </w:r>
      <w:hyperlink r:id="rId35" w:tooltip="http://biblioclub.ru/index.php?page=book&amp;id=445137" w:history="1">
        <w:r>
          <w:rPr>
            <w:rFonts w:ascii="Times New Roman" w:hAnsi="Times New Roman" w:eastAsiaTheme="minorHAnsi" w:cstheme="minorBidi"/>
            <w:sz w:val="24"/>
            <w:szCs w:val="24"/>
            <w:u w:val="single"/>
          </w:rPr>
          <w:t xml:space="preserve">http://biblioclub.ru/index.php?page=book&amp;id=445137</w:t>
        </w:r>
      </w:hyperlink>
      <w:r>
        <w:rPr>
          <w:rFonts w:ascii="Times New Roman" w:hAnsi="Times New Roman" w:eastAsiaTheme="minorHAnsi" w:cstheme="minorBidi"/>
          <w:sz w:val="24"/>
          <w:szCs w:val="24"/>
        </w:rPr>
        <w:t xml:space="preserve">.</w:t>
      </w:r>
      <w:r>
        <w:rPr>
          <w:rFonts w:eastAsiaTheme="minorHAnsi" w:cstheme="minorBidi"/>
        </w:rPr>
      </w:r>
    </w:p>
    <w:p>
      <w:pPr>
        <w:ind w:firstLine="709"/>
        <w:jc w:val="both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eastAsiaTheme="minorHAnsi" w:cstheme="minorBidi"/>
          <w:sz w:val="24"/>
          <w:szCs w:val="24"/>
        </w:rPr>
        <w:t xml:space="preserve">2. Пешкова, В.Е. Педагогика: курс лекций: учебное пособие / В.Е. Пешкова. - Москва; Берлин: </w:t>
      </w:r>
      <w:r>
        <w:rPr>
          <w:rFonts w:ascii="Times New Roman" w:hAnsi="Times New Roman" w:eastAsiaTheme="minorHAnsi" w:cstheme="minorBidi"/>
          <w:sz w:val="24"/>
          <w:szCs w:val="24"/>
        </w:rPr>
        <w:t xml:space="preserve">Директ</w:t>
      </w:r>
      <w:r>
        <w:rPr>
          <w:rFonts w:ascii="Times New Roman" w:hAnsi="Times New Roman" w:eastAsiaTheme="minorHAnsi" w:cstheme="minorBidi"/>
          <w:sz w:val="24"/>
          <w:szCs w:val="24"/>
        </w:rPr>
        <w:t xml:space="preserve">-Медиа, 2015. - Ч. 3. Теория и методика воспитания. - 161 с.: ил. - </w:t>
      </w:r>
      <w:r>
        <w:rPr>
          <w:rFonts w:ascii="Times New Roman" w:hAnsi="Times New Roman" w:eastAsiaTheme="minorHAnsi" w:cstheme="minorBidi"/>
          <w:sz w:val="24"/>
          <w:szCs w:val="24"/>
        </w:rPr>
        <w:t xml:space="preserve">Библиогр</w:t>
      </w:r>
      <w:r>
        <w:rPr>
          <w:rFonts w:ascii="Times New Roman" w:hAnsi="Times New Roman" w:eastAsiaTheme="minorHAnsi" w:cstheme="minorBidi"/>
          <w:sz w:val="24"/>
          <w:szCs w:val="24"/>
        </w:rPr>
        <w:t xml:space="preserve">. в кн. - ISBN 978-5-4475-3913-9; То же [Электронный ресурс]. - URL: </w:t>
      </w:r>
      <w:hyperlink r:id="rId36" w:tooltip="http://biblioclub.ru/index.php?page=book&amp;id=426827" w:history="1">
        <w:r>
          <w:rPr>
            <w:rFonts w:ascii="Times New Roman" w:hAnsi="Times New Roman" w:eastAsiaTheme="minorHAnsi" w:cstheme="minorBidi"/>
            <w:sz w:val="24"/>
            <w:szCs w:val="24"/>
            <w:u w:val="single"/>
          </w:rPr>
          <w:t xml:space="preserve">http://biblioclub.ru/index.php?page=book&amp;id=426827</w:t>
        </w:r>
      </w:hyperlink>
      <w:r>
        <w:rPr>
          <w:rFonts w:ascii="Times New Roman" w:hAnsi="Times New Roman" w:eastAsiaTheme="minorHAnsi" w:cstheme="minorBidi"/>
          <w:sz w:val="24"/>
          <w:szCs w:val="24"/>
        </w:rPr>
        <w:t xml:space="preserve">.</w:t>
      </w:r>
      <w:r>
        <w:rPr>
          <w:rFonts w:eastAsiaTheme="minorHAnsi" w:cstheme="minorBidi"/>
        </w:rPr>
      </w:r>
    </w:p>
    <w:p>
      <w:pPr>
        <w:ind w:firstLine="709"/>
        <w:jc w:val="both"/>
        <w:spacing w:after="0"/>
        <w:rPr>
          <w:rFonts w:ascii="Times New Roman" w:hAnsi="Times New Roman" w:eastAsia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HAnsi" w:cstheme="minorBidi"/>
          <w:bCs/>
          <w:i/>
          <w:iCs/>
          <w:sz w:val="24"/>
          <w:szCs w:val="24"/>
          <w:lang w:eastAsia="ru-RU"/>
        </w:rPr>
        <w:t xml:space="preserve">7.3. Перечень учебно-методического обеспечения для самостоятельной работы </w:t>
      </w:r>
      <w:r>
        <w:rPr>
          <w:rFonts w:ascii="Times New Roman" w:hAnsi="Times New Roman" w:eastAsia="Times New Roman" w:eastAsiaTheme="minorHAnsi" w:cstheme="minorBidi"/>
          <w:bCs/>
          <w:i/>
          <w:iCs/>
          <w:sz w:val="24"/>
          <w:szCs w:val="24"/>
          <w:lang w:eastAsia="ru-RU"/>
        </w:rPr>
        <w:t xml:space="preserve">обучающихся</w:t>
      </w:r>
      <w:r>
        <w:rPr>
          <w:rFonts w:ascii="Times New Roman" w:hAnsi="Times New Roman" w:eastAsia="Times New Roman" w:eastAsiaTheme="minorHAnsi" w:cstheme="minorBidi"/>
          <w:bCs/>
          <w:i/>
          <w:iCs/>
          <w:sz w:val="24"/>
          <w:szCs w:val="24"/>
          <w:lang w:eastAsia="ru-RU"/>
        </w:rPr>
        <w:t xml:space="preserve"> по дисциплине</w:t>
      </w:r>
      <w:r>
        <w:rPr>
          <w:rFonts w:eastAsiaTheme="minorHAnsi" w:cstheme="minorBidi"/>
        </w:rPr>
      </w:r>
    </w:p>
    <w:p>
      <w:pPr>
        <w:ind w:firstLine="709"/>
        <w:jc w:val="both"/>
        <w:spacing w:after="0"/>
        <w:rPr>
          <w:rFonts w:ascii="Times New Roman" w:hAnsi="Times New Roman" w:eastAsia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hAnsi="Times New Roman" w:eastAsiaTheme="minorHAnsi" w:cstheme="minorBidi"/>
          <w:sz w:val="24"/>
          <w:szCs w:val="24"/>
        </w:rPr>
        <w:t xml:space="preserve">1. </w:t>
      </w:r>
      <w:r>
        <w:rPr>
          <w:rFonts w:ascii="Times New Roman" w:hAnsi="Times New Roman" w:eastAsiaTheme="minorHAnsi" w:cstheme="minorBidi"/>
          <w:sz w:val="24"/>
          <w:szCs w:val="24"/>
        </w:rPr>
        <w:t xml:space="preserve">Секацкий</w:t>
      </w:r>
      <w:r>
        <w:rPr>
          <w:rFonts w:ascii="Times New Roman" w:hAnsi="Times New Roman" w:eastAsiaTheme="minorHAnsi" w:cstheme="minorBidi"/>
          <w:sz w:val="24"/>
          <w:szCs w:val="24"/>
        </w:rPr>
        <w:t xml:space="preserve">, В.С. Методы и средства измерений и контроля</w:t>
      </w:r>
      <w:r>
        <w:rPr>
          <w:rFonts w:ascii="Times New Roman" w:hAnsi="Times New Roman" w:eastAsiaTheme="minorHAnsi" w:cstheme="minorBidi"/>
          <w:sz w:val="24"/>
          <w:szCs w:val="24"/>
        </w:rPr>
        <w:t xml:space="preserve"> :</w:t>
      </w:r>
      <w:r>
        <w:rPr>
          <w:rFonts w:ascii="Times New Roman" w:hAnsi="Times New Roman" w:eastAsiaTheme="minorHAnsi" w:cstheme="minorBidi"/>
          <w:sz w:val="24"/>
          <w:szCs w:val="24"/>
        </w:rPr>
        <w:t xml:space="preserve"> учебное пособие / В.С. </w:t>
      </w:r>
      <w:r>
        <w:rPr>
          <w:rFonts w:ascii="Times New Roman" w:hAnsi="Times New Roman" w:eastAsiaTheme="minorHAnsi" w:cstheme="minorBidi"/>
          <w:sz w:val="24"/>
          <w:szCs w:val="24"/>
        </w:rPr>
        <w:t xml:space="preserve">Секацкий</w:t>
      </w:r>
      <w:r>
        <w:rPr>
          <w:rFonts w:ascii="Times New Roman" w:hAnsi="Times New Roman" w:eastAsiaTheme="minorHAnsi" w:cstheme="minorBidi"/>
          <w:sz w:val="24"/>
          <w:szCs w:val="24"/>
        </w:rPr>
        <w:t xml:space="preserve">, Ю.А. Пикалов, Н.В. </w:t>
      </w:r>
      <w:r>
        <w:rPr>
          <w:rFonts w:ascii="Times New Roman" w:hAnsi="Times New Roman" w:eastAsiaTheme="minorHAnsi" w:cstheme="minorBidi"/>
          <w:sz w:val="24"/>
          <w:szCs w:val="24"/>
        </w:rPr>
        <w:t xml:space="preserve">Мерзликина</w:t>
      </w:r>
      <w:r>
        <w:rPr>
          <w:rFonts w:ascii="Times New Roman" w:hAnsi="Times New Roman" w:eastAsiaTheme="minorHAnsi" w:cstheme="minorBidi"/>
          <w:sz w:val="24"/>
          <w:szCs w:val="24"/>
        </w:rPr>
        <w:t xml:space="preserve"> ; Министерство образования и науки Российской Федерации, Сибирский Федеральный университет. - Красноярск</w:t>
      </w:r>
      <w:r>
        <w:rPr>
          <w:rFonts w:ascii="Times New Roman" w:hAnsi="Times New Roman" w:eastAsiaTheme="minorHAnsi" w:cstheme="minorBidi"/>
          <w:sz w:val="24"/>
          <w:szCs w:val="24"/>
        </w:rPr>
        <w:t xml:space="preserve"> :</w:t>
      </w:r>
      <w:r>
        <w:rPr>
          <w:rFonts w:ascii="Times New Roman" w:hAnsi="Times New Roman" w:eastAsiaTheme="minorHAnsi" w:cstheme="minorBidi"/>
          <w:sz w:val="24"/>
          <w:szCs w:val="24"/>
        </w:rPr>
        <w:t xml:space="preserve"> СФУ, 2017. - 316 с.</w:t>
      </w:r>
      <w:r>
        <w:rPr>
          <w:rFonts w:ascii="Times New Roman" w:hAnsi="Times New Roman" w:eastAsiaTheme="minorHAnsi" w:cstheme="minorBidi"/>
          <w:sz w:val="24"/>
          <w:szCs w:val="24"/>
        </w:rPr>
        <w:t xml:space="preserve"> :</w:t>
      </w:r>
      <w:r>
        <w:rPr>
          <w:rFonts w:ascii="Times New Roman" w:hAnsi="Times New Roman" w:eastAsiaTheme="minorHAnsi" w:cstheme="minorBidi"/>
          <w:sz w:val="24"/>
          <w:szCs w:val="24"/>
        </w:rPr>
        <w:t xml:space="preserve"> ил. - </w:t>
      </w:r>
      <w:r>
        <w:rPr>
          <w:rFonts w:ascii="Times New Roman" w:hAnsi="Times New Roman" w:eastAsiaTheme="minorHAnsi" w:cstheme="minorBidi"/>
          <w:sz w:val="24"/>
          <w:szCs w:val="24"/>
        </w:rPr>
        <w:t xml:space="preserve">Библиогр</w:t>
      </w:r>
      <w:r>
        <w:rPr>
          <w:rFonts w:ascii="Times New Roman" w:hAnsi="Times New Roman" w:eastAsiaTheme="minorHAnsi" w:cstheme="minorBidi"/>
          <w:sz w:val="24"/>
          <w:szCs w:val="24"/>
        </w:rPr>
        <w:t xml:space="preserve">.: с. 304 - 305 - ISBN 978-5-7638-3612-7</w:t>
      </w:r>
      <w:r>
        <w:rPr>
          <w:rFonts w:ascii="Times New Roman" w:hAnsi="Times New Roman" w:eastAsiaTheme="minorHAnsi" w:cstheme="minorBidi"/>
          <w:sz w:val="24"/>
          <w:szCs w:val="24"/>
        </w:rPr>
        <w:t xml:space="preserve"> ;</w:t>
      </w:r>
      <w:r>
        <w:rPr>
          <w:rFonts w:ascii="Times New Roman" w:hAnsi="Times New Roman" w:eastAsiaTheme="minorHAnsi" w:cstheme="minorBidi"/>
          <w:sz w:val="24"/>
          <w:szCs w:val="24"/>
        </w:rPr>
        <w:t xml:space="preserve"> То же [Электронный ресурс]. - URL: </w:t>
      </w:r>
      <w:hyperlink r:id="rId37" w:tooltip="http://biblioclub.ru/index.php?page=book&amp;id=497517" w:history="1">
        <w:r>
          <w:rPr>
            <w:rStyle w:val="747"/>
            <w:rFonts w:ascii="Times New Roman" w:hAnsi="Times New Roman" w:eastAsiaTheme="minorHAnsi" w:cstheme="minorBidi"/>
            <w:color w:val="auto"/>
            <w:sz w:val="24"/>
            <w:szCs w:val="24"/>
          </w:rPr>
          <w:t xml:space="preserve">http://biblioclub.ru/index.php?page=book&amp;id=497517</w:t>
        </w:r>
      </w:hyperlink>
      <w:r>
        <w:rPr>
          <w:rFonts w:eastAsiaTheme="minorHAnsi" w:cstheme="minorBidi"/>
        </w:rPr>
      </w:r>
      <w:r>
        <w:rPr>
          <w:rFonts w:eastAsiaTheme="minorHAnsi" w:cstheme="minorBidi"/>
        </w:rPr>
      </w:r>
    </w:p>
    <w:p>
      <w:pPr>
        <w:ind w:firstLine="709"/>
        <w:jc w:val="both"/>
        <w:spacing w:after="0"/>
        <w:rPr>
          <w:rFonts w:ascii="Times New Roman" w:hAnsi="Times New Roman" w:eastAsia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HAnsi" w:cstheme="minorBidi"/>
          <w:bCs/>
          <w:i/>
          <w:iCs/>
          <w:sz w:val="24"/>
          <w:szCs w:val="24"/>
          <w:lang w:eastAsia="ru-RU"/>
        </w:rPr>
        <w:t xml:space="preserve">7.4. Перечень ресурсов информационно-телекоммуникационной сети «Интернет», необходимых для освоения дисциплины</w:t>
      </w:r>
      <w:r>
        <w:rPr>
          <w:rFonts w:eastAsiaTheme="minorHAnsi" w:cstheme="minorBidi"/>
        </w:rPr>
      </w:r>
    </w:p>
    <w:p>
      <w:pPr>
        <w:ind w:firstLine="567"/>
        <w:jc w:val="both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eastAsiaTheme="minorHAnsi" w:cstheme="minorBidi"/>
          <w:sz w:val="24"/>
          <w:szCs w:val="24"/>
        </w:rPr>
        <w:t xml:space="preserve">1. Усманов, В.В. Профессиональная педагогика: учебное пособие / В.В. Усманов, Ю.В. </w:t>
      </w:r>
      <w:r>
        <w:rPr>
          <w:rFonts w:ascii="Times New Roman" w:hAnsi="Times New Roman" w:eastAsiaTheme="minorHAnsi" w:cstheme="minorBidi"/>
          <w:sz w:val="24"/>
          <w:szCs w:val="24"/>
        </w:rPr>
        <w:t xml:space="preserve">Слесарев</w:t>
      </w:r>
      <w:r>
        <w:rPr>
          <w:rFonts w:ascii="Times New Roman" w:hAnsi="Times New Roman" w:eastAsiaTheme="minorHAnsi" w:cstheme="minorBidi"/>
          <w:sz w:val="24"/>
          <w:szCs w:val="24"/>
        </w:rPr>
        <w:t xml:space="preserve">, И.В. Марусева. - Москва</w:t>
      </w:r>
      <w:r>
        <w:rPr>
          <w:rFonts w:ascii="Times New Roman" w:hAnsi="Times New Roman" w:eastAsiaTheme="minorHAnsi" w:cstheme="minorBidi"/>
          <w:sz w:val="24"/>
          <w:szCs w:val="24"/>
        </w:rPr>
        <w:t xml:space="preserve"> ;</w:t>
      </w:r>
      <w:r>
        <w:rPr>
          <w:rFonts w:ascii="Times New Roman" w:hAnsi="Times New Roman" w:eastAsiaTheme="minorHAnsi" w:cstheme="minorBidi"/>
          <w:sz w:val="24"/>
          <w:szCs w:val="24"/>
        </w:rPr>
        <w:t xml:space="preserve"> Берлин : </w:t>
      </w:r>
      <w:r>
        <w:rPr>
          <w:rFonts w:ascii="Times New Roman" w:hAnsi="Times New Roman" w:eastAsiaTheme="minorHAnsi" w:cstheme="minorBidi"/>
          <w:sz w:val="24"/>
          <w:szCs w:val="24"/>
        </w:rPr>
        <w:t xml:space="preserve">Директ</w:t>
      </w:r>
      <w:r>
        <w:rPr>
          <w:rFonts w:ascii="Times New Roman" w:hAnsi="Times New Roman" w:eastAsiaTheme="minorHAnsi" w:cstheme="minorBidi"/>
          <w:sz w:val="24"/>
          <w:szCs w:val="24"/>
        </w:rPr>
        <w:t xml:space="preserve">-Медиа, 2017. - 295 с. : ил</w:t>
      </w:r>
      <w:r>
        <w:rPr>
          <w:rFonts w:ascii="Times New Roman" w:hAnsi="Times New Roman" w:eastAsiaTheme="minorHAnsi" w:cstheme="minorBidi"/>
          <w:sz w:val="24"/>
          <w:szCs w:val="24"/>
        </w:rPr>
        <w:t xml:space="preserve">., </w:t>
      </w:r>
      <w:r>
        <w:rPr>
          <w:rFonts w:ascii="Times New Roman" w:hAnsi="Times New Roman" w:eastAsiaTheme="minorHAnsi" w:cstheme="minorBidi"/>
          <w:sz w:val="24"/>
          <w:szCs w:val="24"/>
        </w:rPr>
        <w:t xml:space="preserve">схем., табл. - </w:t>
      </w:r>
      <w:r>
        <w:rPr>
          <w:rFonts w:ascii="Times New Roman" w:hAnsi="Times New Roman" w:eastAsiaTheme="minorHAnsi" w:cstheme="minorBidi"/>
          <w:sz w:val="24"/>
          <w:szCs w:val="24"/>
        </w:rPr>
        <w:t xml:space="preserve">Библиогр</w:t>
      </w:r>
      <w:r>
        <w:rPr>
          <w:rFonts w:ascii="Times New Roman" w:hAnsi="Times New Roman" w:eastAsiaTheme="minorHAnsi" w:cstheme="minorBidi"/>
          <w:sz w:val="24"/>
          <w:szCs w:val="24"/>
        </w:rPr>
        <w:t xml:space="preserve">. в кн. - ISBN 978-5-4475-9237-0; То же [Электронный ресурс]. - URL: </w:t>
      </w:r>
      <w:hyperlink r:id="rId38" w:tooltip="http://biblioclub.ru/index.php?page=book&amp;id=474292" w:history="1">
        <w:r>
          <w:rPr>
            <w:rStyle w:val="747"/>
            <w:rFonts w:ascii="Times New Roman" w:hAnsi="Times New Roman" w:eastAsiaTheme="minorHAnsi" w:cstheme="minorBidi"/>
            <w:sz w:val="24"/>
            <w:szCs w:val="24"/>
          </w:rPr>
          <w:t xml:space="preserve">http://biblioclub.ru/index.php?page=book&amp;id=474292</w:t>
        </w:r>
      </w:hyperlink>
      <w:r>
        <w:rPr>
          <w:rFonts w:ascii="Times New Roman" w:hAnsi="Times New Roman" w:eastAsiaTheme="minorHAnsi" w:cstheme="minorBidi"/>
          <w:sz w:val="24"/>
          <w:szCs w:val="24"/>
        </w:rPr>
        <w:t xml:space="preserve">.</w:t>
      </w:r>
      <w:r>
        <w:rPr>
          <w:rFonts w:eastAsiaTheme="minorHAnsi" w:cstheme="minorBidi"/>
        </w:rPr>
      </w:r>
    </w:p>
    <w:p>
      <w:pPr>
        <w:spacing w:after="0"/>
        <w:rPr>
          <w:rFonts w:ascii="Times New Roman" w:hAnsi="Times New Roman" w:eastAsia="Times New Roman"/>
          <w:b/>
          <w:bCs/>
          <w:sz w:val="16"/>
          <w:szCs w:val="16"/>
          <w:lang w:eastAsia="ru-RU"/>
        </w:rPr>
      </w:pPr>
      <w:r>
        <w:rPr>
          <w:rFonts w:ascii="Times New Roman" w:hAnsi="Times New Roman" w:eastAsia="Times New Roman" w:eastAsiaTheme="minorHAnsi" w:cstheme="minorBidi"/>
          <w:b/>
          <w:bCs/>
          <w:sz w:val="16"/>
          <w:szCs w:val="16"/>
          <w:lang w:eastAsia="ru-RU"/>
        </w:rPr>
      </w:r>
      <w:r>
        <w:rPr>
          <w:rFonts w:eastAsiaTheme="minorHAnsi" w:cstheme="minorBidi"/>
        </w:rPr>
      </w:r>
    </w:p>
    <w:p>
      <w:pPr>
        <w:ind w:firstLine="709"/>
        <w:spacing w:after="0"/>
        <w:rPr>
          <w:rFonts w:ascii="Times New Roman" w:hAnsi="Times New Roman" w:eastAsia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HAnsi" w:cstheme="minorBidi"/>
          <w:b/>
          <w:bCs/>
          <w:sz w:val="24"/>
          <w:szCs w:val="24"/>
          <w:lang w:eastAsia="ru-RU"/>
        </w:rPr>
        <w:t xml:space="preserve">8. Фонды оценочных средств</w:t>
      </w:r>
      <w:r>
        <w:rPr>
          <w:rFonts w:eastAsiaTheme="minorHAnsi" w:cstheme="minorBidi"/>
        </w:rPr>
      </w:r>
    </w:p>
    <w:p>
      <w:pPr>
        <w:ind w:firstLine="709"/>
        <w:jc w:val="both"/>
        <w:spacing w:after="0"/>
        <w:rPr>
          <w:rFonts w:ascii="Times New Roman" w:hAnsi="Times New Roman" w:eastAsia="Times New Roman"/>
          <w:spacing w:val="-4"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HAnsi" w:cstheme="minorBidi"/>
          <w:spacing w:val="-4"/>
          <w:sz w:val="24"/>
          <w:szCs w:val="24"/>
          <w:lang w:eastAsia="ru-RU"/>
        </w:rPr>
        <w:t xml:space="preserve">Фонд оценочных сре</w:t>
      </w:r>
      <w:r>
        <w:rPr>
          <w:rFonts w:ascii="Times New Roman" w:hAnsi="Times New Roman" w:eastAsia="Times New Roman" w:eastAsiaTheme="minorHAnsi" w:cstheme="minorBidi"/>
          <w:spacing w:val="-4"/>
          <w:sz w:val="24"/>
          <w:szCs w:val="24"/>
          <w:lang w:eastAsia="ru-RU"/>
        </w:rPr>
        <w:t xml:space="preserve">дств пр</w:t>
      </w:r>
      <w:r>
        <w:rPr>
          <w:rFonts w:ascii="Times New Roman" w:hAnsi="Times New Roman" w:eastAsia="Times New Roman" w:eastAsiaTheme="minorHAnsi" w:cstheme="minorBidi"/>
          <w:spacing w:val="-4"/>
          <w:sz w:val="24"/>
          <w:szCs w:val="24"/>
          <w:lang w:eastAsia="ru-RU"/>
        </w:rPr>
        <w:t xml:space="preserve">едставлен в Приложении 1.</w:t>
      </w:r>
      <w:r>
        <w:rPr>
          <w:rFonts w:eastAsiaTheme="minorHAnsi" w:cstheme="minorBidi"/>
        </w:rPr>
      </w:r>
    </w:p>
    <w:p>
      <w:pPr>
        <w:ind w:firstLine="709"/>
        <w:jc w:val="both"/>
        <w:spacing w:after="0"/>
        <w:rPr>
          <w:rFonts w:ascii="Times New Roman" w:hAnsi="Times New Roman" w:eastAsia="Times New Roman"/>
          <w:b/>
          <w:bCs/>
          <w:sz w:val="16"/>
          <w:szCs w:val="16"/>
          <w:lang w:eastAsia="ru-RU"/>
        </w:rPr>
      </w:pPr>
      <w:r>
        <w:rPr>
          <w:rFonts w:ascii="Times New Roman" w:hAnsi="Times New Roman" w:eastAsia="Times New Roman" w:eastAsiaTheme="minorHAnsi" w:cstheme="minorBidi"/>
          <w:b/>
          <w:bCs/>
          <w:sz w:val="16"/>
          <w:szCs w:val="16"/>
          <w:lang w:eastAsia="ru-RU"/>
        </w:rPr>
      </w:r>
      <w:r>
        <w:rPr>
          <w:rFonts w:eastAsiaTheme="minorHAnsi" w:cstheme="minorBidi"/>
        </w:rPr>
      </w:r>
    </w:p>
    <w:p>
      <w:pPr>
        <w:ind w:firstLine="709"/>
        <w:jc w:val="both"/>
        <w:spacing w:after="0"/>
        <w:rPr>
          <w:rFonts w:ascii="Times New Roman" w:hAnsi="Times New Roman" w:eastAsia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HAnsi" w:cstheme="minorBidi"/>
          <w:b/>
          <w:bCs/>
          <w:sz w:val="24"/>
          <w:szCs w:val="24"/>
          <w:lang w:eastAsia="ru-RU"/>
        </w:rPr>
        <w:t xml:space="preserve">9. Материально-техническое обеспечение образовательного процесса по дисциплине</w:t>
      </w:r>
      <w:r>
        <w:rPr>
          <w:rFonts w:eastAsiaTheme="minorHAnsi" w:cstheme="minorBidi"/>
        </w:rPr>
      </w:r>
    </w:p>
    <w:p>
      <w:pPr>
        <w:ind w:firstLine="709"/>
        <w:jc w:val="both"/>
        <w:spacing w:after="0"/>
        <w:rPr>
          <w:rFonts w:ascii="Times New Roman" w:hAnsi="Times New Roman" w:eastAsia="Times New Roman"/>
          <w:bCs/>
          <w:i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HAnsi" w:cstheme="minorBidi"/>
          <w:bCs/>
          <w:i/>
          <w:sz w:val="24"/>
          <w:szCs w:val="24"/>
          <w:lang w:eastAsia="ru-RU"/>
        </w:rPr>
        <w:t xml:space="preserve">9.1. Описание материально-технической базы</w:t>
      </w:r>
      <w:r>
        <w:rPr>
          <w:rFonts w:eastAsiaTheme="minorHAnsi" w:cstheme="minorBidi"/>
        </w:rPr>
      </w:r>
    </w:p>
    <w:p>
      <w:pPr>
        <w:ind w:firstLine="709"/>
        <w:jc w:val="both"/>
        <w:spacing w:after="0"/>
        <w:rPr>
          <w:rFonts w:ascii="Times New Roman" w:hAnsi="Times New Roman" w:eastAsia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HAnsi" w:cstheme="minorBidi"/>
          <w:bCs/>
          <w:sz w:val="24"/>
          <w:szCs w:val="24"/>
          <w:lang w:eastAsia="ru-RU"/>
        </w:rPr>
        <w:t xml:space="preserve">Реализация дисциплины требует наличия учебной аудитории. Необходимое оборудование: методические пособия, педагогические словари, раздаточный учебно-методический материал.</w:t>
      </w:r>
      <w:r>
        <w:rPr>
          <w:rFonts w:eastAsiaTheme="minorHAnsi" w:cstheme="minorBidi"/>
        </w:rPr>
      </w:r>
    </w:p>
    <w:p>
      <w:pPr>
        <w:ind w:firstLine="709"/>
        <w:jc w:val="both"/>
        <w:spacing w:after="0"/>
        <w:rPr>
          <w:rFonts w:ascii="Times New Roman" w:hAnsi="Times New Roman" w:eastAsia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HAnsi" w:cstheme="minorBidi"/>
          <w:bCs/>
          <w:sz w:val="24"/>
          <w:szCs w:val="24"/>
          <w:lang w:eastAsia="ru-RU"/>
        </w:rPr>
        <w:t xml:space="preserve">Технические средства обучения: мультимедийное оборудование.</w:t>
      </w:r>
      <w:r>
        <w:rPr>
          <w:rFonts w:eastAsiaTheme="minorHAnsi" w:cstheme="minorBidi"/>
        </w:rPr>
      </w:r>
    </w:p>
    <w:p>
      <w:pPr>
        <w:ind w:firstLine="709"/>
        <w:jc w:val="both"/>
        <w:spacing w:after="0"/>
        <w:rPr>
          <w:rFonts w:ascii="Times New Roman" w:hAnsi="Times New Roman" w:eastAsia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HAnsi" w:cstheme="minorBidi"/>
          <w:bCs/>
          <w:i/>
          <w:sz w:val="24"/>
          <w:szCs w:val="24"/>
          <w:lang w:eastAsia="ru-RU"/>
        </w:rPr>
        <w:t xml:space="preserve"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  <w:r>
        <w:rPr>
          <w:rFonts w:eastAsiaTheme="minorHAnsi" w:cstheme="minorBidi"/>
        </w:rPr>
      </w:r>
    </w:p>
    <w:p>
      <w:pPr>
        <w:ind w:left="360"/>
        <w:jc w:val="center"/>
        <w:spacing w:after="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 w:eastAsiaTheme="minorHAnsi" w:cstheme="minorBidi"/>
          <w:bCs/>
          <w:sz w:val="24"/>
          <w:szCs w:val="24"/>
        </w:rPr>
        <w:t xml:space="preserve">Перечень программного обеспечения</w:t>
      </w:r>
      <w:r>
        <w:rPr>
          <w:rFonts w:eastAsiaTheme="minorHAnsi" w:cstheme="minorBidi"/>
        </w:rPr>
      </w:r>
    </w:p>
    <w:p>
      <w:pPr>
        <w:ind w:left="360"/>
        <w:jc w:val="both"/>
        <w:spacing w:after="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 w:eastAsiaTheme="minorHAnsi" w:cstheme="minorBidi"/>
          <w:bCs/>
          <w:sz w:val="24"/>
          <w:szCs w:val="24"/>
          <w:lang w:val="en-US"/>
        </w:rPr>
        <w:t xml:space="preserve">Microsoft</w:t>
      </w:r>
      <w:r>
        <w:rPr>
          <w:rFonts w:ascii="Times New Roman" w:hAnsi="Times New Roman" w:eastAsiaTheme="minorHAnsi" w:cstheme="minorBidi"/>
          <w:bCs/>
          <w:sz w:val="24"/>
          <w:szCs w:val="24"/>
        </w:rPr>
        <w:t xml:space="preserve"> </w:t>
      </w:r>
      <w:r>
        <w:rPr>
          <w:rFonts w:ascii="Times New Roman" w:hAnsi="Times New Roman" w:eastAsiaTheme="minorHAnsi" w:cstheme="minorBidi"/>
          <w:bCs/>
          <w:sz w:val="24"/>
          <w:szCs w:val="24"/>
          <w:lang w:val="en-US"/>
        </w:rPr>
        <w:t xml:space="preserve">Office</w:t>
      </w:r>
      <w:r>
        <w:rPr>
          <w:rFonts w:ascii="Times New Roman" w:hAnsi="Times New Roman" w:eastAsiaTheme="minorHAnsi" w:cstheme="minorBidi"/>
          <w:bCs/>
          <w:sz w:val="24"/>
          <w:szCs w:val="24"/>
        </w:rPr>
        <w:t xml:space="preserve">;</w:t>
      </w:r>
      <w:r>
        <w:rPr>
          <w:rFonts w:eastAsiaTheme="minorHAnsi" w:cstheme="minorBidi"/>
        </w:rPr>
      </w:r>
    </w:p>
    <w:p>
      <w:pPr>
        <w:ind w:left="360"/>
        <w:jc w:val="both"/>
        <w:spacing w:after="0"/>
        <w:rPr>
          <w:rFonts w:ascii="Times New Roman" w:hAnsi="Times New Roman"/>
          <w:bCs/>
          <w:sz w:val="24"/>
          <w:szCs w:val="24"/>
          <w:lang w:val="en-US"/>
        </w:rPr>
      </w:pPr>
      <w:r>
        <w:rPr>
          <w:rFonts w:ascii="Times New Roman" w:hAnsi="Times New Roman" w:eastAsiaTheme="minorHAnsi" w:cstheme="minorBidi"/>
          <w:bCs/>
          <w:sz w:val="24"/>
          <w:szCs w:val="24"/>
        </w:rPr>
        <w:t xml:space="preserve">Браузеры</w:t>
      </w:r>
      <w:r>
        <w:rPr>
          <w:rFonts w:ascii="Times New Roman" w:hAnsi="Times New Roman" w:eastAsiaTheme="minorHAnsi" w:cstheme="minorBidi"/>
          <w:bCs/>
          <w:sz w:val="24"/>
          <w:szCs w:val="24"/>
          <w:lang w:val="en-US"/>
        </w:rPr>
        <w:t xml:space="preserve">Google</w:t>
      </w:r>
      <w:r>
        <w:rPr>
          <w:rFonts w:ascii="Times New Roman" w:hAnsi="Times New Roman" w:eastAsiaTheme="minorHAnsi" w:cstheme="minorBidi"/>
          <w:bCs/>
          <w:sz w:val="24"/>
          <w:szCs w:val="24"/>
          <w:lang w:val="en-US"/>
        </w:rPr>
        <w:t xml:space="preserve"> </w:t>
      </w:r>
      <w:r>
        <w:rPr>
          <w:rFonts w:ascii="Times New Roman" w:hAnsi="Times New Roman" w:eastAsiaTheme="minorHAnsi" w:cstheme="minorBidi"/>
          <w:bCs/>
          <w:sz w:val="24"/>
          <w:szCs w:val="24"/>
          <w:lang w:val="en-US"/>
        </w:rPr>
        <w:t xml:space="preserve">Chrome</w:t>
      </w:r>
      <w:r>
        <w:rPr>
          <w:rFonts w:ascii="Times New Roman" w:hAnsi="Times New Roman" w:eastAsiaTheme="minorHAnsi" w:cstheme="minorBidi"/>
          <w:bCs/>
          <w:sz w:val="24"/>
          <w:szCs w:val="24"/>
          <w:lang w:val="en-US"/>
        </w:rPr>
        <w:t xml:space="preserve">, </w:t>
      </w:r>
      <w:r>
        <w:rPr>
          <w:rFonts w:ascii="Times New Roman" w:hAnsi="Times New Roman" w:eastAsiaTheme="minorHAnsi" w:cstheme="minorBidi"/>
          <w:bCs/>
          <w:sz w:val="24"/>
          <w:szCs w:val="24"/>
          <w:lang w:val="en-US"/>
        </w:rPr>
        <w:t xml:space="preserve">Mozilla</w:t>
      </w:r>
      <w:r>
        <w:rPr>
          <w:rFonts w:ascii="Times New Roman" w:hAnsi="Times New Roman" w:eastAsiaTheme="minorHAnsi" w:cstheme="minorBidi"/>
          <w:bCs/>
          <w:sz w:val="24"/>
          <w:szCs w:val="24"/>
          <w:lang w:val="en-US"/>
        </w:rPr>
        <w:t xml:space="preserve"> </w:t>
      </w:r>
      <w:r>
        <w:rPr>
          <w:rFonts w:ascii="Times New Roman" w:hAnsi="Times New Roman" w:eastAsiaTheme="minorHAnsi" w:cstheme="minorBidi"/>
          <w:bCs/>
          <w:sz w:val="24"/>
          <w:szCs w:val="24"/>
          <w:lang w:val="en-US"/>
        </w:rPr>
        <w:t xml:space="preserve">Firefox</w:t>
      </w:r>
      <w:r>
        <w:rPr>
          <w:rFonts w:ascii="Times New Roman" w:hAnsi="Times New Roman" w:eastAsiaTheme="minorHAnsi" w:cstheme="minorBidi"/>
          <w:bCs/>
          <w:sz w:val="24"/>
          <w:szCs w:val="24"/>
          <w:lang w:val="en-US"/>
        </w:rPr>
        <w:t xml:space="preserve">, </w:t>
      </w:r>
      <w:r>
        <w:rPr>
          <w:rFonts w:ascii="Times New Roman" w:hAnsi="Times New Roman" w:eastAsiaTheme="minorHAnsi" w:cstheme="minorBidi"/>
          <w:bCs/>
          <w:sz w:val="24"/>
          <w:szCs w:val="24"/>
          <w:lang w:val="en-US"/>
        </w:rPr>
        <w:t xml:space="preserve">Opera</w:t>
      </w:r>
      <w:r>
        <w:rPr>
          <w:rFonts w:ascii="Times New Roman" w:hAnsi="Times New Roman" w:eastAsiaTheme="minorHAnsi" w:cstheme="minorBidi"/>
          <w:bCs/>
          <w:sz w:val="24"/>
          <w:szCs w:val="24"/>
          <w:lang w:val="en-US"/>
        </w:rPr>
        <w:t xml:space="preserve"> </w:t>
      </w:r>
      <w:r>
        <w:rPr>
          <w:rFonts w:ascii="Times New Roman" w:hAnsi="Times New Roman" w:eastAsiaTheme="minorHAnsi" w:cstheme="minorBidi"/>
          <w:bCs/>
          <w:sz w:val="24"/>
          <w:szCs w:val="24"/>
        </w:rPr>
        <w:t xml:space="preserve">или</w:t>
      </w:r>
      <w:r>
        <w:rPr>
          <w:rFonts w:ascii="Times New Roman" w:hAnsi="Times New Roman" w:eastAsiaTheme="minorHAnsi" w:cstheme="minorBidi"/>
          <w:bCs/>
          <w:sz w:val="24"/>
          <w:szCs w:val="24"/>
          <w:lang w:val="en-US"/>
        </w:rPr>
        <w:t xml:space="preserve"> </w:t>
      </w:r>
      <w:r>
        <w:rPr>
          <w:rFonts w:ascii="Times New Roman" w:hAnsi="Times New Roman" w:eastAsiaTheme="minorHAnsi" w:cstheme="minorBidi"/>
          <w:bCs/>
          <w:sz w:val="24"/>
          <w:szCs w:val="24"/>
        </w:rPr>
        <w:t xml:space="preserve">др</w:t>
      </w:r>
      <w:r>
        <w:rPr>
          <w:rFonts w:ascii="Times New Roman" w:hAnsi="Times New Roman" w:eastAsiaTheme="minorHAnsi" w:cstheme="minorBidi"/>
          <w:bCs/>
          <w:sz w:val="24"/>
          <w:szCs w:val="24"/>
          <w:lang w:val="en-US"/>
        </w:rPr>
        <w:t xml:space="preserve">.;</w:t>
      </w:r>
      <w:r>
        <w:rPr>
          <w:rFonts w:eastAsiaTheme="minorHAnsi" w:cstheme="minorBidi"/>
        </w:rPr>
      </w:r>
    </w:p>
    <w:p>
      <w:pPr>
        <w:ind w:left="360"/>
        <w:jc w:val="both"/>
        <w:spacing w:after="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 w:eastAsiaTheme="minorHAnsi" w:cstheme="minorBidi"/>
          <w:bCs/>
          <w:sz w:val="24"/>
          <w:szCs w:val="24"/>
        </w:rPr>
        <w:t xml:space="preserve">поисковые</w:t>
      </w:r>
      <w:r>
        <w:rPr>
          <w:rFonts w:ascii="Times New Roman" w:hAnsi="Times New Roman" w:eastAsiaTheme="minorHAnsi" w:cstheme="minorBidi"/>
          <w:bCs/>
          <w:sz w:val="24"/>
          <w:szCs w:val="24"/>
        </w:rPr>
        <w:t xml:space="preserve"> систем </w:t>
      </w:r>
      <w:r>
        <w:rPr>
          <w:rFonts w:ascii="Times New Roman" w:hAnsi="Times New Roman" w:eastAsiaTheme="minorHAnsi" w:cstheme="minorBidi"/>
          <w:bCs/>
          <w:sz w:val="24"/>
          <w:szCs w:val="24"/>
        </w:rPr>
        <w:t xml:space="preserve">Google</w:t>
      </w:r>
      <w:r>
        <w:rPr>
          <w:rFonts w:ascii="Times New Roman" w:hAnsi="Times New Roman" w:eastAsiaTheme="minorHAnsi" w:cstheme="minorBidi"/>
          <w:bCs/>
          <w:sz w:val="24"/>
          <w:szCs w:val="24"/>
        </w:rPr>
        <w:t xml:space="preserve">, </w:t>
      </w:r>
      <w:r>
        <w:rPr>
          <w:rFonts w:ascii="Times New Roman" w:hAnsi="Times New Roman" w:eastAsiaTheme="minorHAnsi" w:cstheme="minorBidi"/>
          <w:bCs/>
          <w:sz w:val="24"/>
          <w:szCs w:val="24"/>
        </w:rPr>
        <w:t xml:space="preserve">Rambler</w:t>
      </w:r>
      <w:r>
        <w:rPr>
          <w:rFonts w:ascii="Times New Roman" w:hAnsi="Times New Roman" w:eastAsiaTheme="minorHAnsi" w:cstheme="minorBidi"/>
          <w:bCs/>
          <w:sz w:val="24"/>
          <w:szCs w:val="24"/>
        </w:rPr>
        <w:t xml:space="preserve">, </w:t>
      </w:r>
      <w:r>
        <w:rPr>
          <w:rFonts w:ascii="Times New Roman" w:hAnsi="Times New Roman" w:eastAsiaTheme="minorHAnsi" w:cstheme="minorBidi"/>
          <w:bCs/>
          <w:sz w:val="24"/>
          <w:szCs w:val="24"/>
        </w:rPr>
        <w:t xml:space="preserve">Yandex</w:t>
      </w:r>
      <w:r>
        <w:rPr>
          <w:rFonts w:ascii="Times New Roman" w:hAnsi="Times New Roman" w:eastAsiaTheme="minorHAnsi" w:cstheme="minorBidi"/>
          <w:bCs/>
          <w:sz w:val="24"/>
          <w:szCs w:val="24"/>
        </w:rPr>
        <w:t xml:space="preserve"> и др.;</w:t>
      </w:r>
      <w:r>
        <w:rPr>
          <w:rFonts w:eastAsiaTheme="minorHAnsi" w:cstheme="minorBidi"/>
        </w:rPr>
      </w:r>
    </w:p>
    <w:p>
      <w:pPr>
        <w:ind w:left="360"/>
        <w:jc w:val="both"/>
        <w:spacing w:after="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 w:eastAsiaTheme="minorHAnsi" w:cstheme="minorBidi"/>
          <w:bCs/>
          <w:sz w:val="24"/>
          <w:szCs w:val="24"/>
          <w:lang w:val="en-US"/>
        </w:rPr>
        <w:t xml:space="preserve">LMSMoodle</w:t>
      </w:r>
      <w:r>
        <w:rPr>
          <w:rFonts w:ascii="Times New Roman" w:hAnsi="Times New Roman" w:eastAsiaTheme="minorHAnsi" w:cstheme="minorBidi"/>
          <w:bCs/>
          <w:sz w:val="24"/>
          <w:szCs w:val="24"/>
        </w:rPr>
        <w:t xml:space="preserve">;</w:t>
      </w:r>
      <w:r>
        <w:rPr>
          <w:rFonts w:eastAsiaTheme="minorHAnsi" w:cstheme="minorBidi"/>
        </w:rPr>
      </w:r>
    </w:p>
    <w:p>
      <w:pPr>
        <w:ind w:left="360"/>
        <w:jc w:val="both"/>
        <w:spacing w:after="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 w:eastAsiaTheme="minorHAnsi" w:cstheme="minorBidi"/>
          <w:bCs/>
          <w:sz w:val="24"/>
          <w:szCs w:val="24"/>
        </w:rPr>
        <w:t xml:space="preserve">сервисы</w:t>
      </w:r>
      <w:r>
        <w:rPr>
          <w:rFonts w:ascii="Times New Roman" w:hAnsi="Times New Roman" w:eastAsiaTheme="minorHAnsi" w:cstheme="minorBidi"/>
          <w:bCs/>
          <w:sz w:val="24"/>
          <w:szCs w:val="24"/>
        </w:rPr>
        <w:t xml:space="preserve"> </w:t>
      </w:r>
      <w:r>
        <w:rPr>
          <w:rFonts w:ascii="Times New Roman" w:hAnsi="Times New Roman" w:eastAsiaTheme="minorHAnsi" w:cstheme="minorBidi"/>
          <w:bCs/>
          <w:sz w:val="24"/>
          <w:szCs w:val="24"/>
          <w:lang w:val="en-US"/>
        </w:rPr>
        <w:t xml:space="preserve">on</w:t>
      </w:r>
      <w:r>
        <w:rPr>
          <w:rFonts w:ascii="Times New Roman" w:hAnsi="Times New Roman" w:eastAsiaTheme="minorHAnsi" w:cstheme="minorBidi"/>
          <w:bCs/>
          <w:sz w:val="24"/>
          <w:szCs w:val="24"/>
        </w:rPr>
        <w:t xml:space="preserve">-</w:t>
      </w:r>
      <w:r>
        <w:rPr>
          <w:rFonts w:ascii="Times New Roman" w:hAnsi="Times New Roman" w:eastAsiaTheme="minorHAnsi" w:cstheme="minorBidi"/>
          <w:bCs/>
          <w:sz w:val="24"/>
          <w:szCs w:val="24"/>
          <w:lang w:val="en-US"/>
        </w:rPr>
        <w:t xml:space="preserve">line</w:t>
      </w:r>
      <w:r>
        <w:rPr>
          <w:rFonts w:ascii="Times New Roman" w:hAnsi="Times New Roman" w:eastAsiaTheme="minorHAnsi" w:cstheme="minorBidi"/>
          <w:bCs/>
          <w:sz w:val="24"/>
          <w:szCs w:val="24"/>
        </w:rPr>
        <w:t xml:space="preserve">визуализации</w:t>
      </w:r>
      <w:r>
        <w:rPr>
          <w:rFonts w:ascii="Times New Roman" w:hAnsi="Times New Roman" w:eastAsiaTheme="minorHAnsi" w:cstheme="minorBidi"/>
          <w:bCs/>
          <w:sz w:val="24"/>
          <w:szCs w:val="24"/>
        </w:rPr>
        <w:t xml:space="preserve">, </w:t>
      </w:r>
      <w:r>
        <w:rPr>
          <w:rFonts w:ascii="Times New Roman" w:hAnsi="Times New Roman" w:eastAsiaTheme="minorHAnsi" w:cstheme="minorBidi"/>
          <w:bCs/>
          <w:sz w:val="24"/>
          <w:szCs w:val="24"/>
        </w:rPr>
        <w:t xml:space="preserve">например</w:t>
      </w:r>
      <w:r>
        <w:rPr>
          <w:rFonts w:ascii="Times New Roman" w:hAnsi="Times New Roman" w:eastAsiaTheme="minorHAnsi" w:cstheme="minorBidi"/>
          <w:bCs/>
          <w:sz w:val="24"/>
          <w:szCs w:val="24"/>
        </w:rPr>
        <w:t xml:space="preserve">, </w:t>
      </w:r>
      <w:r>
        <w:rPr>
          <w:rFonts w:ascii="Times New Roman" w:hAnsi="Times New Roman" w:eastAsiaTheme="minorHAnsi" w:cstheme="minorBidi"/>
          <w:bCs/>
          <w:sz w:val="24"/>
          <w:szCs w:val="24"/>
          <w:lang w:val="en-US"/>
        </w:rPr>
        <w:t xml:space="preserve">Bubbl</w:t>
      </w:r>
      <w:r>
        <w:rPr>
          <w:rFonts w:ascii="Times New Roman" w:hAnsi="Times New Roman" w:eastAsiaTheme="minorHAnsi" w:cstheme="minorBidi"/>
          <w:bCs/>
          <w:sz w:val="24"/>
          <w:szCs w:val="24"/>
        </w:rPr>
        <w:t xml:space="preserve">.</w:t>
      </w:r>
      <w:r>
        <w:rPr>
          <w:rFonts w:ascii="Times New Roman" w:hAnsi="Times New Roman" w:eastAsiaTheme="minorHAnsi" w:cstheme="minorBidi"/>
          <w:bCs/>
          <w:sz w:val="24"/>
          <w:szCs w:val="24"/>
          <w:lang w:val="en-US"/>
        </w:rPr>
        <w:t xml:space="preserve">us</w:t>
      </w:r>
      <w:r>
        <w:rPr>
          <w:rFonts w:ascii="Times New Roman" w:hAnsi="Times New Roman" w:eastAsiaTheme="minorHAnsi" w:cstheme="minorBidi"/>
          <w:bCs/>
          <w:sz w:val="24"/>
          <w:szCs w:val="24"/>
        </w:rPr>
        <w:t xml:space="preserve">, </w:t>
      </w:r>
      <w:r>
        <w:rPr>
          <w:rFonts w:ascii="Times New Roman" w:hAnsi="Times New Roman" w:eastAsiaTheme="minorHAnsi" w:cstheme="minorBidi"/>
          <w:bCs/>
          <w:sz w:val="24"/>
          <w:szCs w:val="24"/>
          <w:lang w:val="en-US"/>
        </w:rPr>
        <w:t xml:space="preserve">Mindmeister</w:t>
      </w:r>
      <w:r>
        <w:rPr>
          <w:rFonts w:ascii="Times New Roman" w:hAnsi="Times New Roman" w:eastAsiaTheme="minorHAnsi" w:cstheme="minorBidi"/>
          <w:bCs/>
          <w:sz w:val="24"/>
          <w:szCs w:val="24"/>
        </w:rPr>
        <w:t xml:space="preserve">.</w:t>
      </w:r>
      <w:r>
        <w:rPr>
          <w:rFonts w:ascii="Times New Roman" w:hAnsi="Times New Roman" w:eastAsiaTheme="minorHAnsi" w:cstheme="minorBidi"/>
          <w:bCs/>
          <w:sz w:val="24"/>
          <w:szCs w:val="24"/>
          <w:lang w:val="en-US"/>
        </w:rPr>
        <w:t xml:space="preserve">com</w:t>
      </w:r>
      <w:r>
        <w:rPr>
          <w:rFonts w:ascii="Times New Roman" w:hAnsi="Times New Roman" w:eastAsiaTheme="minorHAnsi" w:cstheme="minorBidi"/>
          <w:bCs/>
          <w:sz w:val="24"/>
          <w:szCs w:val="24"/>
        </w:rPr>
        <w:t xml:space="preserve"> </w:t>
      </w:r>
      <w:r>
        <w:rPr>
          <w:rFonts w:ascii="Times New Roman" w:hAnsi="Times New Roman" w:eastAsiaTheme="minorHAnsi" w:cstheme="minorBidi"/>
          <w:bCs/>
          <w:sz w:val="24"/>
          <w:szCs w:val="24"/>
        </w:rPr>
        <w:t xml:space="preserve">и</w:t>
      </w:r>
      <w:r>
        <w:rPr>
          <w:rFonts w:ascii="Times New Roman" w:hAnsi="Times New Roman" w:eastAsiaTheme="minorHAnsi" w:cstheme="minorBidi"/>
          <w:bCs/>
          <w:sz w:val="24"/>
          <w:szCs w:val="24"/>
        </w:rPr>
        <w:t xml:space="preserve"> </w:t>
      </w:r>
      <w:r>
        <w:rPr>
          <w:rFonts w:ascii="Times New Roman" w:hAnsi="Times New Roman" w:eastAsiaTheme="minorHAnsi" w:cstheme="minorBidi"/>
          <w:bCs/>
          <w:sz w:val="24"/>
          <w:szCs w:val="24"/>
        </w:rPr>
        <w:t xml:space="preserve">др</w:t>
      </w:r>
      <w:r>
        <w:rPr>
          <w:rFonts w:ascii="Times New Roman" w:hAnsi="Times New Roman" w:eastAsiaTheme="minorHAnsi" w:cstheme="minorBidi"/>
          <w:bCs/>
          <w:sz w:val="24"/>
          <w:szCs w:val="24"/>
        </w:rPr>
        <w:t xml:space="preserve">.;</w:t>
      </w:r>
      <w:r>
        <w:rPr>
          <w:rFonts w:eastAsiaTheme="minorHAnsi" w:cstheme="minorBidi"/>
        </w:rPr>
      </w:r>
    </w:p>
    <w:p>
      <w:pPr>
        <w:ind w:left="360"/>
        <w:jc w:val="both"/>
        <w:spacing w:after="0"/>
        <w:rPr>
          <w:rFonts w:ascii="Times New Roman" w:hAnsi="Times New Roman"/>
          <w:bCs/>
          <w:sz w:val="24"/>
          <w:szCs w:val="24"/>
          <w:lang w:val="en-US"/>
        </w:rPr>
      </w:pPr>
      <w:r>
        <w:rPr>
          <w:rFonts w:ascii="Times New Roman" w:hAnsi="Times New Roman" w:eastAsiaTheme="minorHAnsi" w:cstheme="minorBidi"/>
          <w:bCs/>
          <w:sz w:val="24"/>
          <w:szCs w:val="24"/>
        </w:rPr>
        <w:t xml:space="preserve">облачные</w:t>
      </w:r>
      <w:r>
        <w:rPr>
          <w:rFonts w:ascii="Times New Roman" w:hAnsi="Times New Roman" w:eastAsiaTheme="minorHAnsi" w:cstheme="minorBidi"/>
          <w:bCs/>
          <w:sz w:val="24"/>
          <w:szCs w:val="24"/>
          <w:lang w:val="en-US"/>
        </w:rPr>
        <w:t xml:space="preserve"> </w:t>
      </w:r>
      <w:r>
        <w:rPr>
          <w:rFonts w:ascii="Times New Roman" w:hAnsi="Times New Roman" w:eastAsiaTheme="minorHAnsi" w:cstheme="minorBidi"/>
          <w:bCs/>
          <w:sz w:val="24"/>
          <w:szCs w:val="24"/>
        </w:rPr>
        <w:t xml:space="preserve">технологии</w:t>
      </w:r>
      <w:r>
        <w:rPr>
          <w:rFonts w:ascii="Times New Roman" w:hAnsi="Times New Roman" w:eastAsiaTheme="minorHAnsi" w:cstheme="minorBidi"/>
          <w:bCs/>
          <w:sz w:val="24"/>
          <w:szCs w:val="24"/>
          <w:lang w:val="en-US"/>
        </w:rPr>
        <w:t xml:space="preserve"> Google</w:t>
      </w:r>
      <w:r>
        <w:rPr>
          <w:rFonts w:ascii="Times New Roman" w:hAnsi="Times New Roman" w:eastAsiaTheme="minorHAnsi" w:cstheme="minorBidi"/>
          <w:bCs/>
          <w:sz w:val="24"/>
          <w:szCs w:val="24"/>
        </w:rPr>
        <w:t xml:space="preserve">или</w:t>
      </w:r>
      <w:r>
        <w:rPr>
          <w:rFonts w:ascii="Times New Roman" w:hAnsi="Times New Roman" w:eastAsiaTheme="minorHAnsi" w:cstheme="minorBidi"/>
          <w:bCs/>
          <w:sz w:val="24"/>
          <w:szCs w:val="24"/>
          <w:lang w:val="en-US"/>
        </w:rPr>
        <w:t xml:space="preserve"> Microsoft Office on-line.</w:t>
      </w:r>
      <w:r>
        <w:rPr>
          <w:rFonts w:eastAsiaTheme="minorHAnsi" w:cstheme="minorBidi"/>
        </w:rPr>
      </w:r>
    </w:p>
    <w:p>
      <w:pPr>
        <w:ind w:left="360"/>
        <w:jc w:val="center"/>
        <w:spacing w:after="0"/>
        <w:rPr>
          <w:rFonts w:ascii="Times New Roman" w:hAnsi="Times New Roman"/>
          <w:bCs/>
          <w:sz w:val="16"/>
          <w:szCs w:val="16"/>
          <w:lang w:val="en-US"/>
        </w:rPr>
      </w:pPr>
      <w:r>
        <w:rPr>
          <w:rFonts w:ascii="Times New Roman" w:hAnsi="Times New Roman" w:eastAsiaTheme="minorHAnsi" w:cstheme="minorBidi"/>
          <w:bCs/>
          <w:sz w:val="16"/>
          <w:szCs w:val="16"/>
          <w:lang w:val="en-US"/>
        </w:rPr>
      </w:r>
      <w:r>
        <w:rPr>
          <w:rFonts w:eastAsiaTheme="minorHAnsi" w:cstheme="minorBidi"/>
        </w:rPr>
      </w:r>
    </w:p>
    <w:p>
      <w:pPr>
        <w:ind w:left="360"/>
        <w:jc w:val="center"/>
        <w:spacing w:after="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 w:eastAsiaTheme="minorHAnsi" w:cstheme="minorBidi"/>
          <w:bCs/>
          <w:sz w:val="24"/>
          <w:szCs w:val="24"/>
        </w:rPr>
        <w:t xml:space="preserve">Перечень информационных справочных систем</w:t>
      </w:r>
      <w:r>
        <w:rPr>
          <w:rFonts w:eastAsiaTheme="minorHAnsi" w:cstheme="minorBidi"/>
        </w:rPr>
      </w:r>
    </w:p>
    <w:p>
      <w:pPr>
        <w:ind w:left="360"/>
        <w:spacing w:after="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 w:eastAsiaTheme="minorHAnsi" w:cstheme="minorBidi"/>
          <w:bCs/>
          <w:sz w:val="24"/>
          <w:szCs w:val="24"/>
        </w:rPr>
        <w:t xml:space="preserve">www.biblioclub.ru</w:t>
      </w:r>
      <w:r>
        <w:rPr>
          <w:rFonts w:ascii="Times New Roman" w:hAnsi="Times New Roman" w:eastAsiaTheme="minorHAnsi" w:cstheme="minorBidi"/>
          <w:bCs/>
          <w:sz w:val="24"/>
          <w:szCs w:val="24"/>
        </w:rPr>
        <w:tab/>
      </w:r>
      <w:r>
        <w:rPr>
          <w:rFonts w:ascii="Times New Roman" w:hAnsi="Times New Roman" w:eastAsiaTheme="minorHAnsi" w:cstheme="minorBidi"/>
          <w:bCs/>
          <w:sz w:val="24"/>
          <w:szCs w:val="24"/>
        </w:rPr>
        <w:tab/>
        <w:t xml:space="preserve">ЭБС «Университетская библиотека онлайн»</w:t>
      </w:r>
      <w:r>
        <w:rPr>
          <w:rFonts w:eastAsiaTheme="minorHAnsi" w:cstheme="minorBidi"/>
        </w:rPr>
      </w:r>
    </w:p>
    <w:p>
      <w:pPr>
        <w:ind w:left="360"/>
        <w:spacing w:after="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 w:eastAsiaTheme="minorHAnsi" w:cstheme="minorBidi"/>
          <w:bCs/>
          <w:sz w:val="24"/>
          <w:szCs w:val="24"/>
        </w:rPr>
        <w:t xml:space="preserve">www.elibrary.ru</w:t>
      </w:r>
      <w:r>
        <w:rPr>
          <w:rFonts w:ascii="Times New Roman" w:hAnsi="Times New Roman" w:eastAsiaTheme="minorHAnsi" w:cstheme="minorBidi"/>
          <w:bCs/>
          <w:sz w:val="24"/>
          <w:szCs w:val="24"/>
        </w:rPr>
        <w:tab/>
      </w:r>
      <w:r>
        <w:rPr>
          <w:rFonts w:ascii="Times New Roman" w:hAnsi="Times New Roman" w:eastAsiaTheme="minorHAnsi" w:cstheme="minorBidi"/>
          <w:bCs/>
          <w:sz w:val="24"/>
          <w:szCs w:val="24"/>
        </w:rPr>
        <w:tab/>
        <w:t xml:space="preserve">Научная электронная библиотека</w:t>
      </w:r>
      <w:r>
        <w:rPr>
          <w:rFonts w:eastAsiaTheme="minorHAnsi" w:cstheme="minorBidi"/>
        </w:rPr>
      </w:r>
    </w:p>
    <w:p>
      <w:pPr>
        <w:ind w:left="360"/>
        <w:spacing w:after="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 w:eastAsiaTheme="minorHAnsi" w:cstheme="minorBidi"/>
          <w:bCs/>
          <w:sz w:val="24"/>
          <w:szCs w:val="24"/>
        </w:rPr>
        <w:t xml:space="preserve">www.ebiblioteka.ru</w:t>
      </w:r>
      <w:r>
        <w:rPr>
          <w:rFonts w:ascii="Times New Roman" w:hAnsi="Times New Roman" w:eastAsiaTheme="minorHAnsi" w:cstheme="minorBidi"/>
          <w:bCs/>
          <w:sz w:val="24"/>
          <w:szCs w:val="24"/>
        </w:rPr>
        <w:tab/>
      </w:r>
      <w:r>
        <w:rPr>
          <w:rFonts w:ascii="Times New Roman" w:hAnsi="Times New Roman" w:eastAsiaTheme="minorHAnsi" w:cstheme="minorBidi"/>
          <w:bCs/>
          <w:sz w:val="24"/>
          <w:szCs w:val="24"/>
        </w:rPr>
        <w:tab/>
        <w:t xml:space="preserve">Универсальные базы данных изданий </w:t>
      </w:r>
      <w:r>
        <w:rPr>
          <w:rFonts w:eastAsiaTheme="minorHAnsi" w:cstheme="minorBidi"/>
        </w:rPr>
      </w:r>
    </w:p>
    <w:p>
      <w:pPr>
        <w:ind w:left="360"/>
        <w:spacing w:after="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 w:eastAsiaTheme="minorHAnsi" w:cstheme="minorBidi"/>
          <w:bCs/>
          <w:sz w:val="24"/>
          <w:szCs w:val="24"/>
        </w:rPr>
        <w:t xml:space="preserve">http://window.edu.ru/</w:t>
      </w:r>
      <w:r>
        <w:rPr>
          <w:rFonts w:ascii="Times New Roman" w:hAnsi="Times New Roman" w:eastAsiaTheme="minorHAnsi" w:cstheme="minorBidi"/>
          <w:bCs/>
          <w:sz w:val="24"/>
          <w:szCs w:val="24"/>
        </w:rPr>
        <w:tab/>
      </w:r>
      <w:r>
        <w:rPr>
          <w:rFonts w:ascii="Times New Roman" w:hAnsi="Times New Roman" w:eastAsiaTheme="minorHAnsi" w:cstheme="minorBidi"/>
          <w:bCs/>
          <w:sz w:val="24"/>
          <w:szCs w:val="24"/>
        </w:rPr>
        <w:tab/>
        <w:t xml:space="preserve">Единое окно доступа к образовательным ресурсам</w:t>
      </w:r>
      <w:r>
        <w:rPr>
          <w:rFonts w:eastAsiaTheme="minorHAnsi" w:cstheme="minorBidi"/>
        </w:rPr>
      </w:r>
    </w:p>
    <w:p>
      <w:pPr>
        <w:ind w:left="360"/>
        <w:spacing w:after="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 w:eastAsiaTheme="minorHAnsi" w:cstheme="minorBidi"/>
          <w:bCs/>
          <w:sz w:val="24"/>
          <w:szCs w:val="24"/>
        </w:rPr>
        <w:t xml:space="preserve">http://wiki.mininuniver.ru</w:t>
      </w:r>
      <w:r>
        <w:rPr>
          <w:rFonts w:ascii="Times New Roman" w:hAnsi="Times New Roman" w:eastAsiaTheme="minorHAnsi" w:cstheme="minorBidi"/>
          <w:bCs/>
          <w:sz w:val="24"/>
          <w:szCs w:val="24"/>
        </w:rPr>
        <w:tab/>
        <w:t xml:space="preserve">Вики НГПУ</w:t>
      </w:r>
      <w:r>
        <w:rPr>
          <w:rFonts w:eastAsiaTheme="minorHAnsi" w:cstheme="minorBidi"/>
        </w:rPr>
      </w:r>
    </w:p>
    <w:p>
      <w:pPr>
        <w:contextualSpacing w:val="true"/>
        <w:spacing w:lineRule="auto" w:line="240" w:after="0"/>
        <w:tabs>
          <w:tab w:val="left" w:pos="993" w:leader="none"/>
        </w:tabs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 w:eastAsiaTheme="minorHAnsi" w:cstheme="minorBidi"/>
          <w:bCs/>
          <w:sz w:val="24"/>
          <w:szCs w:val="24"/>
        </w:rPr>
      </w:r>
      <w:r>
        <w:rPr>
          <w:rFonts w:eastAsiaTheme="minorHAnsi" w:cstheme="minorBidi"/>
        </w:rPr>
      </w:r>
    </w:p>
    <w:p>
      <w:pPr>
        <w:contextualSpacing w:val="true"/>
        <w:spacing w:lineRule="auto" w:line="240" w:after="0"/>
        <w:tabs>
          <w:tab w:val="left" w:pos="993" w:leader="none"/>
        </w:tabs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 w:eastAsiaTheme="minorHAnsi" w:cstheme="minorBidi"/>
          <w:bCs/>
          <w:sz w:val="24"/>
          <w:szCs w:val="24"/>
        </w:rPr>
      </w:r>
      <w:r>
        <w:rPr>
          <w:rFonts w:eastAsiaTheme="minorHAnsi" w:cstheme="minorBidi"/>
        </w:rPr>
      </w:r>
    </w:p>
    <w:p>
      <w:pPr>
        <w:contextualSpacing w:val="true"/>
        <w:spacing w:lineRule="auto" w:line="240" w:after="0"/>
        <w:tabs>
          <w:tab w:val="left" w:pos="993" w:leader="none"/>
        </w:tabs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 w:eastAsiaTheme="minorHAnsi" w:cstheme="minorBidi"/>
          <w:bCs/>
          <w:sz w:val="24"/>
          <w:szCs w:val="24"/>
        </w:rPr>
      </w:r>
      <w:r>
        <w:rPr>
          <w:rFonts w:eastAsiaTheme="minorHAnsi" w:cstheme="minorBidi"/>
        </w:rPr>
      </w:r>
    </w:p>
    <w:p>
      <w:pPr>
        <w:jc w:val="center"/>
        <w:spacing w:after="0"/>
        <w:rPr>
          <w:rFonts w:ascii="Times New Roman" w:hAnsi="Times New Roman" w:eastAsia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HAnsi" w:cstheme="minorBidi"/>
          <w:b/>
          <w:bCs/>
          <w:sz w:val="24"/>
          <w:szCs w:val="24"/>
          <w:lang w:eastAsia="ru-RU"/>
        </w:rPr>
      </w:r>
      <w:r>
        <w:rPr>
          <w:rFonts w:eastAsiaTheme="minorHAnsi" w:cstheme="minorBidi"/>
        </w:rPr>
      </w:r>
    </w:p>
    <w:p>
      <w:pPr>
        <w:jc w:val="center"/>
        <w:spacing w:after="0"/>
        <w:rPr>
          <w:rFonts w:ascii="Times New Roman" w:hAnsi="Times New Roman" w:eastAsia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HAnsi" w:cstheme="minorBidi"/>
          <w:b/>
          <w:bCs/>
          <w:sz w:val="24"/>
          <w:szCs w:val="24"/>
          <w:lang w:eastAsia="ru-RU"/>
        </w:rPr>
      </w:r>
      <w:r>
        <w:rPr>
          <w:rFonts w:eastAsiaTheme="minorHAnsi" w:cstheme="minorBidi"/>
        </w:rPr>
      </w:r>
    </w:p>
    <w:p>
      <w:pPr>
        <w:jc w:val="center"/>
        <w:spacing w:after="0"/>
        <w:rPr>
          <w:rFonts w:ascii="Times New Roman" w:hAnsi="Times New Roman" w:eastAsia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HAnsi" w:cstheme="minorBidi"/>
          <w:b/>
          <w:bCs/>
          <w:sz w:val="24"/>
          <w:szCs w:val="24"/>
          <w:lang w:eastAsia="ru-RU"/>
        </w:rPr>
      </w:r>
      <w:r>
        <w:rPr>
          <w:rFonts w:eastAsiaTheme="minorHAnsi" w:cstheme="minorBidi"/>
        </w:rPr>
      </w:r>
    </w:p>
    <w:p>
      <w:pPr>
        <w:rPr>
          <w:rFonts w:ascii="Times New Roman" w:hAnsi="Times New Roman" w:eastAsia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HAnsi" w:cstheme="minorBidi"/>
          <w:b/>
          <w:bCs/>
          <w:sz w:val="24"/>
          <w:szCs w:val="24"/>
          <w:lang w:eastAsia="ru-RU"/>
        </w:rPr>
        <w:br w:type="page"/>
      </w:r>
      <w:r>
        <w:rPr>
          <w:rFonts w:eastAsiaTheme="minorHAnsi" w:cstheme="minorBidi"/>
        </w:rPr>
      </w:r>
    </w:p>
    <w:p>
      <w:pPr>
        <w:jc w:val="center"/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 w:eastAsia="Times New Roman" w:eastAsiaTheme="minorHAnsi" w:cstheme="minorBidi"/>
          <w:b/>
          <w:bCs/>
          <w:sz w:val="24"/>
          <w:szCs w:val="24"/>
          <w:lang w:eastAsia="ru-RU"/>
        </w:rPr>
        <w:t xml:space="preserve">5.</w:t>
      </w:r>
      <w:r>
        <w:rPr>
          <w:rFonts w:ascii="Times New Roman" w:hAnsi="Times New Roman" w:eastAsia="Times New Roman" w:eastAsiaTheme="minorHAnsi" w:cstheme="minorBidi"/>
          <w:b/>
          <w:bCs/>
          <w:sz w:val="24"/>
          <w:szCs w:val="24"/>
          <w:lang w:eastAsia="ru-RU"/>
        </w:rPr>
        <w:t xml:space="preserve">5</w:t>
      </w:r>
      <w:r>
        <w:rPr>
          <w:rFonts w:ascii="Times New Roman" w:hAnsi="Times New Roman" w:eastAsia="Times New Roman" w:eastAsiaTheme="minorHAnsi" w:cstheme="minorBidi"/>
          <w:b/>
          <w:bCs/>
          <w:sz w:val="24"/>
          <w:szCs w:val="24"/>
          <w:lang w:eastAsia="ru-RU"/>
        </w:rPr>
        <w:t xml:space="preserve">. </w:t>
      </w:r>
      <w:r>
        <w:rPr>
          <w:rFonts w:ascii="Times New Roman" w:hAnsi="Times New Roman" w:eastAsiaTheme="minorHAnsi" w:cstheme="minorBidi"/>
          <w:b/>
          <w:sz w:val="24"/>
          <w:szCs w:val="24"/>
        </w:rPr>
        <w:t xml:space="preserve">ПРОГРАММА ДИСЦИПЛИНЫ </w:t>
      </w:r>
      <w:r>
        <w:rPr>
          <w:rFonts w:eastAsiaTheme="minorHAnsi" w:cstheme="minorBidi"/>
        </w:rPr>
      </w:r>
    </w:p>
    <w:p>
      <w:pPr>
        <w:jc w:val="center"/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 w:eastAsiaTheme="minorHAnsi" w:cstheme="minorBidi"/>
          <w:b/>
          <w:sz w:val="24"/>
          <w:szCs w:val="24"/>
        </w:rPr>
        <w:t xml:space="preserve">«ПРОФЕССИОНАЛЬНОЕ ВОСПИТАНИЕ»</w:t>
      </w:r>
      <w:r>
        <w:rPr>
          <w:rFonts w:eastAsiaTheme="minorHAnsi" w:cstheme="minorBidi"/>
        </w:rPr>
      </w:r>
    </w:p>
    <w:p>
      <w:pPr>
        <w:ind w:firstLine="709"/>
        <w:jc w:val="both"/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 w:eastAsiaTheme="minorHAnsi" w:cstheme="minorBidi"/>
          <w:b/>
          <w:sz w:val="24"/>
          <w:szCs w:val="24"/>
        </w:rPr>
      </w:r>
      <w:r>
        <w:rPr>
          <w:rFonts w:eastAsiaTheme="minorHAnsi" w:cstheme="minorBidi"/>
        </w:rPr>
      </w:r>
    </w:p>
    <w:p>
      <w:pPr>
        <w:ind w:firstLine="709"/>
        <w:jc w:val="both"/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 w:eastAsiaTheme="minorHAnsi" w:cstheme="minorBidi"/>
          <w:b/>
          <w:sz w:val="24"/>
          <w:szCs w:val="24"/>
        </w:rPr>
        <w:t xml:space="preserve">1. Пояснительная записка</w:t>
      </w:r>
      <w:r>
        <w:rPr>
          <w:rFonts w:eastAsiaTheme="minorHAnsi" w:cstheme="minorBidi"/>
        </w:rPr>
      </w:r>
    </w:p>
    <w:p>
      <w:pPr>
        <w:ind w:firstLine="709"/>
        <w:jc w:val="both"/>
        <w:spacing w:after="0"/>
        <w:rPr>
          <w:rFonts w:ascii="Times New Roman" w:hAnsi="Times New Roman" w:eastAsia="Times New Roman"/>
          <w:sz w:val="24"/>
          <w:szCs w:val="24"/>
        </w:rPr>
      </w:pPr>
      <w:r>
        <w:rPr>
          <w:rFonts w:ascii="Times New Roman" w:hAnsi="Times New Roman" w:eastAsiaTheme="minorHAnsi" w:cstheme="minorBidi"/>
          <w:sz w:val="24"/>
          <w:szCs w:val="24"/>
        </w:rPr>
        <w:t xml:space="preserve">Данная учебная дисциплина ориентирована на содержание, отражающее социальное явление, сутью которого является целенаправленное воздействие на личность обучающегося, в результате чего формируются профессионализм и профессиональное мастерство.</w:t>
      </w:r>
      <w:r>
        <w:rPr>
          <w:rFonts w:eastAsiaTheme="minorHAnsi" w:cstheme="minorBidi"/>
        </w:rPr>
      </w:r>
    </w:p>
    <w:p>
      <w:pPr>
        <w:ind w:firstLine="709"/>
        <w:jc w:val="both"/>
        <w:spacing w:after="0"/>
        <w:rPr>
          <w:rFonts w:ascii="Times New Roman" w:hAnsi="Times New Roman" w:eastAsia="Times New Roman"/>
          <w:sz w:val="24"/>
          <w:szCs w:val="24"/>
        </w:rPr>
      </w:pPr>
      <w:r>
        <w:rPr>
          <w:rFonts w:ascii="Times New Roman" w:hAnsi="Times New Roman" w:eastAsiaTheme="minorHAnsi" w:cstheme="minorBidi"/>
          <w:sz w:val="24"/>
          <w:szCs w:val="24"/>
        </w:rPr>
        <w:t xml:space="preserve">Программа «Профессиональное воспитание» разработана в соответствии с государственными требованиями к минимуму содержания и подготовки выпускников по на</w:t>
      </w:r>
      <w:r>
        <w:rPr>
          <w:rFonts w:ascii="Times New Roman" w:hAnsi="Times New Roman" w:eastAsiaTheme="minorHAnsi" w:cstheme="minorBidi"/>
          <w:sz w:val="24"/>
          <w:szCs w:val="24"/>
        </w:rPr>
        <w:t xml:space="preserve">правлению подготовки 44.03.04 </w:t>
      </w:r>
      <w:r>
        <w:rPr>
          <w:rFonts w:ascii="Times New Roman" w:hAnsi="Times New Roman" w:eastAsiaTheme="minorHAnsi" w:cstheme="minorBidi"/>
          <w:sz w:val="24"/>
          <w:szCs w:val="24"/>
        </w:rPr>
        <w:t xml:space="preserve">Професси</w:t>
      </w:r>
      <w:r>
        <w:rPr>
          <w:rFonts w:ascii="Times New Roman" w:hAnsi="Times New Roman" w:eastAsiaTheme="minorHAnsi" w:cstheme="minorBidi"/>
          <w:sz w:val="24"/>
          <w:szCs w:val="24"/>
        </w:rPr>
        <w:t xml:space="preserve">ональное обучение (по отраслям), </w:t>
      </w:r>
      <w:r>
        <w:rPr>
          <w:rFonts w:ascii="Times New Roman" w:hAnsi="Times New Roman" w:eastAsiaTheme="minorHAnsi" w:cstheme="minorBidi"/>
          <w:sz w:val="24"/>
          <w:szCs w:val="24"/>
        </w:rPr>
        <w:t xml:space="preserve">способствующих физическому и умственному развитию, повышению общекультурного уровня, подготовке обучающихся к профессиональной деятельности посредством передачи социально-профессиональных знаний и опыта.</w:t>
      </w:r>
      <w:r>
        <w:rPr>
          <w:rFonts w:eastAsiaTheme="minorHAnsi" w:cstheme="minorBidi"/>
        </w:rPr>
      </w:r>
    </w:p>
    <w:p>
      <w:pPr>
        <w:ind w:firstLine="709"/>
        <w:jc w:val="both"/>
        <w:spacing w:after="0"/>
        <w:rPr>
          <w:rFonts w:ascii="Times New Roman" w:hAnsi="Times New Roman" w:eastAsia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HAnsi" w:cstheme="minorBidi"/>
          <w:b/>
          <w:bCs/>
          <w:sz w:val="24"/>
          <w:szCs w:val="24"/>
          <w:lang w:eastAsia="ru-RU"/>
        </w:rPr>
      </w:r>
      <w:r>
        <w:rPr>
          <w:rFonts w:eastAsiaTheme="minorHAnsi" w:cstheme="minorBidi"/>
        </w:rPr>
      </w:r>
    </w:p>
    <w:p>
      <w:pPr>
        <w:ind w:firstLine="709"/>
        <w:jc w:val="both"/>
        <w:spacing w:after="0"/>
        <w:rPr>
          <w:rFonts w:ascii="Times New Roman" w:hAnsi="Times New Roman" w:eastAsia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HAnsi" w:cstheme="minorBidi"/>
          <w:b/>
          <w:bCs/>
          <w:sz w:val="24"/>
          <w:szCs w:val="24"/>
          <w:lang w:eastAsia="ru-RU"/>
        </w:rPr>
        <w:t xml:space="preserve">2. Место в структуре модуля</w:t>
      </w:r>
      <w:r>
        <w:rPr>
          <w:rFonts w:eastAsiaTheme="minorHAnsi" w:cstheme="minorBidi"/>
        </w:rPr>
      </w:r>
    </w:p>
    <w:p>
      <w:pPr>
        <w:ind w:firstLine="709"/>
        <w:jc w:val="both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eastAsiaTheme="minorHAnsi" w:cstheme="minorBidi"/>
          <w:sz w:val="24"/>
          <w:szCs w:val="24"/>
        </w:rPr>
        <w:t xml:space="preserve">Учебная дисциплина «Профессиональное воспитание» относится к </w:t>
      </w:r>
      <w:r>
        <w:rPr>
          <w:rFonts w:ascii="Times New Roman" w:hAnsi="Times New Roman" w:eastAsiaTheme="minorHAnsi" w:cstheme="minorBidi"/>
          <w:sz w:val="24"/>
          <w:szCs w:val="24"/>
        </w:rPr>
        <w:t xml:space="preserve">блоку дисциплин</w:t>
      </w:r>
      <w:r>
        <w:rPr>
          <w:rFonts w:ascii="Times New Roman" w:hAnsi="Times New Roman" w:eastAsiaTheme="minorHAnsi" w:cstheme="minorBidi"/>
          <w:sz w:val="24"/>
          <w:szCs w:val="24"/>
        </w:rPr>
        <w:t xml:space="preserve"> по выбору </w:t>
      </w:r>
      <w:r>
        <w:rPr>
          <w:rFonts w:ascii="Times New Roman" w:hAnsi="Times New Roman" w:eastAsiaTheme="minorHAnsi" w:cstheme="minorBidi"/>
          <w:sz w:val="24"/>
          <w:szCs w:val="24"/>
        </w:rPr>
        <w:t xml:space="preserve">вариативной части комплексного модуля «</w:t>
      </w:r>
      <w:r>
        <w:rPr>
          <w:rFonts w:ascii="Times New Roman" w:hAnsi="Times New Roman" w:eastAsiaTheme="minorHAnsi" w:cstheme="minorBidi"/>
          <w:sz w:val="24"/>
          <w:szCs w:val="24"/>
        </w:rPr>
        <w:t xml:space="preserve">Научно-педагогические основы профессионального обучения</w:t>
      </w:r>
      <w:r>
        <w:rPr>
          <w:rFonts w:ascii="Times New Roman" w:hAnsi="Times New Roman" w:eastAsiaTheme="minorHAnsi" w:cstheme="minorBidi"/>
          <w:sz w:val="24"/>
          <w:szCs w:val="24"/>
        </w:rPr>
        <w:t xml:space="preserve">»</w:t>
      </w:r>
      <w:r>
        <w:rPr>
          <w:rFonts w:ascii="Times New Roman" w:hAnsi="Times New Roman" w:eastAsiaTheme="minorHAnsi" w:cstheme="minorBidi"/>
          <w:sz w:val="24"/>
          <w:szCs w:val="24"/>
        </w:rPr>
        <w:t xml:space="preserve"> и в соответствии с учебным планом изучае</w:t>
      </w:r>
      <w:r>
        <w:rPr>
          <w:rFonts w:ascii="Times New Roman" w:hAnsi="Times New Roman" w:eastAsiaTheme="minorHAnsi" w:cstheme="minorBidi"/>
          <w:sz w:val="24"/>
          <w:szCs w:val="24"/>
        </w:rPr>
        <w:t xml:space="preserve">тся студентами в 1 семестре на 1</w:t>
      </w:r>
      <w:r>
        <w:rPr>
          <w:rFonts w:ascii="Times New Roman" w:hAnsi="Times New Roman" w:eastAsiaTheme="minorHAnsi" w:cstheme="minorBidi"/>
          <w:sz w:val="24"/>
          <w:szCs w:val="24"/>
        </w:rPr>
        <w:t xml:space="preserve"> курсе.</w:t>
      </w:r>
      <w:r>
        <w:rPr>
          <w:rFonts w:eastAsiaTheme="minorHAnsi" w:cstheme="minorBidi"/>
        </w:rPr>
      </w:r>
    </w:p>
    <w:p>
      <w:pPr>
        <w:ind w:firstLine="709"/>
        <w:jc w:val="both"/>
        <w:spacing w:after="0"/>
        <w:rPr>
          <w:rFonts w:ascii="Times New Roman" w:hAnsi="Times New Roman" w:eastAsia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HAnsi" w:cstheme="minorBidi"/>
          <w:b/>
          <w:bCs/>
          <w:sz w:val="24"/>
          <w:szCs w:val="24"/>
          <w:lang w:eastAsia="ru-RU"/>
        </w:rPr>
      </w:r>
      <w:r>
        <w:rPr>
          <w:rFonts w:eastAsiaTheme="minorHAnsi" w:cstheme="minorBidi"/>
        </w:rPr>
      </w:r>
    </w:p>
    <w:p>
      <w:pPr>
        <w:ind w:firstLine="709"/>
        <w:jc w:val="both"/>
        <w:spacing w:after="0"/>
        <w:rPr>
          <w:rFonts w:ascii="Times New Roman" w:hAnsi="Times New Roman" w:eastAsia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HAnsi" w:cstheme="minorBidi"/>
          <w:b/>
          <w:bCs/>
          <w:sz w:val="24"/>
          <w:szCs w:val="24"/>
          <w:lang w:eastAsia="ru-RU"/>
        </w:rPr>
        <w:t xml:space="preserve">3. Цели и задачи</w:t>
      </w:r>
      <w:r>
        <w:rPr>
          <w:rFonts w:eastAsiaTheme="minorHAnsi" w:cstheme="minorBidi"/>
        </w:rPr>
      </w:r>
    </w:p>
    <w:p>
      <w:pPr>
        <w:ind w:firstLine="709"/>
        <w:jc w:val="both"/>
        <w:spacing w:after="0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HAnsi" w:cstheme="minorBidi"/>
          <w:i/>
          <w:sz w:val="24"/>
          <w:szCs w:val="24"/>
          <w:lang w:eastAsia="ru-RU"/>
        </w:rPr>
        <w:t xml:space="preserve">Цель дисциплины</w:t>
      </w:r>
      <w:r>
        <w:rPr>
          <w:rFonts w:ascii="Times New Roman" w:hAnsi="Times New Roman" w:eastAsia="Times New Roman" w:eastAsiaTheme="minorHAnsi" w:cstheme="minorBidi"/>
          <w:sz w:val="24"/>
          <w:szCs w:val="24"/>
          <w:lang w:eastAsia="ru-RU"/>
        </w:rPr>
        <w:t xml:space="preserve"> – </w:t>
      </w:r>
      <w:r>
        <w:rPr>
          <w:rFonts w:ascii="Times New Roman" w:hAnsi="Times New Roman" w:eastAsia="Times New Roman" w:eastAsiaTheme="minorHAnsi" w:cstheme="minorBidi"/>
          <w:sz w:val="24"/>
          <w:szCs w:val="24"/>
          <w:lang w:eastAsia="ru-RU"/>
        </w:rPr>
        <w:t xml:space="preserve">становление и развитие </w:t>
      </w:r>
      <w:r>
        <w:rPr>
          <w:rFonts w:ascii="Times New Roman" w:hAnsi="Times New Roman" w:eastAsia="Times New Roman" w:eastAsiaTheme="minorHAnsi" w:cstheme="minorBidi"/>
          <w:sz w:val="24"/>
          <w:szCs w:val="24"/>
          <w:lang w:eastAsia="ru-RU"/>
        </w:rPr>
        <w:t xml:space="preserve">обучающегося</w:t>
      </w:r>
      <w:r>
        <w:rPr>
          <w:rFonts w:ascii="Times New Roman" w:hAnsi="Times New Roman" w:eastAsia="Times New Roman" w:eastAsiaTheme="minorHAnsi" w:cstheme="minorBidi"/>
          <w:sz w:val="24"/>
          <w:szCs w:val="24"/>
          <w:lang w:eastAsia="ru-RU"/>
        </w:rPr>
        <w:t xml:space="preserve"> как самобытной, активной личности, способной к гибкой профессиональной адаптации быстро меняющихся производственных технологий.</w:t>
      </w:r>
      <w:r>
        <w:rPr>
          <w:rFonts w:eastAsiaTheme="minorHAnsi" w:cstheme="minorBidi"/>
        </w:rPr>
      </w:r>
    </w:p>
    <w:p>
      <w:pPr>
        <w:ind w:firstLine="709"/>
        <w:jc w:val="both"/>
        <w:spacing w:after="0"/>
        <w:rPr>
          <w:rFonts w:ascii="Times New Roman" w:hAnsi="Times New Roman" w:eastAsia="Times New Roman"/>
          <w:i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HAnsi" w:cstheme="minorBidi"/>
          <w:i/>
          <w:sz w:val="24"/>
          <w:szCs w:val="24"/>
          <w:lang w:eastAsia="ru-RU"/>
        </w:rPr>
        <w:t xml:space="preserve">Задачи дисциплины:</w:t>
      </w:r>
      <w:r>
        <w:rPr>
          <w:rFonts w:eastAsiaTheme="minorHAnsi" w:cstheme="minorBidi"/>
        </w:rPr>
      </w:r>
    </w:p>
    <w:p>
      <w:pPr>
        <w:ind w:firstLine="709"/>
        <w:jc w:val="both"/>
        <w:spacing w:after="0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HAnsi" w:cstheme="minorBidi"/>
          <w:sz w:val="24"/>
          <w:szCs w:val="24"/>
          <w:lang w:eastAsia="ru-RU"/>
        </w:rPr>
        <w:t xml:space="preserve">- глубокое усвоение студентами содержания понятий «профессиональное формирование», «уровень профессиональной воспитанности», «уровень профессиональной </w:t>
      </w:r>
      <w:r>
        <w:rPr>
          <w:rFonts w:ascii="Times New Roman" w:hAnsi="Times New Roman" w:eastAsia="Times New Roman" w:eastAsiaTheme="minorHAnsi" w:cstheme="minorBidi"/>
          <w:sz w:val="24"/>
          <w:szCs w:val="24"/>
          <w:lang w:eastAsia="ru-RU"/>
        </w:rPr>
        <w:t xml:space="preserve">сформированности</w:t>
      </w:r>
      <w:r>
        <w:rPr>
          <w:rFonts w:ascii="Times New Roman" w:hAnsi="Times New Roman" w:eastAsia="Times New Roman" w:eastAsiaTheme="minorHAnsi" w:cstheme="minorBidi"/>
          <w:sz w:val="24"/>
          <w:szCs w:val="24"/>
          <w:lang w:eastAsia="ru-RU"/>
        </w:rPr>
        <w:t xml:space="preserve">», «профессиональное воспитание»;</w:t>
      </w:r>
      <w:r>
        <w:rPr>
          <w:rFonts w:eastAsiaTheme="minorHAnsi" w:cstheme="minorBidi"/>
        </w:rPr>
      </w:r>
    </w:p>
    <w:p>
      <w:pPr>
        <w:ind w:firstLine="709"/>
        <w:jc w:val="both"/>
        <w:spacing w:after="0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HAnsi" w:cstheme="minorBidi"/>
          <w:sz w:val="24"/>
          <w:szCs w:val="24"/>
          <w:lang w:eastAsia="ru-RU"/>
        </w:rPr>
        <w:t xml:space="preserve">- овладение студентами методикой управления и контроля процесса профессионального воспитания;</w:t>
      </w:r>
      <w:r>
        <w:rPr>
          <w:rFonts w:eastAsiaTheme="minorHAnsi" w:cstheme="minorBidi"/>
        </w:rPr>
      </w:r>
    </w:p>
    <w:p>
      <w:pPr>
        <w:ind w:firstLine="709"/>
        <w:jc w:val="both"/>
        <w:spacing w:after="0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HAnsi" w:cstheme="minorBidi"/>
          <w:sz w:val="24"/>
          <w:szCs w:val="24"/>
          <w:lang w:eastAsia="ru-RU"/>
        </w:rPr>
        <w:t xml:space="preserve">- актуализировать и применять модель профессионального воспитания как части непрерывного профессионального образования;</w:t>
      </w:r>
      <w:r>
        <w:rPr>
          <w:rFonts w:eastAsiaTheme="minorHAnsi" w:cstheme="minorBidi"/>
        </w:rPr>
      </w:r>
    </w:p>
    <w:p>
      <w:pPr>
        <w:ind w:firstLine="709"/>
        <w:jc w:val="both"/>
        <w:spacing w:after="0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HAnsi" w:cstheme="minorBidi"/>
          <w:sz w:val="24"/>
          <w:szCs w:val="24"/>
          <w:lang w:eastAsia="ru-RU"/>
        </w:rPr>
        <w:t xml:space="preserve">- формирование способностей определять особенности индивидуализации профессионального воспитания.</w:t>
      </w:r>
      <w:r>
        <w:rPr>
          <w:rFonts w:eastAsiaTheme="minorHAnsi" w:cstheme="minorBidi"/>
        </w:rPr>
      </w:r>
    </w:p>
    <w:p>
      <w:pPr>
        <w:ind w:firstLine="709"/>
        <w:jc w:val="both"/>
        <w:spacing w:after="0"/>
        <w:rPr>
          <w:rFonts w:ascii="Times New Roman" w:hAnsi="Times New Roman" w:eastAsia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HAnsi" w:cstheme="minorBidi"/>
          <w:b/>
          <w:bCs/>
          <w:sz w:val="24"/>
          <w:szCs w:val="24"/>
          <w:lang w:eastAsia="ru-RU"/>
        </w:rPr>
      </w:r>
      <w:r>
        <w:rPr>
          <w:rFonts w:eastAsiaTheme="minorHAnsi" w:cstheme="minorBidi"/>
        </w:rPr>
      </w:r>
    </w:p>
    <w:p>
      <w:pPr>
        <w:ind w:firstLine="709"/>
        <w:jc w:val="both"/>
        <w:spacing w:after="0"/>
        <w:rPr>
          <w:rFonts w:ascii="Times New Roman" w:hAnsi="Times New Roman" w:eastAsia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HAnsi" w:cstheme="minorBidi"/>
          <w:b/>
          <w:bCs/>
          <w:sz w:val="24"/>
          <w:szCs w:val="24"/>
          <w:lang w:eastAsia="ru-RU"/>
        </w:rPr>
        <w:t xml:space="preserve">4. Образовательные результаты</w:t>
      </w:r>
      <w:r>
        <w:rPr>
          <w:rFonts w:eastAsiaTheme="minorHAnsi" w:cstheme="minorBidi"/>
        </w:rPr>
      </w:r>
    </w:p>
    <w:p>
      <w:pPr>
        <w:ind w:firstLine="709"/>
        <w:jc w:val="both"/>
        <w:spacing w:after="0"/>
        <w:rPr>
          <w:rFonts w:ascii="Times New Roman" w:hAnsi="Times New Roman" w:eastAsia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HAnsi" w:cstheme="minorBidi"/>
          <w:bCs/>
          <w:sz w:val="24"/>
          <w:szCs w:val="24"/>
          <w:lang w:eastAsia="ru-RU"/>
        </w:rPr>
      </w:r>
      <w:r>
        <w:rPr>
          <w:rFonts w:eastAsiaTheme="minorHAnsi" w:cstheme="minorBidi"/>
        </w:rPr>
      </w:r>
    </w:p>
    <w:tbl>
      <w:tblPr>
        <w:tblW w:w="4944" w:type="pct"/>
        <w:tblLayout w:type="fixed"/>
        <w:tblLook w:val="04A0" w:firstRow="1" w:lastRow="0" w:firstColumn="1" w:lastColumn="0" w:noHBand="0" w:noVBand="1"/>
      </w:tblPr>
      <w:tblGrid>
        <w:gridCol w:w="1101"/>
        <w:gridCol w:w="2126"/>
        <w:gridCol w:w="1268"/>
        <w:gridCol w:w="2134"/>
        <w:gridCol w:w="1295"/>
        <w:gridCol w:w="1540"/>
      </w:tblGrid>
      <w:tr>
        <w:trPr>
          <w:trHeight w:val="385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101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cs="Calibri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 w:eastAsia="Times New Roman"/>
                <w:sz w:val="24"/>
                <w:szCs w:val="24"/>
                <w:lang w:eastAsia="ru-RU"/>
              </w:rPr>
              <w:t xml:space="preserve">Код ОР модуля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2126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cs="Calibri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 w:eastAsia="Times New Roman"/>
                <w:sz w:val="24"/>
                <w:szCs w:val="24"/>
                <w:lang w:eastAsia="ru-RU"/>
              </w:rPr>
              <w:t xml:space="preserve">Образовательные результаты модуля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268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 CYR" w:hAnsi="Times New Roman CYR" w:cs="Times New Roman CYR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 w:eastAsia="Times New Roman"/>
                <w:sz w:val="24"/>
                <w:szCs w:val="24"/>
                <w:lang w:eastAsia="ru-RU"/>
              </w:rPr>
              <w:t xml:space="preserve">Код ОР дисциплины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2134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cs="Calibri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 w:eastAsia="Times New Roman"/>
                <w:sz w:val="24"/>
                <w:szCs w:val="24"/>
                <w:lang w:eastAsia="ru-RU"/>
              </w:rPr>
              <w:t xml:space="preserve">Образовательные результаты дисциплины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295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 CYR" w:hAnsi="Times New Roman CYR" w:cs="Times New Roman CYR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 w:eastAsia="Times New Roman"/>
                <w:sz w:val="24"/>
                <w:szCs w:val="24"/>
                <w:lang w:eastAsia="ru-RU"/>
              </w:rPr>
              <w:t xml:space="preserve">Код компетенций ОПОП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540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cs="Calibri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 w:eastAsia="Times New Roman"/>
                <w:sz w:val="24"/>
                <w:szCs w:val="24"/>
                <w:lang w:eastAsia="ru-RU"/>
              </w:rPr>
              <w:t xml:space="preserve">Средства оценивания ОР</w:t>
            </w:r>
            <w:r/>
          </w:p>
        </w:tc>
      </w:tr>
      <w:tr>
        <w:trPr>
          <w:trHeight w:val="331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</w:tcBorders>
            <w:tcW w:w="1101" w:type="dxa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ОР.2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</w:tcBorders>
            <w:tcW w:w="2126" w:type="dxa"/>
            <w:vMerge w:val="restart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Демонстрирует умение проводить учебные занятия по учебным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предметам, курсам, дисциплинам (модулям) образовательной программы на нормативно-правовой основе в соответствии с требованиями стандарта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268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ОР.2-5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-1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2134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Демонстрирует умение применять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 различные приемы 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мотивации и рефлексии при организации совместной и индивидуальной учебной и воспитательной деятельности 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обучающихся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, в том числе с особыми образовательными потребностями.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295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ОПК.3.2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540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Творческое задание</w:t>
            </w:r>
            <w:r/>
          </w:p>
        </w:tc>
      </w:tr>
      <w:tr>
        <w:trPr>
          <w:trHeight w:val="331"/>
        </w:trPr>
        <w:tc>
          <w:tcPr>
            <w:tcBorders>
              <w:left w:val="single" w:color="000000" w:sz="2" w:space="0"/>
              <w:right w:val="single" w:color="000000" w:sz="2" w:space="0"/>
            </w:tcBorders>
            <w:tcW w:w="1101" w:type="dxa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left w:val="single" w:color="000000" w:sz="2" w:space="0"/>
              <w:right w:val="single" w:color="000000" w:sz="2" w:space="0"/>
            </w:tcBorders>
            <w:tcW w:w="2126" w:type="dxa"/>
            <w:vMerge w:val="continue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268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ОР.2-5-2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2134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Демонстрирует знания форм, методов и технологий организации учебной и воспитательной деятельности  обучающихся, в том числе с особыми образовательными потребностями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295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ОПК.3.3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540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Дискуссия</w:t>
            </w:r>
            <w:r/>
          </w:p>
        </w:tc>
      </w:tr>
      <w:tr>
        <w:trPr>
          <w:trHeight w:val="331"/>
        </w:trPr>
        <w:tc>
          <w:tcPr>
            <w:tcBorders>
              <w:left w:val="single" w:color="000000" w:sz="2" w:space="0"/>
              <w:right w:val="single" w:color="000000" w:sz="2" w:space="0"/>
            </w:tcBorders>
            <w:tcW w:w="1101" w:type="dxa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left w:val="single" w:color="000000" w:sz="2" w:space="0"/>
              <w:right w:val="single" w:color="000000" w:sz="2" w:space="0"/>
            </w:tcBorders>
            <w:tcW w:w="2126" w:type="dxa"/>
            <w:vMerge w:val="continue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268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ОР.2-5-3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2134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Демонстрирует знание духовно-нравственных ценностей личности и модели нравственного поведения в профессиональной деятельности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295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ОПК.4.1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540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Доклад</w:t>
            </w:r>
            <w:r/>
          </w:p>
        </w:tc>
      </w:tr>
      <w:tr>
        <w:trPr>
          <w:trHeight w:val="331"/>
        </w:trPr>
        <w:tc>
          <w:tcPr>
            <w:tcBorders>
              <w:left w:val="single" w:color="000000" w:sz="2" w:space="0"/>
              <w:right w:val="single" w:color="000000" w:sz="2" w:space="0"/>
              <w:bottom w:val="single" w:color="000000" w:sz="2" w:space="0"/>
            </w:tcBorders>
            <w:tcW w:w="1101" w:type="dxa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left w:val="single" w:color="000000" w:sz="2" w:space="0"/>
              <w:right w:val="single" w:color="000000" w:sz="2" w:space="0"/>
              <w:bottom w:val="single" w:color="000000" w:sz="2" w:space="0"/>
            </w:tcBorders>
            <w:tcW w:w="2126" w:type="dxa"/>
            <w:vMerge w:val="continue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268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ОР.2-5-4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2134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Демонстрирует умение осуществлять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 отбор  диагностических сре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дств дл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я определения уровня 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сформированности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 духовно-нравственных ценностей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295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ОПК.4.2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540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Тестирование</w:t>
            </w:r>
            <w:r/>
          </w:p>
        </w:tc>
      </w:tr>
    </w:tbl>
    <w:p>
      <w:pPr>
        <w:jc w:val="both"/>
        <w:spacing w:after="0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HAnsi" w:cstheme="minorBidi"/>
          <w:sz w:val="24"/>
          <w:szCs w:val="24"/>
          <w:lang w:eastAsia="ru-RU"/>
        </w:rPr>
      </w:r>
      <w:r>
        <w:rPr>
          <w:rFonts w:eastAsiaTheme="minorHAnsi" w:cstheme="minorBidi"/>
        </w:rPr>
      </w:r>
    </w:p>
    <w:p>
      <w:pPr>
        <w:ind w:firstLine="709"/>
        <w:jc w:val="both"/>
        <w:spacing w:after="0"/>
        <w:rPr>
          <w:rFonts w:ascii="Times New Roman" w:hAnsi="Times New Roman" w:eastAsia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HAnsi" w:cstheme="minorBidi"/>
          <w:b/>
          <w:bCs/>
          <w:sz w:val="24"/>
          <w:szCs w:val="24"/>
          <w:lang w:eastAsia="ru-RU"/>
        </w:rPr>
        <w:t xml:space="preserve">5. Содержание дисциплины</w:t>
      </w:r>
      <w:r>
        <w:rPr>
          <w:rFonts w:eastAsiaTheme="minorHAnsi" w:cstheme="minorBidi"/>
        </w:rPr>
      </w:r>
    </w:p>
    <w:p>
      <w:pPr>
        <w:ind w:firstLine="709"/>
        <w:jc w:val="both"/>
        <w:spacing w:after="0"/>
        <w:rPr>
          <w:rFonts w:ascii="Times New Roman" w:hAnsi="Times New Roman" w:eastAsia="Times New Roman"/>
          <w:bCs/>
          <w:i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HAnsi" w:cstheme="minorBidi"/>
          <w:bCs/>
          <w:i/>
          <w:sz w:val="24"/>
          <w:szCs w:val="24"/>
          <w:lang w:eastAsia="ru-RU"/>
        </w:rPr>
        <w:t xml:space="preserve">5.1. Тематический план</w:t>
      </w:r>
      <w:r>
        <w:rPr>
          <w:rFonts w:eastAsiaTheme="minorHAnsi" w:cstheme="minorBidi"/>
        </w:rPr>
      </w:r>
    </w:p>
    <w:tbl>
      <w:tblPr>
        <w:tblW w:w="4944" w:type="pct"/>
        <w:tblLayout w:type="fixed"/>
        <w:tblLook w:val="0000" w:firstRow="0" w:lastRow="0" w:firstColumn="0" w:lastColumn="0" w:noHBand="0" w:noVBand="0"/>
      </w:tblPr>
      <w:tblGrid>
        <w:gridCol w:w="3960"/>
        <w:gridCol w:w="684"/>
        <w:gridCol w:w="979"/>
        <w:gridCol w:w="1431"/>
        <w:gridCol w:w="1276"/>
        <w:gridCol w:w="1134"/>
      </w:tblGrid>
      <w:tr>
        <w:trPr>
          <w:trHeight w:val="203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</w:tcBorders>
            <w:tcW w:w="3960" w:type="dxa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Наименование темы</w:t>
            </w:r>
            <w:r/>
          </w:p>
        </w:tc>
        <w:tc>
          <w:tcPr>
            <w:gridSpan w:val="3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3094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Контактная работа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</w:tcBorders>
            <w:tcW w:w="1276" w:type="dxa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Самостоятельная работа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</w:tcBorders>
            <w:tcW w:w="1134" w:type="dxa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Всего часов по дисциплине</w:t>
            </w:r>
            <w:r/>
          </w:p>
        </w:tc>
      </w:tr>
      <w:tr>
        <w:trPr>
          <w:trHeight w:val="533"/>
        </w:trPr>
        <w:tc>
          <w:tcPr>
            <w:tcBorders>
              <w:left w:val="single" w:color="000000" w:sz="2" w:space="0"/>
              <w:right w:val="single" w:color="000000" w:sz="2" w:space="0"/>
            </w:tcBorders>
            <w:tcW w:w="3960" w:type="dxa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gridSpan w:val="2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663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Аудиторная работа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431" w:type="dxa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tabs>
                <w:tab w:val="left" w:pos="814" w:leader="none"/>
              </w:tabs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Контактная СР (в 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т.ч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. </w:t>
            </w:r>
            <w:r/>
          </w:p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в ЭИОС)</w:t>
            </w:r>
            <w:r/>
          </w:p>
        </w:tc>
        <w:tc>
          <w:tcPr>
            <w:tcBorders>
              <w:left w:val="single" w:color="000000" w:sz="2" w:space="0"/>
              <w:right w:val="single" w:color="000000" w:sz="2" w:space="0"/>
            </w:tcBorders>
            <w:tcW w:w="1276" w:type="dxa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right w:val="single" w:color="000000" w:sz="2" w:space="0"/>
            </w:tcBorders>
            <w:tcW w:w="1134" w:type="dxa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/>
          </w:p>
        </w:tc>
      </w:tr>
      <w:tr>
        <w:trPr>
          <w:trHeight w:val="1"/>
        </w:trPr>
        <w:tc>
          <w:tcPr>
            <w:tcBorders>
              <w:left w:val="single" w:color="000000" w:sz="2" w:space="0"/>
              <w:right w:val="single" w:color="000000" w:sz="2" w:space="0"/>
              <w:bottom w:val="single" w:color="000000" w:sz="2" w:space="0"/>
            </w:tcBorders>
            <w:tcW w:w="3960" w:type="dxa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684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Лекции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979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Прак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. работы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431" w:type="dxa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right w:val="single" w:color="000000" w:sz="2" w:space="0"/>
              <w:bottom w:val="single" w:color="000000" w:sz="2" w:space="0"/>
            </w:tcBorders>
            <w:tcW w:w="1276" w:type="dxa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right w:val="single" w:color="000000" w:sz="2" w:space="0"/>
              <w:bottom w:val="single" w:color="000000" w:sz="2" w:space="0"/>
            </w:tcBorders>
            <w:tcW w:w="1134" w:type="dxa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/>
          </w:p>
        </w:tc>
      </w:tr>
      <w:tr>
        <w:trPr>
          <w:trHeight w:val="1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3960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  <w:t xml:space="preserve">Раздел 1. Теоретические основы профессионального воспитания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684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  <w:t xml:space="preserve">4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979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  <w:t xml:space="preserve">6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431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  <w:t xml:space="preserve">6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  <w:t xml:space="preserve">54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  <w:t xml:space="preserve">70</w:t>
            </w:r>
            <w:r/>
          </w:p>
        </w:tc>
      </w:tr>
      <w:tr>
        <w:trPr>
          <w:trHeight w:val="1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3960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1.1. Состояние проблемы профессионального воспитания и перспективы его развития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684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2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979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2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431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2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24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30</w:t>
            </w:r>
            <w:r/>
          </w:p>
        </w:tc>
      </w:tr>
      <w:tr>
        <w:trPr>
          <w:trHeight w:val="1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3960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eastAsia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  <w:lang w:eastAsia="ru-RU"/>
              </w:rPr>
              <w:t xml:space="preserve">1.2. Индивидуализация профессионального воспитания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684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979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2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431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2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20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24</w:t>
            </w:r>
            <w:r/>
          </w:p>
        </w:tc>
      </w:tr>
      <w:tr>
        <w:trPr>
          <w:trHeight w:val="1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3960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eastAsia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  <w:lang w:eastAsia="ru-RU"/>
              </w:rPr>
              <w:t xml:space="preserve">1.3. Социально-экономические и психолого-педагогические факторы профессионального воспитания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684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2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979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2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431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2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16</w:t>
            </w:r>
            <w:r/>
          </w:p>
        </w:tc>
      </w:tr>
      <w:tr>
        <w:trPr>
          <w:trHeight w:val="1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3960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  <w:lang w:eastAsia="ru-RU"/>
              </w:rPr>
              <w:t xml:space="preserve">Раздел 2.  Содержательные основы профессионального воспитания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684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  <w:t xml:space="preserve">4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979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431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  <w:t xml:space="preserve">6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  <w:t xml:space="preserve">54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  <w:t xml:space="preserve">74</w:t>
            </w:r>
            <w:r/>
          </w:p>
        </w:tc>
      </w:tr>
      <w:tr>
        <w:trPr>
          <w:trHeight w:val="1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3960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  <w:lang w:eastAsia="ru-RU"/>
              </w:rPr>
              <w:t xml:space="preserve">2.1. Цели, задачи, содержание профессионального воспитания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684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2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979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2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431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2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16</w:t>
            </w:r>
            <w:r/>
          </w:p>
        </w:tc>
      </w:tr>
      <w:tr>
        <w:trPr>
          <w:trHeight w:val="1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3960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2.2. Этапы, формы и методы профессионального воспитания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684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2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979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4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431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2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20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28</w:t>
            </w:r>
            <w:r/>
          </w:p>
        </w:tc>
      </w:tr>
      <w:tr>
        <w:trPr>
          <w:trHeight w:val="1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3960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2.3. Управление процессом профессионального воспитания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684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979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4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431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2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24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30</w:t>
            </w:r>
            <w:r/>
          </w:p>
        </w:tc>
      </w:tr>
      <w:tr>
        <w:trPr>
          <w:trHeight w:val="1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3960" w:type="dxa"/>
            <w:vAlign w:val="center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  <w:t xml:space="preserve">Итого: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684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  <w:t xml:space="preserve">8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979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  <w:t xml:space="preserve">16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431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  <w:t xml:space="preserve">12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  <w:t xml:space="preserve">108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  <w:t xml:space="preserve">144</w:t>
            </w:r>
            <w:r/>
          </w:p>
        </w:tc>
      </w:tr>
    </w:tbl>
    <w:p>
      <w:pPr>
        <w:jc w:val="both"/>
        <w:spacing w:after="0"/>
        <w:rPr>
          <w:rFonts w:ascii="Times New Roman" w:hAnsi="Times New Roman" w:eastAsia="Times New Roman"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eastAsiaTheme="minorHAnsi" w:cstheme="minorBidi"/>
          <w:bCs/>
          <w:sz w:val="28"/>
          <w:szCs w:val="28"/>
          <w:lang w:eastAsia="ru-RU"/>
        </w:rPr>
      </w:r>
      <w:r>
        <w:rPr>
          <w:rFonts w:eastAsiaTheme="minorHAnsi" w:cstheme="minorBidi"/>
        </w:rPr>
      </w:r>
    </w:p>
    <w:p>
      <w:pPr>
        <w:ind w:firstLine="709"/>
        <w:jc w:val="both"/>
        <w:spacing w:after="0"/>
        <w:rPr>
          <w:rFonts w:ascii="Times New Roman" w:hAnsi="Times New Roman" w:eastAsia="Times New Roman"/>
          <w:bCs/>
          <w:i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HAnsi" w:cstheme="minorBidi"/>
          <w:bCs/>
          <w:i/>
          <w:sz w:val="24"/>
          <w:szCs w:val="24"/>
          <w:lang w:eastAsia="ru-RU"/>
        </w:rPr>
        <w:t xml:space="preserve">5.2. Методы обучения</w:t>
      </w:r>
      <w:r>
        <w:rPr>
          <w:rFonts w:eastAsiaTheme="minorHAnsi" w:cstheme="minorBidi"/>
        </w:rPr>
      </w:r>
    </w:p>
    <w:p>
      <w:pPr>
        <w:spacing w:after="0"/>
        <w:tabs>
          <w:tab w:val="left" w:pos="160" w:leader="none"/>
          <w:tab w:val="left" w:pos="415" w:leader="none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eastAsiaTheme="minorHAnsi" w:cstheme="minorBidi"/>
          <w:sz w:val="24"/>
          <w:szCs w:val="24"/>
        </w:rPr>
        <w:t xml:space="preserve">Метод проблемного обучения</w:t>
      </w:r>
      <w:r>
        <w:rPr>
          <w:rFonts w:eastAsiaTheme="minorHAnsi" w:cstheme="minorBidi"/>
        </w:rPr>
      </w:r>
    </w:p>
    <w:p>
      <w:pPr>
        <w:spacing w:after="0"/>
        <w:tabs>
          <w:tab w:val="left" w:pos="160" w:leader="none"/>
          <w:tab w:val="left" w:pos="415" w:leader="none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eastAsiaTheme="minorHAnsi" w:cstheme="minorBidi"/>
          <w:sz w:val="24"/>
          <w:szCs w:val="24"/>
        </w:rPr>
        <w:t xml:space="preserve">Практикум</w:t>
      </w:r>
      <w:r>
        <w:rPr>
          <w:rFonts w:eastAsiaTheme="minorHAnsi" w:cstheme="minorBidi"/>
        </w:rPr>
      </w:r>
    </w:p>
    <w:p>
      <w:pPr>
        <w:spacing w:after="0"/>
        <w:tabs>
          <w:tab w:val="left" w:pos="160" w:leader="none"/>
          <w:tab w:val="left" w:pos="415" w:leader="none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eastAsiaTheme="minorHAnsi" w:cstheme="minorBidi"/>
          <w:sz w:val="24"/>
          <w:szCs w:val="24"/>
        </w:rPr>
        <w:t xml:space="preserve">Выполнение творческих заданий</w:t>
      </w:r>
      <w:r>
        <w:rPr>
          <w:rFonts w:eastAsiaTheme="minorHAnsi" w:cstheme="minorBidi"/>
        </w:rPr>
      </w:r>
    </w:p>
    <w:p>
      <w:pPr>
        <w:ind w:firstLine="709"/>
        <w:jc w:val="both"/>
        <w:spacing w:after="0"/>
        <w:rPr>
          <w:rFonts w:ascii="Times New Roman" w:hAnsi="Times New Roman" w:eastAsia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HAnsi" w:cstheme="minorBidi"/>
          <w:b/>
          <w:bCs/>
          <w:sz w:val="24"/>
          <w:szCs w:val="24"/>
          <w:lang w:eastAsia="ru-RU"/>
        </w:rPr>
      </w:r>
      <w:r>
        <w:rPr>
          <w:rFonts w:eastAsiaTheme="minorHAnsi" w:cstheme="minorBidi"/>
        </w:rPr>
      </w:r>
    </w:p>
    <w:p>
      <w:pPr>
        <w:ind w:firstLine="709"/>
        <w:jc w:val="both"/>
        <w:spacing w:after="0"/>
        <w:rPr>
          <w:rFonts w:ascii="Times New Roman" w:hAnsi="Times New Roman" w:eastAsia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HAnsi" w:cstheme="minorBidi"/>
          <w:b/>
          <w:bCs/>
          <w:sz w:val="24"/>
          <w:szCs w:val="24"/>
          <w:lang w:eastAsia="ru-RU"/>
        </w:rPr>
        <w:t xml:space="preserve">6. Технологическая карта дисциплины</w:t>
      </w:r>
      <w:r>
        <w:rPr>
          <w:rFonts w:eastAsiaTheme="minorHAnsi" w:cstheme="minorBidi"/>
        </w:rPr>
      </w:r>
    </w:p>
    <w:p>
      <w:pPr>
        <w:ind w:firstLine="709"/>
        <w:jc w:val="both"/>
        <w:spacing w:after="0"/>
        <w:rPr>
          <w:rFonts w:ascii="Times New Roman" w:hAnsi="Times New Roman" w:eastAsia="Times New Roman"/>
          <w:bCs/>
          <w:i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HAnsi" w:cstheme="minorBidi"/>
          <w:bCs/>
          <w:i/>
          <w:sz w:val="24"/>
          <w:szCs w:val="24"/>
          <w:lang w:eastAsia="ru-RU"/>
        </w:rPr>
        <w:t xml:space="preserve">6.1. Рейтинг-план</w:t>
      </w:r>
      <w:r>
        <w:rPr>
          <w:rFonts w:eastAsiaTheme="minorHAnsi" w:cstheme="minorBidi"/>
        </w:rPr>
      </w:r>
    </w:p>
    <w:tbl>
      <w:tblPr>
        <w:tblW w:w="5000" w:type="pct"/>
        <w:tblBorders>
          <w:left w:val="single" w:color="000000" w:sz="2" w:space="0"/>
          <w:top w:val="single" w:color="000000" w:sz="2" w:space="0"/>
          <w:right w:val="single" w:color="000000" w:sz="2" w:space="0"/>
          <w:bottom w:val="single" w:color="000000" w:sz="2" w:space="0"/>
          <w:insideV w:val="single" w:color="000000" w:sz="2" w:space="0"/>
          <w:insideH w:val="single" w:color="000000" w:sz="2" w:space="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1134"/>
        <w:gridCol w:w="1701"/>
        <w:gridCol w:w="1843"/>
        <w:gridCol w:w="1418"/>
        <w:gridCol w:w="1134"/>
        <w:gridCol w:w="850"/>
        <w:gridCol w:w="816"/>
      </w:tblGrid>
      <w:tr>
        <w:trPr>
          <w:trHeight w:val="418"/>
        </w:trPr>
        <w:tc>
          <w:tcPr>
            <w:shd w:val="clear" w:color="000000" w:fill="FFFFFF"/>
            <w:tcW w:w="675" w:type="dxa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№ 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п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/п</w:t>
            </w:r>
            <w:r/>
          </w:p>
        </w:tc>
        <w:tc>
          <w:tcPr>
            <w:tcW w:w="1134" w:type="dxa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Код ОР дисциплины</w:t>
            </w:r>
            <w:r/>
          </w:p>
        </w:tc>
        <w:tc>
          <w:tcPr>
            <w:tcW w:w="1701" w:type="dxa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Виды учебной деятельности</w:t>
            </w:r>
            <w:r/>
          </w:p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обучающегося</w:t>
            </w:r>
            <w:r/>
          </w:p>
        </w:tc>
        <w:tc>
          <w:tcPr>
            <w:tcW w:w="1843" w:type="dxa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Средства оценивания</w:t>
            </w:r>
            <w:r/>
          </w:p>
        </w:tc>
        <w:tc>
          <w:tcPr>
            <w:tcW w:w="1418" w:type="dxa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Балл за конкретное задание</w:t>
            </w:r>
            <w:r/>
          </w:p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(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 w:eastAsia="ru-RU"/>
              </w:rPr>
              <w:t xml:space="preserve">min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 w:eastAsia="ru-RU"/>
              </w:rPr>
              <w:t xml:space="preserve">max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)</w:t>
            </w:r>
            <w:r/>
          </w:p>
        </w:tc>
        <w:tc>
          <w:tcPr>
            <w:tcW w:w="1134" w:type="dxa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Число заданий за семестр</w:t>
            </w:r>
            <w:r/>
          </w:p>
        </w:tc>
        <w:tc>
          <w:tcPr>
            <w:gridSpan w:val="2"/>
            <w:tcW w:w="1666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Баллы</w:t>
            </w:r>
            <w:r/>
          </w:p>
        </w:tc>
      </w:tr>
      <w:tr>
        <w:trPr>
          <w:trHeight w:val="209"/>
        </w:trPr>
        <w:tc>
          <w:tcPr>
            <w:shd w:val="clear" w:color="000000" w:fill="FFFFFF"/>
            <w:tcW w:w="675" w:type="dxa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color="000000" w:fill="FFFFFF"/>
            <w:tcW w:w="1134" w:type="dxa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color="000000" w:fill="FFFFFF"/>
            <w:tcW w:w="1701" w:type="dxa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color="000000" w:fill="FFFFFF"/>
            <w:tcW w:w="1843" w:type="dxa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color="000000" w:fill="FFFFFF"/>
            <w:tcW w:w="1418" w:type="dxa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color="000000" w:fill="FFFFFF"/>
            <w:tcW w:w="1134" w:type="dxa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tcW w:w="850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Минимальный</w:t>
            </w:r>
            <w:r/>
          </w:p>
        </w:tc>
        <w:tc>
          <w:tcPr>
            <w:tcW w:w="816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Максимальный</w:t>
            </w:r>
            <w:r/>
          </w:p>
        </w:tc>
      </w:tr>
      <w:tr>
        <w:trPr>
          <w:trHeight w:val="161"/>
        </w:trPr>
        <w:tc>
          <w:tcPr>
            <w:shd w:val="clear" w:color="000000" w:fill="FFFFFF"/>
            <w:tcBorders>
              <w:bottom w:val="single" w:sz="4" w:space="0" w:color="auto"/>
            </w:tcBorders>
            <w:tcW w:w="675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1.</w:t>
            </w:r>
            <w:r/>
          </w:p>
        </w:tc>
        <w:tc>
          <w:tcPr>
            <w:shd w:val="clear" w:color="000000" w:fill="FFFFFF"/>
            <w:tcBorders>
              <w:bottom w:val="single" w:sz="4" w:space="0" w:color="auto"/>
            </w:tcBorders>
            <w:tcW w:w="1134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ОР.2-5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-1</w:t>
            </w:r>
            <w:r/>
          </w:p>
        </w:tc>
        <w:tc>
          <w:tcPr>
            <w:shd w:val="clear" w:color="000000" w:fill="FFFFFF"/>
            <w:tcW w:w="1701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Творческие задания</w:t>
            </w:r>
            <w:r/>
          </w:p>
        </w:tc>
        <w:tc>
          <w:tcPr>
            <w:shd w:val="clear" w:color="000000" w:fill="FFFFFF"/>
            <w:tcW w:w="1843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Тематика групповых и/или индивидуальных творческих заданий</w:t>
            </w:r>
            <w:r/>
          </w:p>
        </w:tc>
        <w:tc>
          <w:tcPr>
            <w:shd w:val="clear" w:color="000000" w:fill="FFFFFF"/>
            <w:tcW w:w="1418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3-5</w:t>
            </w:r>
            <w:r/>
          </w:p>
        </w:tc>
        <w:tc>
          <w:tcPr>
            <w:shd w:val="clear" w:color="000000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4</w:t>
            </w:r>
            <w:r/>
          </w:p>
        </w:tc>
        <w:tc>
          <w:tcPr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12</w:t>
            </w:r>
            <w:r/>
          </w:p>
        </w:tc>
        <w:tc>
          <w:tcPr>
            <w:tcW w:w="816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20</w:t>
            </w:r>
            <w:r/>
          </w:p>
        </w:tc>
      </w:tr>
      <w:tr>
        <w:trPr>
          <w:trHeight w:val="311"/>
        </w:trPr>
        <w:tc>
          <w:tcPr>
            <w:shd w:val="clear" w:color="000000" w:fill="FFFFFF"/>
            <w:tcBorders>
              <w:top w:val="single" w:sz="4" w:space="0" w:color="auto"/>
            </w:tcBorders>
            <w:tcW w:w="675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2.</w:t>
            </w:r>
            <w:r/>
          </w:p>
        </w:tc>
        <w:tc>
          <w:tcPr>
            <w:shd w:val="clear" w:color="000000" w:fill="FFFFFF"/>
            <w:tcBorders>
              <w:top w:val="single" w:sz="4" w:space="0" w:color="auto"/>
            </w:tcBorders>
            <w:tcW w:w="113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ОР.2-5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-2</w:t>
            </w:r>
            <w:r/>
          </w:p>
        </w:tc>
        <w:tc>
          <w:tcPr>
            <w:shd w:val="clear" w:color="000000" w:fill="FFFFFF"/>
            <w:tcW w:w="1701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Дискуссия</w:t>
            </w:r>
            <w:r/>
          </w:p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color="000000" w:fill="FFFFFF"/>
            <w:tcW w:w="1843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Перечень дискуссионных тем</w:t>
            </w:r>
            <w:r/>
          </w:p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color="000000" w:fill="FFFFFF"/>
            <w:tcW w:w="1418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6-10</w:t>
            </w:r>
            <w:r/>
          </w:p>
        </w:tc>
        <w:tc>
          <w:tcPr>
            <w:shd w:val="clear" w:color="000000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1</w:t>
            </w:r>
            <w:r/>
          </w:p>
        </w:tc>
        <w:tc>
          <w:tcPr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6</w:t>
            </w:r>
            <w:r/>
          </w:p>
        </w:tc>
        <w:tc>
          <w:tcPr>
            <w:tcW w:w="816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</w:tr>
      <w:tr>
        <w:trPr>
          <w:trHeight w:val="382"/>
        </w:trPr>
        <w:tc>
          <w:tcPr>
            <w:shd w:val="clear" w:color="000000" w:fill="FFFFFF"/>
            <w:tcBorders>
              <w:top w:val="single" w:sz="4" w:space="0" w:color="auto"/>
              <w:bottom w:val="single" w:sz="4" w:space="0" w:color="auto"/>
            </w:tcBorders>
            <w:tcW w:w="675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3.</w:t>
            </w:r>
            <w:r/>
          </w:p>
        </w:tc>
        <w:tc>
          <w:tcPr>
            <w:shd w:val="clear" w:color="000000" w:fill="FFFFFF"/>
            <w:tcBorders>
              <w:top w:val="single" w:sz="4" w:space="0" w:color="auto"/>
              <w:bottom w:val="single" w:sz="4" w:space="0" w:color="auto"/>
            </w:tcBorders>
            <w:tcW w:w="1134" w:type="dxa"/>
            <w:vAlign w:val="center"/>
            <w:textDirection w:val="lrTb"/>
            <w:noWrap w:val="false"/>
          </w:tcPr>
          <w:p>
            <w:pPr>
              <w:contextualSpacing w:val="true"/>
              <w:jc w:val="center"/>
              <w:spacing w:lineRule="auto" w:line="240" w:after="0"/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ОР.2-5-3</w:t>
            </w:r>
            <w:r/>
          </w:p>
        </w:tc>
        <w:tc>
          <w:tcPr>
            <w:shd w:val="clear" w:color="000000" w:fill="FFFFFF"/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Доклад</w:t>
            </w:r>
            <w:r/>
          </w:p>
        </w:tc>
        <w:tc>
          <w:tcPr>
            <w:shd w:val="clear" w:color="000000" w:fill="FFFFFF"/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Форма для оценки доклада</w:t>
            </w:r>
            <w:r/>
          </w:p>
        </w:tc>
        <w:tc>
          <w:tcPr>
            <w:shd w:val="clear" w:color="000000" w:fill="FFFFFF"/>
            <w:tcW w:w="1418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6-10</w:t>
            </w:r>
            <w:r/>
          </w:p>
        </w:tc>
        <w:tc>
          <w:tcPr>
            <w:shd w:val="clear" w:color="000000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1</w:t>
            </w:r>
            <w:r/>
          </w:p>
        </w:tc>
        <w:tc>
          <w:tcPr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6</w:t>
            </w:r>
            <w:r/>
          </w:p>
        </w:tc>
        <w:tc>
          <w:tcPr>
            <w:tcW w:w="816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</w:tr>
      <w:tr>
        <w:trPr>
          <w:trHeight w:val="394"/>
        </w:trPr>
        <w:tc>
          <w:tcPr>
            <w:shd w:val="clear" w:color="000000" w:fill="FFFFFF"/>
            <w:tcBorders>
              <w:top w:val="single" w:sz="4" w:space="0" w:color="auto"/>
              <w:bottom w:val="single" w:sz="4" w:space="0" w:color="auto"/>
            </w:tcBorders>
            <w:tcW w:w="675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4.</w:t>
            </w:r>
            <w:r/>
          </w:p>
        </w:tc>
        <w:tc>
          <w:tcPr>
            <w:shd w:val="clear" w:color="000000" w:fill="FFFFFF"/>
            <w:tcBorders>
              <w:top w:val="single" w:sz="4" w:space="0" w:color="auto"/>
              <w:bottom w:val="single" w:sz="4" w:space="0" w:color="auto"/>
            </w:tcBorders>
            <w:tcW w:w="1134" w:type="dxa"/>
            <w:vAlign w:val="center"/>
            <w:textDirection w:val="lrTb"/>
            <w:noWrap w:val="false"/>
          </w:tcPr>
          <w:p>
            <w:pPr>
              <w:contextualSpacing w:val="true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ОР.2-5-4</w:t>
            </w:r>
            <w:r/>
          </w:p>
        </w:tc>
        <w:tc>
          <w:tcPr>
            <w:shd w:val="clear" w:color="000000" w:fill="FFFFFF"/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Тестирование</w:t>
            </w:r>
            <w:r/>
          </w:p>
        </w:tc>
        <w:tc>
          <w:tcPr>
            <w:shd w:val="clear" w:color="000000" w:fill="FFFFFF"/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Тест в ЭОС </w:t>
            </w:r>
            <w:r>
              <w:rPr>
                <w:rFonts w:ascii="Times New Roman" w:hAnsi="Times New Roman" w:eastAsia="Times New Roman"/>
                <w:sz w:val="24"/>
                <w:szCs w:val="24"/>
                <w:lang w:val="en-US" w:eastAsia="ru-RU"/>
              </w:rPr>
              <w:t xml:space="preserve">Moodle</w:t>
            </w:r>
            <w:r/>
          </w:p>
        </w:tc>
        <w:tc>
          <w:tcPr>
            <w:shd w:val="clear" w:color="000000" w:fill="FFFFFF"/>
            <w:tcW w:w="1418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1</w:t>
            </w:r>
            <w:r/>
          </w:p>
        </w:tc>
        <w:tc>
          <w:tcPr>
            <w:shd w:val="clear" w:color="000000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1</w:t>
            </w:r>
            <w:r/>
          </w:p>
        </w:tc>
        <w:tc>
          <w:tcPr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16</w:t>
            </w:r>
            <w:r/>
          </w:p>
        </w:tc>
        <w:tc>
          <w:tcPr>
            <w:tcW w:w="816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30</w:t>
            </w:r>
            <w:r/>
          </w:p>
        </w:tc>
      </w:tr>
      <w:tr>
        <w:trPr>
          <w:trHeight w:val="209"/>
        </w:trPr>
        <w:tc>
          <w:tcPr>
            <w:gridSpan w:val="3"/>
            <w:shd w:val="clear" w:color="000000" w:fill="FFFFFF"/>
            <w:tcBorders>
              <w:top w:val="single" w:sz="4" w:space="0" w:color="auto"/>
            </w:tcBorders>
            <w:tcW w:w="3510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val="en-US" w:eastAsia="ru-RU"/>
              </w:rPr>
            </w:r>
            <w:r/>
          </w:p>
        </w:tc>
        <w:tc>
          <w:tcPr>
            <w:shd w:val="clear" w:color="000000" w:fill="FFFFFF"/>
            <w:tcW w:w="1843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  <w:t xml:space="preserve">Экзамен</w:t>
            </w:r>
            <w:r/>
          </w:p>
        </w:tc>
        <w:tc>
          <w:tcPr>
            <w:shd w:val="clear" w:color="000000" w:fill="FFFFFF"/>
            <w:tcW w:w="1418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color="000000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  <w:t xml:space="preserve">15</w:t>
            </w:r>
            <w:r/>
          </w:p>
        </w:tc>
        <w:tc>
          <w:tcPr>
            <w:tcW w:w="816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  <w:t xml:space="preserve">30</w:t>
            </w:r>
            <w:r/>
          </w:p>
        </w:tc>
      </w:tr>
      <w:tr>
        <w:trPr>
          <w:trHeight w:val="209"/>
        </w:trPr>
        <w:tc>
          <w:tcPr>
            <w:shd w:val="clear" w:color="000000" w:fill="FFFFFF"/>
            <w:tcW w:w="675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color="000000" w:fill="FFFFFF"/>
            <w:tcW w:w="1134" w:type="dxa"/>
            <w:vAlign w:val="center"/>
            <w:textDirection w:val="lrTb"/>
            <w:noWrap w:val="false"/>
          </w:tcPr>
          <w:p>
            <w:pPr>
              <w:contextualSpacing w:val="true"/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color="000000" w:fill="FFFFFF"/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  <w:t xml:space="preserve">Итого:</w:t>
            </w:r>
            <w:r/>
          </w:p>
        </w:tc>
        <w:tc>
          <w:tcPr>
            <w:shd w:val="clear" w:color="000000" w:fill="FFFFFF"/>
            <w:tcW w:w="1843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color="000000" w:fill="FFFFFF"/>
            <w:tcW w:w="1418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color="000000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r>
            <w:r/>
          </w:p>
        </w:tc>
        <w:tc>
          <w:tcPr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  <w:t xml:space="preserve">55</w:t>
            </w:r>
            <w:r/>
          </w:p>
        </w:tc>
        <w:tc>
          <w:tcPr>
            <w:tcW w:w="816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  <w:t xml:space="preserve">100</w:t>
            </w:r>
            <w:r/>
          </w:p>
        </w:tc>
      </w:tr>
    </w:tbl>
    <w:p>
      <w:pPr>
        <w:ind w:firstLine="709"/>
        <w:jc w:val="both"/>
        <w:spacing w:after="0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eastAsiaTheme="minorHAnsi" w:cstheme="minorBidi"/>
          <w:sz w:val="28"/>
          <w:szCs w:val="28"/>
          <w:lang w:eastAsia="ru-RU"/>
        </w:rPr>
      </w:r>
      <w:r>
        <w:rPr>
          <w:rFonts w:eastAsiaTheme="minorHAnsi" w:cstheme="minorBidi"/>
        </w:rPr>
      </w:r>
    </w:p>
    <w:p>
      <w:pPr>
        <w:ind w:firstLine="709"/>
        <w:jc w:val="both"/>
        <w:spacing w:after="0"/>
        <w:rPr>
          <w:rFonts w:ascii="Times New Roman" w:hAnsi="Times New Roman" w:eastAsia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HAnsi" w:cstheme="minorBidi"/>
          <w:b/>
          <w:bCs/>
          <w:color w:val="000000"/>
          <w:sz w:val="24"/>
          <w:szCs w:val="24"/>
          <w:lang w:eastAsia="ru-RU"/>
        </w:rPr>
        <w:t xml:space="preserve">7. Учебно-методическое и информационное обеспечение</w:t>
      </w:r>
      <w:r>
        <w:rPr>
          <w:rFonts w:eastAsiaTheme="minorHAnsi" w:cstheme="minorBidi"/>
        </w:rPr>
      </w:r>
    </w:p>
    <w:p>
      <w:pPr>
        <w:ind w:firstLine="709"/>
        <w:jc w:val="both"/>
        <w:spacing w:after="0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/>
          <w:bCs/>
          <w:i/>
          <w:iCs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HAnsi" w:cstheme="minorBidi"/>
          <w:bCs/>
          <w:i/>
          <w:color w:val="000000"/>
          <w:sz w:val="24"/>
          <w:szCs w:val="24"/>
          <w:lang w:eastAsia="ru-RU"/>
        </w:rPr>
        <w:t xml:space="preserve">7.1. </w:t>
      </w:r>
      <w:r>
        <w:rPr>
          <w:rFonts w:ascii="Times New Roman" w:hAnsi="Times New Roman" w:eastAsia="Times New Roman" w:eastAsiaTheme="minorHAnsi" w:cstheme="minorBidi"/>
          <w:bCs/>
          <w:i/>
          <w:iCs/>
          <w:color w:val="000000"/>
          <w:sz w:val="24"/>
          <w:szCs w:val="24"/>
          <w:lang w:eastAsia="ru-RU"/>
        </w:rPr>
        <w:t xml:space="preserve">Основная литература</w:t>
      </w:r>
      <w:r>
        <w:rPr>
          <w:rFonts w:eastAsiaTheme="minorHAnsi" w:cstheme="minorBidi"/>
        </w:rPr>
      </w:r>
    </w:p>
    <w:p>
      <w:pPr>
        <w:pStyle w:val="726"/>
        <w:numPr>
          <w:ilvl w:val="0"/>
          <w:numId w:val="13"/>
        </w:numPr>
        <w:ind w:left="0" w:firstLine="709"/>
        <w:jc w:val="both"/>
        <w:spacing w:lineRule="auto" w:line="276" w:after="0"/>
        <w:tabs>
          <w:tab w:val="left" w:pos="993" w:leader="none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eastAsiaTheme="minorHAnsi" w:cstheme="minorBidi"/>
          <w:sz w:val="24"/>
          <w:szCs w:val="24"/>
        </w:rPr>
        <w:t xml:space="preserve">Багадирова</w:t>
      </w:r>
      <w:r>
        <w:rPr>
          <w:rFonts w:ascii="Times New Roman" w:hAnsi="Times New Roman" w:eastAsiaTheme="minorHAnsi" w:cstheme="minorBidi"/>
          <w:sz w:val="24"/>
          <w:szCs w:val="24"/>
        </w:rPr>
        <w:t xml:space="preserve">, С.К. Мониторинг качества образования: учебное пособие для обучающихся по программам подготовки научно-педагогических кадров в аспирантуре / С.К. </w:t>
      </w:r>
      <w:r>
        <w:rPr>
          <w:rFonts w:ascii="Times New Roman" w:hAnsi="Times New Roman" w:eastAsiaTheme="minorHAnsi" w:cstheme="minorBidi"/>
          <w:sz w:val="24"/>
          <w:szCs w:val="24"/>
        </w:rPr>
        <w:t xml:space="preserve">Багадирова</w:t>
      </w:r>
      <w:r>
        <w:rPr>
          <w:rFonts w:ascii="Times New Roman" w:hAnsi="Times New Roman" w:eastAsiaTheme="minorHAnsi" w:cstheme="minorBidi"/>
          <w:sz w:val="24"/>
          <w:szCs w:val="24"/>
        </w:rPr>
        <w:t xml:space="preserve">, Е.И. </w:t>
      </w:r>
      <w:r>
        <w:rPr>
          <w:rFonts w:ascii="Times New Roman" w:hAnsi="Times New Roman" w:eastAsiaTheme="minorHAnsi" w:cstheme="minorBidi"/>
          <w:sz w:val="24"/>
          <w:szCs w:val="24"/>
        </w:rPr>
        <w:t xml:space="preserve">Шарова</w:t>
      </w:r>
      <w:r>
        <w:rPr>
          <w:rFonts w:ascii="Times New Roman" w:hAnsi="Times New Roman" w:eastAsiaTheme="minorHAnsi" w:cstheme="minorBidi"/>
          <w:sz w:val="24"/>
          <w:szCs w:val="24"/>
        </w:rPr>
        <w:t xml:space="preserve">, М.Р. </w:t>
      </w:r>
      <w:r>
        <w:rPr>
          <w:rFonts w:ascii="Times New Roman" w:hAnsi="Times New Roman" w:eastAsiaTheme="minorHAnsi" w:cstheme="minorBidi"/>
          <w:sz w:val="24"/>
          <w:szCs w:val="24"/>
        </w:rPr>
        <w:t xml:space="preserve">Кудайнетов</w:t>
      </w:r>
      <w:r>
        <w:rPr>
          <w:rFonts w:ascii="Times New Roman" w:hAnsi="Times New Roman" w:eastAsiaTheme="minorHAnsi" w:cstheme="minorBidi"/>
          <w:sz w:val="24"/>
          <w:szCs w:val="24"/>
        </w:rPr>
        <w:t xml:space="preserve">. - Москва; Берлин: </w:t>
      </w:r>
      <w:r>
        <w:rPr>
          <w:rFonts w:ascii="Times New Roman" w:hAnsi="Times New Roman" w:eastAsiaTheme="minorHAnsi" w:cstheme="minorBidi"/>
          <w:sz w:val="24"/>
          <w:szCs w:val="24"/>
        </w:rPr>
        <w:t xml:space="preserve">Директ</w:t>
      </w:r>
      <w:r>
        <w:rPr>
          <w:rFonts w:ascii="Times New Roman" w:hAnsi="Times New Roman" w:eastAsiaTheme="minorHAnsi" w:cstheme="minorBidi"/>
          <w:sz w:val="24"/>
          <w:szCs w:val="24"/>
        </w:rPr>
        <w:t xml:space="preserve">-Медиа, 2016. - 129 с.: ил</w:t>
      </w:r>
      <w:r>
        <w:rPr>
          <w:rFonts w:ascii="Times New Roman" w:hAnsi="Times New Roman" w:eastAsiaTheme="minorHAnsi" w:cstheme="minorBidi"/>
          <w:sz w:val="24"/>
          <w:szCs w:val="24"/>
        </w:rPr>
        <w:t xml:space="preserve">., </w:t>
      </w:r>
      <w:r>
        <w:rPr>
          <w:rFonts w:ascii="Times New Roman" w:hAnsi="Times New Roman" w:eastAsiaTheme="minorHAnsi" w:cstheme="minorBidi"/>
          <w:sz w:val="24"/>
          <w:szCs w:val="24"/>
        </w:rPr>
        <w:t xml:space="preserve">табл. - </w:t>
      </w:r>
      <w:r>
        <w:rPr>
          <w:rFonts w:ascii="Times New Roman" w:hAnsi="Times New Roman" w:eastAsiaTheme="minorHAnsi" w:cstheme="minorBidi"/>
          <w:sz w:val="24"/>
          <w:szCs w:val="24"/>
        </w:rPr>
        <w:t xml:space="preserve">Библиогр</w:t>
      </w:r>
      <w:r>
        <w:rPr>
          <w:rFonts w:ascii="Times New Roman" w:hAnsi="Times New Roman" w:eastAsiaTheme="minorHAnsi" w:cstheme="minorBidi"/>
          <w:sz w:val="24"/>
          <w:szCs w:val="24"/>
        </w:rPr>
        <w:t xml:space="preserve">. в кн. - ISBN 978-5-4475-7175-7; То же [Электронный ресурс]. - URL: </w:t>
      </w:r>
      <w:hyperlink r:id="rId39" w:tooltip="http://biblioclub.ru/index.php?page=book&amp;id=434944" w:history="1">
        <w:r>
          <w:rPr>
            <w:rStyle w:val="747"/>
            <w:rFonts w:ascii="Times New Roman" w:hAnsi="Times New Roman" w:eastAsiaTheme="minorHAnsi" w:cstheme="minorBidi"/>
            <w:sz w:val="24"/>
            <w:szCs w:val="24"/>
          </w:rPr>
          <w:t xml:space="preserve">http://biblioclub.ru/index.php?page=book&amp;id=434944</w:t>
        </w:r>
      </w:hyperlink>
      <w:r>
        <w:rPr>
          <w:rFonts w:ascii="Times New Roman" w:hAnsi="Times New Roman" w:eastAsiaTheme="minorHAnsi" w:cstheme="minorBidi"/>
          <w:sz w:val="24"/>
          <w:szCs w:val="24"/>
        </w:rPr>
        <w:t xml:space="preserve">.</w:t>
      </w:r>
      <w:r>
        <w:rPr>
          <w:rFonts w:eastAsiaTheme="minorHAnsi" w:cstheme="minorBidi"/>
        </w:rPr>
      </w:r>
    </w:p>
    <w:p>
      <w:pPr>
        <w:pStyle w:val="726"/>
        <w:numPr>
          <w:ilvl w:val="0"/>
          <w:numId w:val="13"/>
        </w:numPr>
        <w:ind w:left="0" w:firstLine="709"/>
        <w:jc w:val="both"/>
        <w:spacing w:lineRule="auto" w:line="276" w:after="0"/>
        <w:tabs>
          <w:tab w:val="left" w:pos="993" w:leader="none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eastAsiaTheme="minorHAnsi" w:cstheme="minorBidi"/>
          <w:sz w:val="24"/>
          <w:szCs w:val="24"/>
        </w:rPr>
        <w:t xml:space="preserve">Костюк, Н.В. Педагогика профессионального образования: учебное пособие</w:t>
      </w:r>
      <w:r>
        <w:rPr>
          <w:rFonts w:ascii="Times New Roman" w:hAnsi="Times New Roman" w:eastAsiaTheme="minorHAnsi" w:cstheme="minorBidi"/>
          <w:sz w:val="24"/>
          <w:szCs w:val="24"/>
        </w:rPr>
        <w:t xml:space="preserve"> / Н.В. Костюк; Министерство культуры Российской Федерации, Кемеровский государственный институт культуры, Социально-гуманитарный институт, Кафедра педагогики и психологии. - Кемерово: Кемеровский государственный институт культуры, 2016. - 136 с.: табл. - </w:t>
      </w:r>
      <w:r>
        <w:rPr>
          <w:rFonts w:ascii="Times New Roman" w:hAnsi="Times New Roman" w:eastAsiaTheme="minorHAnsi" w:cstheme="minorBidi"/>
          <w:sz w:val="24"/>
          <w:szCs w:val="24"/>
        </w:rPr>
        <w:t xml:space="preserve">Билиогр</w:t>
      </w:r>
      <w:r>
        <w:rPr>
          <w:rFonts w:ascii="Times New Roman" w:hAnsi="Times New Roman" w:eastAsiaTheme="minorHAnsi" w:cstheme="minorBidi"/>
          <w:sz w:val="24"/>
          <w:szCs w:val="24"/>
        </w:rPr>
        <w:t xml:space="preserve">.: с. 114-115 - ISBN 978-5-8154-0349-9</w:t>
      </w:r>
      <w:r>
        <w:rPr>
          <w:rFonts w:ascii="Times New Roman" w:hAnsi="Times New Roman" w:eastAsiaTheme="minorHAnsi" w:cstheme="minorBidi"/>
          <w:sz w:val="24"/>
          <w:szCs w:val="24"/>
        </w:rPr>
        <w:t xml:space="preserve"> ;</w:t>
      </w:r>
      <w:r>
        <w:rPr>
          <w:rFonts w:ascii="Times New Roman" w:hAnsi="Times New Roman" w:eastAsiaTheme="minorHAnsi" w:cstheme="minorBidi"/>
          <w:sz w:val="24"/>
          <w:szCs w:val="24"/>
        </w:rPr>
        <w:t xml:space="preserve"> То же [Электронный ресурс]. - URL: </w:t>
      </w:r>
      <w:hyperlink r:id="rId40" w:tooltip="http://biblioclub.ru/index.php?page=book&amp;id=472630" w:history="1">
        <w:r>
          <w:rPr>
            <w:rStyle w:val="747"/>
            <w:rFonts w:ascii="Times New Roman" w:hAnsi="Times New Roman" w:eastAsiaTheme="minorHAnsi" w:cstheme="minorBidi"/>
            <w:sz w:val="24"/>
            <w:szCs w:val="24"/>
          </w:rPr>
          <w:t xml:space="preserve">http://biblioclub.ru/index.php?page=book&amp;id=472630</w:t>
        </w:r>
      </w:hyperlink>
      <w:r>
        <w:rPr>
          <w:rFonts w:ascii="Times New Roman" w:hAnsi="Times New Roman" w:eastAsiaTheme="minorHAnsi" w:cstheme="minorBidi"/>
          <w:sz w:val="24"/>
          <w:szCs w:val="24"/>
        </w:rPr>
        <w:t xml:space="preserve">.</w:t>
      </w:r>
      <w:r>
        <w:rPr>
          <w:rFonts w:eastAsiaTheme="minorHAnsi" w:cstheme="minorBidi"/>
        </w:rPr>
      </w:r>
    </w:p>
    <w:p>
      <w:pPr>
        <w:ind w:firstLine="709"/>
        <w:jc w:val="both"/>
        <w:spacing w:after="0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/>
          <w:bCs/>
          <w:i/>
          <w:iCs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HAnsi" w:cstheme="minorBidi"/>
          <w:bCs/>
          <w:i/>
          <w:iCs/>
          <w:color w:val="000000"/>
          <w:sz w:val="24"/>
          <w:szCs w:val="24"/>
          <w:lang w:eastAsia="ru-RU"/>
        </w:rPr>
        <w:t xml:space="preserve">7.2. Дополнительная литература</w:t>
      </w:r>
      <w:r>
        <w:rPr>
          <w:rFonts w:eastAsiaTheme="minorHAnsi" w:cstheme="minorBidi"/>
        </w:rPr>
      </w:r>
    </w:p>
    <w:p>
      <w:pPr>
        <w:ind w:firstLine="709"/>
        <w:jc w:val="both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eastAsiaTheme="minorHAnsi" w:cstheme="minorBidi"/>
          <w:sz w:val="24"/>
          <w:szCs w:val="24"/>
        </w:rPr>
        <w:t xml:space="preserve">1. </w:t>
      </w:r>
      <w:r>
        <w:rPr>
          <w:rFonts w:ascii="Times New Roman" w:hAnsi="Times New Roman" w:eastAsiaTheme="minorHAnsi" w:cstheme="minorBidi"/>
          <w:sz w:val="24"/>
          <w:szCs w:val="24"/>
        </w:rPr>
        <w:t xml:space="preserve">Шипилина</w:t>
      </w:r>
      <w:r>
        <w:rPr>
          <w:rFonts w:ascii="Times New Roman" w:hAnsi="Times New Roman" w:eastAsiaTheme="minorHAnsi" w:cstheme="minorBidi"/>
          <w:sz w:val="24"/>
          <w:szCs w:val="24"/>
        </w:rPr>
        <w:t xml:space="preserve">, Л.А. Методология психолого-педагогических исследований: учебное пособие / Л.А. </w:t>
      </w:r>
      <w:r>
        <w:rPr>
          <w:rFonts w:ascii="Times New Roman" w:hAnsi="Times New Roman" w:eastAsiaTheme="minorHAnsi" w:cstheme="minorBidi"/>
          <w:sz w:val="24"/>
          <w:szCs w:val="24"/>
        </w:rPr>
        <w:t xml:space="preserve">Шипилина</w:t>
      </w:r>
      <w:r>
        <w:rPr>
          <w:rFonts w:ascii="Times New Roman" w:hAnsi="Times New Roman" w:eastAsiaTheme="minorHAnsi" w:cstheme="minorBidi"/>
          <w:sz w:val="24"/>
          <w:szCs w:val="24"/>
        </w:rPr>
        <w:t xml:space="preserve">. - 7-е изд., стер. - Москва: Издательство «Флинта», 2016. - 204 с. - ISBN 978-5-9765-1173-6; То же [Электронный ресурс]. - URL: </w:t>
      </w:r>
      <w:hyperlink r:id="rId41" w:tooltip="http://biblioclub.ru/index.php?page=book&amp;id=93458" w:history="1">
        <w:r>
          <w:rPr>
            <w:rFonts w:ascii="Times New Roman" w:hAnsi="Times New Roman" w:eastAsiaTheme="minorHAnsi" w:cstheme="minorBidi"/>
            <w:sz w:val="24"/>
            <w:szCs w:val="24"/>
          </w:rPr>
          <w:t xml:space="preserve">http://biblioclub.ru/index.php?page=book&amp;id=93458</w:t>
        </w:r>
      </w:hyperlink>
      <w:r>
        <w:rPr>
          <w:rFonts w:ascii="Times New Roman" w:hAnsi="Times New Roman" w:eastAsiaTheme="minorHAnsi" w:cstheme="minorBidi"/>
          <w:sz w:val="24"/>
          <w:szCs w:val="24"/>
        </w:rPr>
        <w:t xml:space="preserve">.</w:t>
      </w:r>
      <w:r>
        <w:rPr>
          <w:rFonts w:eastAsiaTheme="minorHAnsi" w:cstheme="minorBidi"/>
        </w:rPr>
      </w:r>
    </w:p>
    <w:p>
      <w:pPr>
        <w:ind w:firstLine="709"/>
        <w:jc w:val="both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eastAsiaTheme="minorHAnsi" w:cstheme="minorBidi"/>
          <w:sz w:val="24"/>
          <w:szCs w:val="24"/>
        </w:rPr>
        <w:t xml:space="preserve">2. </w:t>
      </w:r>
      <w:r>
        <w:rPr>
          <w:rFonts w:ascii="Times New Roman" w:hAnsi="Times New Roman" w:eastAsiaTheme="minorHAnsi" w:cstheme="minorBidi"/>
          <w:sz w:val="24"/>
          <w:szCs w:val="24"/>
        </w:rPr>
        <w:t xml:space="preserve">Градусова</w:t>
      </w:r>
      <w:r>
        <w:rPr>
          <w:rFonts w:ascii="Times New Roman" w:hAnsi="Times New Roman" w:eastAsiaTheme="minorHAnsi" w:cstheme="minorBidi"/>
          <w:sz w:val="24"/>
          <w:szCs w:val="24"/>
        </w:rPr>
        <w:t xml:space="preserve">, Т.К. Педагогические технологии и оценочные средства для проведения текущего и промежуточного контроля успеваемости и итоговой аттестации студентов: учебное пособие / Т.К. </w:t>
      </w:r>
      <w:r>
        <w:rPr>
          <w:rFonts w:ascii="Times New Roman" w:hAnsi="Times New Roman" w:eastAsiaTheme="minorHAnsi" w:cstheme="minorBidi"/>
          <w:sz w:val="24"/>
          <w:szCs w:val="24"/>
        </w:rPr>
        <w:t xml:space="preserve">Градусова</w:t>
      </w:r>
      <w:r>
        <w:rPr>
          <w:rFonts w:ascii="Times New Roman" w:hAnsi="Times New Roman" w:eastAsiaTheme="minorHAnsi" w:cstheme="minorBidi"/>
          <w:sz w:val="24"/>
          <w:szCs w:val="24"/>
        </w:rPr>
        <w:t xml:space="preserve">, Т.А. Жукова. - Кемерово: Кемеровский государственный университет, 2013. - 100 с. - ISBN 978-5-8353-1518-5; То же [Электронный ресурс]. - URL: </w:t>
      </w:r>
      <w:hyperlink r:id="rId42" w:tooltip="http://biblioclub.ru/index.php?page=book&amp;id=232489" w:history="1">
        <w:r>
          <w:rPr>
            <w:rStyle w:val="747"/>
            <w:rFonts w:ascii="Times New Roman" w:hAnsi="Times New Roman" w:eastAsiaTheme="minorHAnsi" w:cstheme="minorBidi"/>
            <w:sz w:val="24"/>
            <w:szCs w:val="24"/>
          </w:rPr>
          <w:t xml:space="preserve">http://biblioclub.ru/index.php?page=book&amp;id=232489</w:t>
        </w:r>
      </w:hyperlink>
      <w:r>
        <w:rPr>
          <w:rFonts w:ascii="Times New Roman" w:hAnsi="Times New Roman" w:eastAsiaTheme="minorHAnsi" w:cstheme="minorBidi"/>
          <w:sz w:val="24"/>
          <w:szCs w:val="24"/>
        </w:rPr>
        <w:t xml:space="preserve">.</w:t>
      </w:r>
      <w:r>
        <w:rPr>
          <w:rFonts w:eastAsiaTheme="minorHAnsi" w:cstheme="minorBidi"/>
        </w:rPr>
      </w:r>
    </w:p>
    <w:p>
      <w:pPr>
        <w:ind w:firstLine="709"/>
        <w:jc w:val="both"/>
        <w:spacing w:after="0"/>
        <w:rPr>
          <w:rFonts w:ascii="Times New Roman" w:hAnsi="Times New Roman" w:eastAsia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HAnsi" w:cstheme="minorBidi"/>
          <w:bCs/>
          <w:i/>
          <w:iCs/>
          <w:sz w:val="24"/>
          <w:szCs w:val="24"/>
          <w:lang w:eastAsia="ru-RU"/>
        </w:rPr>
        <w:t xml:space="preserve">7.3. Перечень учебно-методического обеспечения для самостоятельной работы </w:t>
      </w:r>
      <w:r>
        <w:rPr>
          <w:rFonts w:ascii="Times New Roman" w:hAnsi="Times New Roman" w:eastAsia="Times New Roman" w:eastAsiaTheme="minorHAnsi" w:cstheme="minorBidi"/>
          <w:bCs/>
          <w:i/>
          <w:iCs/>
          <w:sz w:val="24"/>
          <w:szCs w:val="24"/>
          <w:lang w:eastAsia="ru-RU"/>
        </w:rPr>
        <w:t xml:space="preserve">обучающихся</w:t>
      </w:r>
      <w:r>
        <w:rPr>
          <w:rFonts w:ascii="Times New Roman" w:hAnsi="Times New Roman" w:eastAsia="Times New Roman" w:eastAsiaTheme="minorHAnsi" w:cstheme="minorBidi"/>
          <w:bCs/>
          <w:i/>
          <w:iCs/>
          <w:sz w:val="24"/>
          <w:szCs w:val="24"/>
          <w:lang w:eastAsia="ru-RU"/>
        </w:rPr>
        <w:t xml:space="preserve"> по дисциплине</w:t>
      </w:r>
      <w:r>
        <w:rPr>
          <w:rFonts w:eastAsiaTheme="minorHAnsi" w:cstheme="minorBidi"/>
        </w:rPr>
      </w:r>
    </w:p>
    <w:p>
      <w:pPr>
        <w:ind w:firstLine="709"/>
        <w:jc w:val="both"/>
        <w:spacing w:after="0"/>
        <w:rPr>
          <w:rFonts w:ascii="Times New Roman" w:hAnsi="Times New Roman" w:eastAsia="Times New Roman"/>
          <w:bCs/>
          <w:iCs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HAnsi" w:cstheme="minorBidi"/>
          <w:bCs/>
          <w:iCs/>
          <w:sz w:val="24"/>
          <w:szCs w:val="24"/>
          <w:lang w:eastAsia="ru-RU"/>
        </w:rPr>
        <w:t xml:space="preserve">1. </w:t>
      </w:r>
      <w:r>
        <w:rPr>
          <w:rFonts w:ascii="Times New Roman" w:hAnsi="Times New Roman" w:eastAsia="Times New Roman" w:eastAsiaTheme="minorHAnsi" w:cstheme="minorBidi"/>
          <w:bCs/>
          <w:iCs/>
          <w:sz w:val="24"/>
          <w:szCs w:val="24"/>
          <w:lang w:eastAsia="ru-RU"/>
        </w:rPr>
        <w:t xml:space="preserve">Скоробогатов, А.В. Нормативно-правовое обеспечение образования: учебное пособие / А.В. Скоробогатов, Н.Р. Борисова</w:t>
      </w:r>
      <w:r>
        <w:rPr>
          <w:rFonts w:ascii="Times New Roman" w:hAnsi="Times New Roman" w:eastAsia="Times New Roman" w:eastAsiaTheme="minorHAnsi" w:cstheme="minorBidi"/>
          <w:bCs/>
          <w:iCs/>
          <w:sz w:val="24"/>
          <w:szCs w:val="24"/>
          <w:lang w:eastAsia="ru-RU"/>
        </w:rPr>
        <w:t xml:space="preserve"> ;</w:t>
      </w:r>
      <w:r>
        <w:rPr>
          <w:rFonts w:ascii="Times New Roman" w:hAnsi="Times New Roman" w:eastAsia="Times New Roman" w:eastAsiaTheme="minorHAnsi" w:cstheme="minorBidi"/>
          <w:bCs/>
          <w:iCs/>
          <w:sz w:val="24"/>
          <w:szCs w:val="24"/>
          <w:lang w:eastAsia="ru-RU"/>
        </w:rPr>
        <w:t xml:space="preserve"> Институт экономики, управления и права (г. Казань). - Казань: Познание, 2014. - 288 с. : ил., табл. - </w:t>
      </w:r>
      <w:r>
        <w:rPr>
          <w:rFonts w:ascii="Times New Roman" w:hAnsi="Times New Roman" w:eastAsia="Times New Roman" w:eastAsiaTheme="minorHAnsi" w:cstheme="minorBidi"/>
          <w:bCs/>
          <w:iCs/>
          <w:sz w:val="24"/>
          <w:szCs w:val="24"/>
          <w:lang w:eastAsia="ru-RU"/>
        </w:rPr>
        <w:t xml:space="preserve">Библиогр</w:t>
      </w:r>
      <w:r>
        <w:rPr>
          <w:rFonts w:ascii="Times New Roman" w:hAnsi="Times New Roman" w:eastAsia="Times New Roman" w:eastAsiaTheme="minorHAnsi" w:cstheme="minorBidi"/>
          <w:bCs/>
          <w:iCs/>
          <w:sz w:val="24"/>
          <w:szCs w:val="24"/>
          <w:lang w:eastAsia="ru-RU"/>
        </w:rPr>
        <w:t xml:space="preserve">. в кн.</w:t>
      </w:r>
      <w:r>
        <w:rPr>
          <w:rFonts w:ascii="Times New Roman" w:hAnsi="Times New Roman" w:eastAsia="Times New Roman" w:eastAsiaTheme="minorHAnsi" w:cstheme="minorBidi"/>
          <w:bCs/>
          <w:iCs/>
          <w:sz w:val="24"/>
          <w:szCs w:val="24"/>
          <w:lang w:eastAsia="ru-RU"/>
        </w:rPr>
        <w:t xml:space="preserve"> ;</w:t>
      </w:r>
      <w:r>
        <w:rPr>
          <w:rFonts w:ascii="Times New Roman" w:hAnsi="Times New Roman" w:eastAsia="Times New Roman" w:eastAsiaTheme="minorHAnsi" w:cstheme="minorBidi"/>
          <w:bCs/>
          <w:iCs/>
          <w:sz w:val="24"/>
          <w:szCs w:val="24"/>
          <w:lang w:eastAsia="ru-RU"/>
        </w:rPr>
        <w:t xml:space="preserve"> То же [Электронный ресурс]. - URL: </w:t>
      </w:r>
      <w:hyperlink r:id="rId43" w:tooltip="http://biblioclub.ru/index.php?page=book&amp;id=257983" w:history="1">
        <w:r>
          <w:rPr>
            <w:rStyle w:val="747"/>
            <w:rFonts w:ascii="Times New Roman" w:hAnsi="Times New Roman" w:eastAsia="Times New Roman" w:eastAsiaTheme="minorHAnsi" w:cstheme="minorBidi"/>
            <w:bCs/>
            <w:iCs/>
            <w:sz w:val="24"/>
            <w:szCs w:val="24"/>
            <w:lang w:eastAsia="ru-RU"/>
          </w:rPr>
          <w:t xml:space="preserve">http://biblioclub.ru/index.php?page=book&amp;id=257983</w:t>
        </w:r>
      </w:hyperlink>
      <w:r>
        <w:rPr>
          <w:rFonts w:ascii="Times New Roman" w:hAnsi="Times New Roman" w:eastAsia="Times New Roman" w:eastAsiaTheme="minorHAnsi" w:cstheme="minorBidi"/>
          <w:bCs/>
          <w:iCs/>
          <w:sz w:val="24"/>
          <w:szCs w:val="24"/>
          <w:lang w:eastAsia="ru-RU"/>
        </w:rPr>
        <w:t xml:space="preserve"> </w:t>
      </w:r>
      <w:r>
        <w:rPr>
          <w:rFonts w:eastAsiaTheme="minorHAnsi" w:cstheme="minorBidi"/>
        </w:rPr>
      </w:r>
    </w:p>
    <w:p>
      <w:pPr>
        <w:ind w:firstLine="709"/>
        <w:jc w:val="both"/>
        <w:spacing w:after="0"/>
        <w:rPr>
          <w:rFonts w:ascii="Times New Roman" w:hAnsi="Times New Roman" w:eastAsia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HAnsi" w:cstheme="minorBidi"/>
          <w:bCs/>
          <w:i/>
          <w:iCs/>
          <w:sz w:val="24"/>
          <w:szCs w:val="24"/>
          <w:lang w:eastAsia="ru-RU"/>
        </w:rPr>
        <w:t xml:space="preserve">7.4</w:t>
      </w:r>
      <w:r>
        <w:rPr>
          <w:rFonts w:ascii="Times New Roman" w:hAnsi="Times New Roman" w:eastAsia="Times New Roman" w:eastAsiaTheme="minorHAnsi" w:cstheme="minorBidi"/>
          <w:bCs/>
          <w:i/>
          <w:iCs/>
          <w:sz w:val="24"/>
          <w:szCs w:val="24"/>
          <w:lang w:eastAsia="ru-RU"/>
        </w:rPr>
        <w:t xml:space="preserve">. Перечень ресурсов информационно-телекоммуникационной сети «Интернет», необходимых для освоения дисциплины</w:t>
      </w:r>
      <w:r>
        <w:rPr>
          <w:rFonts w:eastAsiaTheme="minorHAnsi" w:cstheme="minorBidi"/>
        </w:rPr>
      </w:r>
    </w:p>
    <w:p>
      <w:pPr>
        <w:ind w:firstLine="709"/>
        <w:jc w:val="both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eastAsiaTheme="minorHAnsi" w:cstheme="minorBidi"/>
          <w:sz w:val="24"/>
          <w:szCs w:val="24"/>
        </w:rPr>
        <w:t xml:space="preserve">1. Арон, И.С. Педагогика: учебное пособие / И.С. Арон</w:t>
      </w:r>
      <w:r>
        <w:rPr>
          <w:rFonts w:ascii="Times New Roman" w:hAnsi="Times New Roman" w:eastAsiaTheme="minorHAnsi" w:cstheme="minorBidi"/>
          <w:sz w:val="24"/>
          <w:szCs w:val="24"/>
        </w:rPr>
        <w:t xml:space="preserve"> ;</w:t>
      </w:r>
      <w:r>
        <w:rPr>
          <w:rFonts w:ascii="Times New Roman" w:hAnsi="Times New Roman" w:eastAsiaTheme="minorHAnsi" w:cstheme="minorBidi"/>
          <w:sz w:val="24"/>
          <w:szCs w:val="24"/>
        </w:rPr>
        <w:t xml:space="preserve"> Поволжский государственный технологический университет. - Йошкар-Ола</w:t>
      </w:r>
      <w:r>
        <w:rPr>
          <w:rFonts w:ascii="Times New Roman" w:hAnsi="Times New Roman" w:eastAsiaTheme="minorHAnsi" w:cstheme="minorBidi"/>
          <w:sz w:val="24"/>
          <w:szCs w:val="24"/>
        </w:rPr>
        <w:t xml:space="preserve"> :</w:t>
      </w:r>
      <w:r>
        <w:rPr>
          <w:rFonts w:ascii="Times New Roman" w:hAnsi="Times New Roman" w:eastAsiaTheme="minorHAnsi" w:cstheme="minorBidi"/>
          <w:sz w:val="24"/>
          <w:szCs w:val="24"/>
        </w:rPr>
        <w:t xml:space="preserve"> ПГТУ, 2018. - 144 с.</w:t>
      </w:r>
      <w:r>
        <w:rPr>
          <w:rFonts w:ascii="Times New Roman" w:hAnsi="Times New Roman" w:eastAsiaTheme="minorHAnsi" w:cstheme="minorBidi"/>
          <w:sz w:val="24"/>
          <w:szCs w:val="24"/>
        </w:rPr>
        <w:t xml:space="preserve"> :</w:t>
      </w:r>
      <w:r>
        <w:rPr>
          <w:rFonts w:ascii="Times New Roman" w:hAnsi="Times New Roman" w:eastAsiaTheme="minorHAnsi" w:cstheme="minorBidi"/>
          <w:sz w:val="24"/>
          <w:szCs w:val="24"/>
        </w:rPr>
        <w:t xml:space="preserve"> табл., схем. - </w:t>
      </w:r>
      <w:r>
        <w:rPr>
          <w:rFonts w:ascii="Times New Roman" w:hAnsi="Times New Roman" w:eastAsiaTheme="minorHAnsi" w:cstheme="minorBidi"/>
          <w:sz w:val="24"/>
          <w:szCs w:val="24"/>
        </w:rPr>
        <w:t xml:space="preserve">Библиогр</w:t>
      </w:r>
      <w:r>
        <w:rPr>
          <w:rFonts w:ascii="Times New Roman" w:hAnsi="Times New Roman" w:eastAsiaTheme="minorHAnsi" w:cstheme="minorBidi"/>
          <w:sz w:val="24"/>
          <w:szCs w:val="24"/>
        </w:rPr>
        <w:t xml:space="preserve">. в кн. - ISBN 978-5-8158-2015-9</w:t>
      </w:r>
      <w:r>
        <w:rPr>
          <w:rFonts w:ascii="Times New Roman" w:hAnsi="Times New Roman" w:eastAsiaTheme="minorHAnsi" w:cstheme="minorBidi"/>
          <w:sz w:val="24"/>
          <w:szCs w:val="24"/>
        </w:rPr>
        <w:t xml:space="preserve"> ;</w:t>
      </w:r>
      <w:r>
        <w:rPr>
          <w:rFonts w:ascii="Times New Roman" w:hAnsi="Times New Roman" w:eastAsiaTheme="minorHAnsi" w:cstheme="minorBidi"/>
          <w:sz w:val="24"/>
          <w:szCs w:val="24"/>
        </w:rPr>
        <w:t xml:space="preserve"> То же [Электронный ресурс]. - URL: </w:t>
      </w:r>
      <w:hyperlink r:id="rId44" w:tooltip="http://biblioclub.ru/index.php?page=book&amp;id=496200" w:history="1">
        <w:r>
          <w:rPr>
            <w:rStyle w:val="747"/>
            <w:rFonts w:ascii="Times New Roman" w:hAnsi="Times New Roman" w:eastAsiaTheme="minorHAnsi" w:cstheme="minorBidi"/>
            <w:color w:val="auto"/>
            <w:sz w:val="24"/>
            <w:szCs w:val="24"/>
          </w:rPr>
          <w:t xml:space="preserve">http://biblioclub.ru/index.php?page=book&amp;id=496200</w:t>
        </w:r>
      </w:hyperlink>
      <w:r>
        <w:rPr>
          <w:rFonts w:ascii="Times New Roman" w:hAnsi="Times New Roman" w:eastAsiaTheme="minorHAnsi" w:cstheme="minorBidi"/>
          <w:sz w:val="24"/>
          <w:szCs w:val="24"/>
        </w:rPr>
        <w:t xml:space="preserve"> </w:t>
      </w:r>
      <w:r>
        <w:rPr>
          <w:rFonts w:eastAsiaTheme="minorHAnsi" w:cstheme="minorBidi"/>
        </w:rPr>
      </w:r>
    </w:p>
    <w:p>
      <w:pPr>
        <w:ind w:firstLine="709"/>
        <w:jc w:val="both"/>
        <w:spacing w:after="0"/>
        <w:rPr>
          <w:rFonts w:ascii="Times New Roman" w:hAnsi="Times New Roman" w:eastAsia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Theme="minorHAnsi" w:cstheme="minorBidi"/>
          <w:sz w:val="24"/>
          <w:szCs w:val="24"/>
        </w:rPr>
        <w:t xml:space="preserve">2. </w:t>
      </w:r>
      <w:r>
        <w:rPr>
          <w:rFonts w:ascii="Times New Roman" w:hAnsi="Times New Roman" w:eastAsiaTheme="minorHAnsi" w:cstheme="minorBidi"/>
          <w:sz w:val="24"/>
          <w:szCs w:val="24"/>
        </w:rPr>
        <w:t xml:space="preserve">Федеральный портал Российское образование</w:t>
      </w:r>
      <w:r>
        <w:rPr>
          <w:rFonts w:ascii="Times New Roman" w:hAnsi="Times New Roman" w:eastAsiaTheme="minorHAnsi" w:cstheme="minorBidi"/>
          <w:sz w:val="24"/>
          <w:szCs w:val="24"/>
        </w:rPr>
        <w:t xml:space="preserve"> </w:t>
      </w:r>
      <w:hyperlink r:id="rId45" w:tooltip="http://www.edu.ru/" w:history="1">
        <w:r>
          <w:rPr>
            <w:rStyle w:val="747"/>
            <w:rFonts w:ascii="Times New Roman" w:hAnsi="Times New Roman" w:eastAsiaTheme="minorHAnsi" w:cstheme="minorBidi"/>
            <w:sz w:val="24"/>
            <w:szCs w:val="24"/>
          </w:rPr>
          <w:t xml:space="preserve">http://www.edu.ru</w:t>
        </w:r>
      </w:hyperlink>
      <w:r>
        <w:rPr>
          <w:rFonts w:ascii="Times New Roman" w:hAnsi="Times New Roman" w:eastAsiaTheme="minorHAnsi" w:cstheme="minorBidi"/>
          <w:sz w:val="24"/>
          <w:szCs w:val="24"/>
        </w:rPr>
        <w:t xml:space="preserve"> </w:t>
      </w:r>
      <w:r>
        <w:rPr>
          <w:rFonts w:eastAsiaTheme="minorHAnsi" w:cstheme="minorBidi"/>
        </w:rPr>
      </w:r>
    </w:p>
    <w:p>
      <w:pPr>
        <w:ind w:firstLine="709"/>
        <w:spacing w:after="0"/>
        <w:rPr>
          <w:rFonts w:ascii="Times New Roman" w:hAnsi="Times New Roman" w:eastAsia="Times New Roman"/>
          <w:b/>
          <w:bCs/>
          <w:sz w:val="16"/>
          <w:szCs w:val="16"/>
          <w:lang w:eastAsia="ru-RU"/>
        </w:rPr>
      </w:pPr>
      <w:r>
        <w:rPr>
          <w:rFonts w:ascii="Times New Roman" w:hAnsi="Times New Roman" w:eastAsia="Times New Roman" w:eastAsiaTheme="minorHAnsi" w:cstheme="minorBidi"/>
          <w:b/>
          <w:bCs/>
          <w:sz w:val="16"/>
          <w:szCs w:val="16"/>
          <w:lang w:eastAsia="ru-RU"/>
        </w:rPr>
      </w:r>
      <w:r>
        <w:rPr>
          <w:rFonts w:eastAsiaTheme="minorHAnsi" w:cstheme="minorBidi"/>
        </w:rPr>
      </w:r>
    </w:p>
    <w:p>
      <w:pPr>
        <w:ind w:firstLine="709"/>
        <w:spacing w:after="0"/>
        <w:rPr>
          <w:rFonts w:ascii="Times New Roman" w:hAnsi="Times New Roman" w:eastAsia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HAnsi" w:cstheme="minorBidi"/>
          <w:b/>
          <w:bCs/>
          <w:sz w:val="24"/>
          <w:szCs w:val="24"/>
          <w:lang w:eastAsia="ru-RU"/>
        </w:rPr>
        <w:t xml:space="preserve">8. Фонды оценочных средств</w:t>
      </w:r>
      <w:r>
        <w:rPr>
          <w:rFonts w:eastAsiaTheme="minorHAnsi" w:cstheme="minorBidi"/>
        </w:rPr>
      </w:r>
    </w:p>
    <w:p>
      <w:pPr>
        <w:ind w:firstLine="709"/>
        <w:jc w:val="both"/>
        <w:spacing w:after="0"/>
        <w:rPr>
          <w:rFonts w:ascii="Times New Roman" w:hAnsi="Times New Roman" w:eastAsia="Times New Roman"/>
          <w:spacing w:val="-4"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HAnsi" w:cstheme="minorBidi"/>
          <w:spacing w:val="-4"/>
          <w:sz w:val="24"/>
          <w:szCs w:val="24"/>
          <w:lang w:eastAsia="ru-RU"/>
        </w:rPr>
        <w:t xml:space="preserve">Фонд оценочных сре</w:t>
      </w:r>
      <w:r>
        <w:rPr>
          <w:rFonts w:ascii="Times New Roman" w:hAnsi="Times New Roman" w:eastAsia="Times New Roman" w:eastAsiaTheme="minorHAnsi" w:cstheme="minorBidi"/>
          <w:spacing w:val="-4"/>
          <w:sz w:val="24"/>
          <w:szCs w:val="24"/>
          <w:lang w:eastAsia="ru-RU"/>
        </w:rPr>
        <w:t xml:space="preserve">дств пр</w:t>
      </w:r>
      <w:r>
        <w:rPr>
          <w:rFonts w:ascii="Times New Roman" w:hAnsi="Times New Roman" w:eastAsia="Times New Roman" w:eastAsiaTheme="minorHAnsi" w:cstheme="minorBidi"/>
          <w:spacing w:val="-4"/>
          <w:sz w:val="24"/>
          <w:szCs w:val="24"/>
          <w:lang w:eastAsia="ru-RU"/>
        </w:rPr>
        <w:t xml:space="preserve">едставлен в Приложен</w:t>
      </w:r>
      <w:r>
        <w:rPr>
          <w:rFonts w:ascii="Times New Roman" w:hAnsi="Times New Roman" w:eastAsia="Times New Roman" w:eastAsiaTheme="minorHAnsi" w:cstheme="minorBidi"/>
          <w:spacing w:val="-4"/>
          <w:sz w:val="24"/>
          <w:szCs w:val="24"/>
          <w:lang w:eastAsia="ru-RU"/>
        </w:rPr>
        <w:t xml:space="preserve">ии 1.</w:t>
      </w:r>
      <w:r>
        <w:rPr>
          <w:rFonts w:eastAsiaTheme="minorHAnsi" w:cstheme="minorBidi"/>
        </w:rPr>
      </w:r>
    </w:p>
    <w:p>
      <w:pPr>
        <w:ind w:firstLine="709"/>
        <w:jc w:val="both"/>
        <w:spacing w:after="0"/>
        <w:rPr>
          <w:rFonts w:ascii="Times New Roman" w:hAnsi="Times New Roman" w:eastAsia="Times New Roman"/>
          <w:b/>
          <w:bCs/>
          <w:sz w:val="16"/>
          <w:szCs w:val="16"/>
          <w:lang w:eastAsia="ru-RU"/>
        </w:rPr>
      </w:pPr>
      <w:r>
        <w:rPr>
          <w:rFonts w:ascii="Times New Roman" w:hAnsi="Times New Roman" w:eastAsia="Times New Roman" w:eastAsiaTheme="minorHAnsi" w:cstheme="minorBidi"/>
          <w:b/>
          <w:bCs/>
          <w:sz w:val="16"/>
          <w:szCs w:val="16"/>
          <w:lang w:eastAsia="ru-RU"/>
        </w:rPr>
      </w:r>
      <w:r>
        <w:rPr>
          <w:rFonts w:eastAsiaTheme="minorHAnsi" w:cstheme="minorBidi"/>
        </w:rPr>
      </w:r>
    </w:p>
    <w:p>
      <w:pPr>
        <w:ind w:firstLine="709"/>
        <w:jc w:val="both"/>
        <w:spacing w:after="0"/>
        <w:rPr>
          <w:rFonts w:ascii="Times New Roman" w:hAnsi="Times New Roman" w:eastAsia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HAnsi" w:cstheme="minorBidi"/>
          <w:b/>
          <w:bCs/>
          <w:sz w:val="24"/>
          <w:szCs w:val="24"/>
          <w:lang w:eastAsia="ru-RU"/>
        </w:rPr>
        <w:t xml:space="preserve">9. Материально-техническое обеспечение образовательного процесса по дисциплине</w:t>
      </w:r>
      <w:r>
        <w:rPr>
          <w:rFonts w:eastAsiaTheme="minorHAnsi" w:cstheme="minorBidi"/>
        </w:rPr>
      </w:r>
    </w:p>
    <w:p>
      <w:pPr>
        <w:ind w:firstLine="709"/>
        <w:jc w:val="both"/>
        <w:spacing w:after="0"/>
        <w:rPr>
          <w:rFonts w:ascii="Times New Roman" w:hAnsi="Times New Roman" w:eastAsia="Times New Roman"/>
          <w:bCs/>
          <w:i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HAnsi" w:cstheme="minorBidi"/>
          <w:bCs/>
          <w:i/>
          <w:sz w:val="24"/>
          <w:szCs w:val="24"/>
          <w:lang w:eastAsia="ru-RU"/>
        </w:rPr>
        <w:t xml:space="preserve">9.1. Описание материально-технической базы</w:t>
      </w:r>
      <w:r>
        <w:rPr>
          <w:rFonts w:eastAsiaTheme="minorHAnsi" w:cstheme="minorBidi"/>
        </w:rPr>
      </w:r>
    </w:p>
    <w:p>
      <w:pPr>
        <w:ind w:firstLine="709"/>
        <w:jc w:val="both"/>
        <w:spacing w:after="0"/>
        <w:rPr>
          <w:rFonts w:ascii="Times New Roman" w:hAnsi="Times New Roman" w:eastAsia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HAnsi" w:cstheme="minorBidi"/>
          <w:bCs/>
          <w:sz w:val="24"/>
          <w:szCs w:val="24"/>
          <w:lang w:eastAsia="ru-RU"/>
        </w:rPr>
        <w:t xml:space="preserve">Реализация дисциплины требует наличия кабинета с современной, постоянно обновляемой мультимедийной базой, обеспечивающей каждого студента отдельным рабочим местом. Наличие локальной сети, выхода в Интернет.  </w:t>
      </w:r>
      <w:r>
        <w:rPr>
          <w:rFonts w:eastAsiaTheme="minorHAnsi" w:cstheme="minorBidi"/>
        </w:rPr>
      </w:r>
    </w:p>
    <w:p>
      <w:pPr>
        <w:ind w:firstLine="709"/>
        <w:jc w:val="both"/>
        <w:spacing w:after="0"/>
        <w:rPr>
          <w:rFonts w:ascii="Times New Roman" w:hAnsi="Times New Roman" w:eastAsia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HAnsi" w:cstheme="minorBidi"/>
          <w:bCs/>
          <w:i/>
          <w:sz w:val="24"/>
          <w:szCs w:val="24"/>
          <w:lang w:eastAsia="ru-RU"/>
        </w:rPr>
        <w:t xml:space="preserve"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  <w:r>
        <w:rPr>
          <w:rFonts w:eastAsiaTheme="minorHAnsi" w:cstheme="minorBidi"/>
        </w:rPr>
      </w:r>
    </w:p>
    <w:p>
      <w:pPr>
        <w:ind w:firstLine="709"/>
        <w:jc w:val="center"/>
        <w:spacing w:after="0"/>
        <w:rPr>
          <w:rFonts w:ascii="Times New Roman" w:hAnsi="Times New Roman" w:eastAsia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HAnsi" w:cstheme="minorBidi"/>
          <w:bCs/>
          <w:sz w:val="24"/>
          <w:szCs w:val="24"/>
          <w:lang w:eastAsia="ru-RU"/>
        </w:rPr>
        <w:t xml:space="preserve">Перечень программного обеспечения</w:t>
      </w:r>
      <w:r>
        <w:rPr>
          <w:rFonts w:eastAsiaTheme="minorHAnsi" w:cstheme="minorBidi"/>
        </w:rPr>
      </w:r>
    </w:p>
    <w:p>
      <w:pPr>
        <w:ind w:firstLine="709"/>
        <w:jc w:val="both"/>
        <w:spacing w:after="0"/>
        <w:rPr>
          <w:rFonts w:ascii="Times New Roman" w:hAnsi="Times New Roman" w:eastAsia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HAnsi" w:cstheme="minorBidi"/>
          <w:bCs/>
          <w:sz w:val="24"/>
          <w:szCs w:val="24"/>
          <w:lang w:val="en-US" w:eastAsia="ru-RU"/>
        </w:rPr>
        <w:t xml:space="preserve">Microsoft</w:t>
      </w:r>
      <w:r>
        <w:rPr>
          <w:rFonts w:ascii="Times New Roman" w:hAnsi="Times New Roman" w:eastAsia="Times New Roman" w:eastAsiaTheme="minorHAnsi" w:cstheme="minorBidi"/>
          <w:bCs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eastAsiaTheme="minorHAnsi" w:cstheme="minorBidi"/>
          <w:bCs/>
          <w:sz w:val="24"/>
          <w:szCs w:val="24"/>
          <w:lang w:val="en-US" w:eastAsia="ru-RU"/>
        </w:rPr>
        <w:t xml:space="preserve">Office</w:t>
      </w:r>
      <w:r>
        <w:rPr>
          <w:rFonts w:ascii="Times New Roman" w:hAnsi="Times New Roman" w:eastAsia="Times New Roman" w:eastAsiaTheme="minorHAnsi" w:cstheme="minorBidi"/>
          <w:bCs/>
          <w:sz w:val="24"/>
          <w:szCs w:val="24"/>
          <w:lang w:eastAsia="ru-RU"/>
        </w:rPr>
        <w:t xml:space="preserve">;</w:t>
      </w:r>
      <w:r>
        <w:rPr>
          <w:rFonts w:eastAsiaTheme="minorHAnsi" w:cstheme="minorBidi"/>
        </w:rPr>
      </w:r>
    </w:p>
    <w:p>
      <w:pPr>
        <w:ind w:firstLine="709"/>
        <w:jc w:val="both"/>
        <w:spacing w:after="0"/>
        <w:rPr>
          <w:rFonts w:ascii="Times New Roman" w:hAnsi="Times New Roman" w:eastAsia="Times New Roman"/>
          <w:bCs/>
          <w:sz w:val="24"/>
          <w:szCs w:val="24"/>
          <w:lang w:val="en-US" w:eastAsia="ru-RU"/>
        </w:rPr>
      </w:pPr>
      <w:r>
        <w:rPr>
          <w:rFonts w:ascii="Times New Roman" w:hAnsi="Times New Roman" w:eastAsia="Times New Roman" w:eastAsiaTheme="minorHAnsi" w:cstheme="minorBidi"/>
          <w:bCs/>
          <w:sz w:val="24"/>
          <w:szCs w:val="24"/>
          <w:lang w:eastAsia="ru-RU"/>
        </w:rPr>
        <w:t xml:space="preserve">Браузеры</w:t>
      </w:r>
      <w:r>
        <w:rPr>
          <w:rFonts w:ascii="Times New Roman" w:hAnsi="Times New Roman" w:eastAsia="Times New Roman" w:eastAsiaTheme="minorHAnsi" w:cstheme="minorBidi"/>
          <w:bCs/>
          <w:sz w:val="24"/>
          <w:szCs w:val="24"/>
          <w:lang w:val="en-US" w:eastAsia="ru-RU"/>
        </w:rPr>
        <w:t xml:space="preserve">Google</w:t>
      </w:r>
      <w:r>
        <w:rPr>
          <w:rFonts w:ascii="Times New Roman" w:hAnsi="Times New Roman" w:eastAsia="Times New Roman" w:eastAsiaTheme="minorHAnsi" w:cstheme="minorBidi"/>
          <w:bCs/>
          <w:sz w:val="24"/>
          <w:szCs w:val="24"/>
          <w:lang w:val="en-US" w:eastAsia="ru-RU"/>
        </w:rPr>
        <w:t xml:space="preserve"> </w:t>
      </w:r>
      <w:r>
        <w:rPr>
          <w:rFonts w:ascii="Times New Roman" w:hAnsi="Times New Roman" w:eastAsia="Times New Roman" w:eastAsiaTheme="minorHAnsi" w:cstheme="minorBidi"/>
          <w:bCs/>
          <w:sz w:val="24"/>
          <w:szCs w:val="24"/>
          <w:lang w:val="en-US" w:eastAsia="ru-RU"/>
        </w:rPr>
        <w:t xml:space="preserve">Chrome</w:t>
      </w:r>
      <w:r>
        <w:rPr>
          <w:rFonts w:ascii="Times New Roman" w:hAnsi="Times New Roman" w:eastAsia="Times New Roman" w:eastAsiaTheme="minorHAnsi" w:cstheme="minorBidi"/>
          <w:bCs/>
          <w:sz w:val="24"/>
          <w:szCs w:val="24"/>
          <w:lang w:val="en-US" w:eastAsia="ru-RU"/>
        </w:rPr>
        <w:t xml:space="preserve">, </w:t>
      </w:r>
      <w:r>
        <w:rPr>
          <w:rFonts w:ascii="Times New Roman" w:hAnsi="Times New Roman" w:eastAsia="Times New Roman" w:eastAsiaTheme="minorHAnsi" w:cstheme="minorBidi"/>
          <w:bCs/>
          <w:sz w:val="24"/>
          <w:szCs w:val="24"/>
          <w:lang w:val="en-US" w:eastAsia="ru-RU"/>
        </w:rPr>
        <w:t xml:space="preserve">Mozilla</w:t>
      </w:r>
      <w:r>
        <w:rPr>
          <w:rFonts w:ascii="Times New Roman" w:hAnsi="Times New Roman" w:eastAsia="Times New Roman" w:eastAsiaTheme="minorHAnsi" w:cstheme="minorBidi"/>
          <w:bCs/>
          <w:sz w:val="24"/>
          <w:szCs w:val="24"/>
          <w:lang w:val="en-US" w:eastAsia="ru-RU"/>
        </w:rPr>
        <w:t xml:space="preserve"> </w:t>
      </w:r>
      <w:r>
        <w:rPr>
          <w:rFonts w:ascii="Times New Roman" w:hAnsi="Times New Roman" w:eastAsia="Times New Roman" w:eastAsiaTheme="minorHAnsi" w:cstheme="minorBidi"/>
          <w:bCs/>
          <w:sz w:val="24"/>
          <w:szCs w:val="24"/>
          <w:lang w:val="en-US" w:eastAsia="ru-RU"/>
        </w:rPr>
        <w:t xml:space="preserve">Firefox</w:t>
      </w:r>
      <w:r>
        <w:rPr>
          <w:rFonts w:ascii="Times New Roman" w:hAnsi="Times New Roman" w:eastAsia="Times New Roman" w:eastAsiaTheme="minorHAnsi" w:cstheme="minorBidi"/>
          <w:bCs/>
          <w:sz w:val="24"/>
          <w:szCs w:val="24"/>
          <w:lang w:val="en-US" w:eastAsia="ru-RU"/>
        </w:rPr>
        <w:t xml:space="preserve">, </w:t>
      </w:r>
      <w:r>
        <w:rPr>
          <w:rFonts w:ascii="Times New Roman" w:hAnsi="Times New Roman" w:eastAsia="Times New Roman" w:eastAsiaTheme="minorHAnsi" w:cstheme="minorBidi"/>
          <w:bCs/>
          <w:sz w:val="24"/>
          <w:szCs w:val="24"/>
          <w:lang w:val="en-US" w:eastAsia="ru-RU"/>
        </w:rPr>
        <w:t xml:space="preserve">Opera</w:t>
      </w:r>
      <w:r>
        <w:rPr>
          <w:rFonts w:ascii="Times New Roman" w:hAnsi="Times New Roman" w:eastAsia="Times New Roman" w:eastAsiaTheme="minorHAnsi" w:cstheme="minorBidi"/>
          <w:bCs/>
          <w:sz w:val="24"/>
          <w:szCs w:val="24"/>
          <w:lang w:val="en-US" w:eastAsia="ru-RU"/>
        </w:rPr>
        <w:t xml:space="preserve"> </w:t>
      </w:r>
      <w:r>
        <w:rPr>
          <w:rFonts w:ascii="Times New Roman" w:hAnsi="Times New Roman" w:eastAsia="Times New Roman" w:eastAsiaTheme="minorHAnsi" w:cstheme="minorBidi"/>
          <w:bCs/>
          <w:sz w:val="24"/>
          <w:szCs w:val="24"/>
          <w:lang w:eastAsia="ru-RU"/>
        </w:rPr>
        <w:t xml:space="preserve">или</w:t>
      </w:r>
      <w:r>
        <w:rPr>
          <w:rFonts w:ascii="Times New Roman" w:hAnsi="Times New Roman" w:eastAsia="Times New Roman" w:eastAsiaTheme="minorHAnsi" w:cstheme="minorBidi"/>
          <w:bCs/>
          <w:sz w:val="24"/>
          <w:szCs w:val="24"/>
          <w:lang w:val="en-US" w:eastAsia="ru-RU"/>
        </w:rPr>
        <w:t xml:space="preserve"> </w:t>
      </w:r>
      <w:r>
        <w:rPr>
          <w:rFonts w:ascii="Times New Roman" w:hAnsi="Times New Roman" w:eastAsia="Times New Roman" w:eastAsiaTheme="minorHAnsi" w:cstheme="minorBidi"/>
          <w:bCs/>
          <w:sz w:val="24"/>
          <w:szCs w:val="24"/>
          <w:lang w:eastAsia="ru-RU"/>
        </w:rPr>
        <w:t xml:space="preserve">др</w:t>
      </w:r>
      <w:r>
        <w:rPr>
          <w:rFonts w:ascii="Times New Roman" w:hAnsi="Times New Roman" w:eastAsia="Times New Roman" w:eastAsiaTheme="minorHAnsi" w:cstheme="minorBidi"/>
          <w:bCs/>
          <w:sz w:val="24"/>
          <w:szCs w:val="24"/>
          <w:lang w:val="en-US" w:eastAsia="ru-RU"/>
        </w:rPr>
        <w:t xml:space="preserve">.;</w:t>
      </w:r>
      <w:r>
        <w:rPr>
          <w:rFonts w:eastAsiaTheme="minorHAnsi" w:cstheme="minorBidi"/>
        </w:rPr>
      </w:r>
    </w:p>
    <w:p>
      <w:pPr>
        <w:ind w:firstLine="709"/>
        <w:jc w:val="both"/>
        <w:spacing w:after="0"/>
        <w:rPr>
          <w:rFonts w:ascii="Times New Roman" w:hAnsi="Times New Roman" w:eastAsia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HAnsi" w:cstheme="minorBidi"/>
          <w:bCs/>
          <w:sz w:val="24"/>
          <w:szCs w:val="24"/>
          <w:lang w:eastAsia="ru-RU"/>
        </w:rPr>
        <w:t xml:space="preserve">поисковые</w:t>
      </w:r>
      <w:r>
        <w:rPr>
          <w:rFonts w:ascii="Times New Roman" w:hAnsi="Times New Roman" w:eastAsia="Times New Roman" w:eastAsiaTheme="minorHAnsi" w:cstheme="minorBidi"/>
          <w:bCs/>
          <w:sz w:val="24"/>
          <w:szCs w:val="24"/>
          <w:lang w:eastAsia="ru-RU"/>
        </w:rPr>
        <w:t xml:space="preserve"> систем </w:t>
      </w:r>
      <w:r>
        <w:rPr>
          <w:rFonts w:ascii="Times New Roman" w:hAnsi="Times New Roman" w:eastAsia="Times New Roman" w:eastAsiaTheme="minorHAnsi" w:cstheme="minorBidi"/>
          <w:bCs/>
          <w:sz w:val="24"/>
          <w:szCs w:val="24"/>
          <w:lang w:eastAsia="ru-RU"/>
        </w:rPr>
        <w:t xml:space="preserve">Google</w:t>
      </w:r>
      <w:r>
        <w:rPr>
          <w:rFonts w:ascii="Times New Roman" w:hAnsi="Times New Roman" w:eastAsia="Times New Roman" w:eastAsiaTheme="minorHAnsi" w:cstheme="minorBidi"/>
          <w:bCs/>
          <w:sz w:val="24"/>
          <w:szCs w:val="24"/>
          <w:lang w:eastAsia="ru-RU"/>
        </w:rPr>
        <w:t xml:space="preserve">, </w:t>
      </w:r>
      <w:r>
        <w:rPr>
          <w:rFonts w:ascii="Times New Roman" w:hAnsi="Times New Roman" w:eastAsia="Times New Roman" w:eastAsiaTheme="minorHAnsi" w:cstheme="minorBidi"/>
          <w:bCs/>
          <w:sz w:val="24"/>
          <w:szCs w:val="24"/>
          <w:lang w:eastAsia="ru-RU"/>
        </w:rPr>
        <w:t xml:space="preserve">Rambler</w:t>
      </w:r>
      <w:r>
        <w:rPr>
          <w:rFonts w:ascii="Times New Roman" w:hAnsi="Times New Roman" w:eastAsia="Times New Roman" w:eastAsiaTheme="minorHAnsi" w:cstheme="minorBidi"/>
          <w:bCs/>
          <w:sz w:val="24"/>
          <w:szCs w:val="24"/>
          <w:lang w:eastAsia="ru-RU"/>
        </w:rPr>
        <w:t xml:space="preserve">, </w:t>
      </w:r>
      <w:r>
        <w:rPr>
          <w:rFonts w:ascii="Times New Roman" w:hAnsi="Times New Roman" w:eastAsia="Times New Roman" w:eastAsiaTheme="minorHAnsi" w:cstheme="minorBidi"/>
          <w:bCs/>
          <w:sz w:val="24"/>
          <w:szCs w:val="24"/>
          <w:lang w:eastAsia="ru-RU"/>
        </w:rPr>
        <w:t xml:space="preserve">Yandex</w:t>
      </w:r>
      <w:r>
        <w:rPr>
          <w:rFonts w:ascii="Times New Roman" w:hAnsi="Times New Roman" w:eastAsia="Times New Roman" w:eastAsiaTheme="minorHAnsi" w:cstheme="minorBidi"/>
          <w:bCs/>
          <w:sz w:val="24"/>
          <w:szCs w:val="24"/>
          <w:lang w:eastAsia="ru-RU"/>
        </w:rPr>
        <w:t xml:space="preserve"> и др.;</w:t>
      </w:r>
      <w:r>
        <w:rPr>
          <w:rFonts w:eastAsiaTheme="minorHAnsi" w:cstheme="minorBidi"/>
        </w:rPr>
      </w:r>
    </w:p>
    <w:p>
      <w:pPr>
        <w:ind w:firstLine="709"/>
        <w:jc w:val="both"/>
        <w:spacing w:after="0"/>
        <w:rPr>
          <w:rFonts w:ascii="Times New Roman" w:hAnsi="Times New Roman" w:eastAsia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HAnsi" w:cstheme="minorBidi"/>
          <w:bCs/>
          <w:sz w:val="24"/>
          <w:szCs w:val="24"/>
          <w:lang w:eastAsia="ru-RU"/>
        </w:rPr>
        <w:t xml:space="preserve">технология </w:t>
      </w:r>
      <w:r>
        <w:rPr>
          <w:rFonts w:ascii="Times New Roman" w:hAnsi="Times New Roman" w:eastAsia="Times New Roman" w:eastAsiaTheme="minorHAnsi" w:cstheme="minorBidi"/>
          <w:bCs/>
          <w:sz w:val="24"/>
          <w:szCs w:val="24"/>
          <w:lang w:eastAsia="ru-RU"/>
        </w:rPr>
        <w:t xml:space="preserve">ВикиВики</w:t>
      </w:r>
      <w:r>
        <w:rPr>
          <w:rFonts w:ascii="Times New Roman" w:hAnsi="Times New Roman" w:eastAsia="Times New Roman" w:eastAsiaTheme="minorHAnsi" w:cstheme="minorBidi"/>
          <w:bCs/>
          <w:sz w:val="24"/>
          <w:szCs w:val="24"/>
          <w:lang w:eastAsia="ru-RU"/>
        </w:rPr>
        <w:t xml:space="preserve">;</w:t>
      </w:r>
      <w:r>
        <w:rPr>
          <w:rFonts w:eastAsiaTheme="minorHAnsi" w:cstheme="minorBidi"/>
        </w:rPr>
      </w:r>
    </w:p>
    <w:p>
      <w:pPr>
        <w:ind w:firstLine="709"/>
        <w:jc w:val="both"/>
        <w:spacing w:after="0"/>
        <w:rPr>
          <w:rFonts w:ascii="Times New Roman" w:hAnsi="Times New Roman" w:eastAsia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HAnsi" w:cstheme="minorBidi"/>
          <w:bCs/>
          <w:sz w:val="24"/>
          <w:szCs w:val="24"/>
          <w:lang w:val="en-US" w:eastAsia="ru-RU"/>
        </w:rPr>
        <w:t xml:space="preserve">LMS</w:t>
      </w:r>
      <w:r>
        <w:rPr>
          <w:rFonts w:ascii="Times New Roman" w:hAnsi="Times New Roman" w:eastAsia="Times New Roman" w:eastAsiaTheme="minorHAnsi" w:cstheme="minorBidi"/>
          <w:bCs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eastAsiaTheme="minorHAnsi" w:cstheme="minorBidi"/>
          <w:bCs/>
          <w:sz w:val="24"/>
          <w:szCs w:val="24"/>
          <w:lang w:val="en-US" w:eastAsia="ru-RU"/>
        </w:rPr>
        <w:t xml:space="preserve">Moodle</w:t>
      </w:r>
      <w:r>
        <w:rPr>
          <w:rFonts w:ascii="Times New Roman" w:hAnsi="Times New Roman" w:eastAsia="Times New Roman" w:eastAsiaTheme="minorHAnsi" w:cstheme="minorBidi"/>
          <w:bCs/>
          <w:sz w:val="24"/>
          <w:szCs w:val="24"/>
          <w:lang w:eastAsia="ru-RU"/>
        </w:rPr>
        <w:t xml:space="preserve">;</w:t>
      </w:r>
      <w:r>
        <w:rPr>
          <w:rFonts w:eastAsiaTheme="minorHAnsi" w:cstheme="minorBidi"/>
        </w:rPr>
      </w:r>
    </w:p>
    <w:p>
      <w:pPr>
        <w:ind w:firstLine="709"/>
        <w:jc w:val="both"/>
        <w:spacing w:after="0"/>
        <w:rPr>
          <w:rFonts w:ascii="Times New Roman" w:hAnsi="Times New Roman" w:eastAsia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HAnsi" w:cstheme="minorBidi"/>
          <w:bCs/>
          <w:sz w:val="24"/>
          <w:szCs w:val="24"/>
          <w:lang w:eastAsia="ru-RU"/>
        </w:rPr>
        <w:t xml:space="preserve">Сервисы</w:t>
      </w:r>
      <w:r>
        <w:rPr>
          <w:rFonts w:ascii="Times New Roman" w:hAnsi="Times New Roman" w:eastAsia="Times New Roman" w:eastAsiaTheme="minorHAnsi" w:cstheme="minorBidi"/>
          <w:bCs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eastAsiaTheme="minorHAnsi" w:cstheme="minorBidi"/>
          <w:bCs/>
          <w:sz w:val="24"/>
          <w:szCs w:val="24"/>
          <w:lang w:val="en-US" w:eastAsia="ru-RU"/>
        </w:rPr>
        <w:t xml:space="preserve">on</w:t>
      </w:r>
      <w:r>
        <w:rPr>
          <w:rFonts w:ascii="Times New Roman" w:hAnsi="Times New Roman" w:eastAsia="Times New Roman" w:eastAsiaTheme="minorHAnsi" w:cstheme="minorBidi"/>
          <w:bCs/>
          <w:sz w:val="24"/>
          <w:szCs w:val="24"/>
          <w:lang w:eastAsia="ru-RU"/>
        </w:rPr>
        <w:t xml:space="preserve">-</w:t>
      </w:r>
      <w:r>
        <w:rPr>
          <w:rFonts w:ascii="Times New Roman" w:hAnsi="Times New Roman" w:eastAsia="Times New Roman" w:eastAsiaTheme="minorHAnsi" w:cstheme="minorBidi"/>
          <w:bCs/>
          <w:sz w:val="24"/>
          <w:szCs w:val="24"/>
          <w:lang w:val="en-US" w:eastAsia="ru-RU"/>
        </w:rPr>
        <w:t xml:space="preserve">line</w:t>
      </w:r>
      <w:r>
        <w:rPr>
          <w:rFonts w:ascii="Times New Roman" w:hAnsi="Times New Roman" w:eastAsia="Times New Roman" w:eastAsiaTheme="minorHAnsi" w:cstheme="minorBidi"/>
          <w:bCs/>
          <w:sz w:val="24"/>
          <w:szCs w:val="24"/>
          <w:lang w:eastAsia="ru-RU"/>
        </w:rPr>
        <w:t xml:space="preserve">визуализации, например, </w:t>
      </w:r>
      <w:r>
        <w:rPr>
          <w:rFonts w:ascii="Times New Roman" w:hAnsi="Times New Roman" w:eastAsia="Times New Roman" w:eastAsiaTheme="minorHAnsi" w:cstheme="minorBidi"/>
          <w:bCs/>
          <w:sz w:val="24"/>
          <w:szCs w:val="24"/>
          <w:lang w:val="en-US" w:eastAsia="ru-RU"/>
        </w:rPr>
        <w:t xml:space="preserve">Bubbl</w:t>
      </w:r>
      <w:r>
        <w:rPr>
          <w:rFonts w:ascii="Times New Roman" w:hAnsi="Times New Roman" w:eastAsia="Times New Roman" w:eastAsiaTheme="minorHAnsi" w:cstheme="minorBidi"/>
          <w:bCs/>
          <w:sz w:val="24"/>
          <w:szCs w:val="24"/>
          <w:lang w:eastAsia="ru-RU"/>
        </w:rPr>
        <w:t xml:space="preserve">.</w:t>
      </w:r>
      <w:r>
        <w:rPr>
          <w:rFonts w:ascii="Times New Roman" w:hAnsi="Times New Roman" w:eastAsia="Times New Roman" w:eastAsiaTheme="minorHAnsi" w:cstheme="minorBidi"/>
          <w:bCs/>
          <w:sz w:val="24"/>
          <w:szCs w:val="24"/>
          <w:lang w:val="en-US" w:eastAsia="ru-RU"/>
        </w:rPr>
        <w:t xml:space="preserve">us</w:t>
      </w:r>
      <w:r>
        <w:rPr>
          <w:rFonts w:ascii="Times New Roman" w:hAnsi="Times New Roman" w:eastAsia="Times New Roman" w:eastAsiaTheme="minorHAnsi" w:cstheme="minorBidi"/>
          <w:bCs/>
          <w:sz w:val="24"/>
          <w:szCs w:val="24"/>
          <w:lang w:eastAsia="ru-RU"/>
        </w:rPr>
        <w:t xml:space="preserve">, </w:t>
      </w:r>
      <w:r>
        <w:rPr>
          <w:rFonts w:ascii="Times New Roman" w:hAnsi="Times New Roman" w:eastAsia="Times New Roman" w:eastAsiaTheme="minorHAnsi" w:cstheme="minorBidi"/>
          <w:bCs/>
          <w:sz w:val="24"/>
          <w:szCs w:val="24"/>
          <w:lang w:val="en-US" w:eastAsia="ru-RU"/>
        </w:rPr>
        <w:t xml:space="preserve">Mindmeister</w:t>
      </w:r>
      <w:r>
        <w:rPr>
          <w:rFonts w:ascii="Times New Roman" w:hAnsi="Times New Roman" w:eastAsia="Times New Roman" w:eastAsiaTheme="minorHAnsi" w:cstheme="minorBidi"/>
          <w:bCs/>
          <w:sz w:val="24"/>
          <w:szCs w:val="24"/>
          <w:lang w:eastAsia="ru-RU"/>
        </w:rPr>
        <w:t xml:space="preserve">.</w:t>
      </w:r>
      <w:r>
        <w:rPr>
          <w:rFonts w:ascii="Times New Roman" w:hAnsi="Times New Roman" w:eastAsia="Times New Roman" w:eastAsiaTheme="minorHAnsi" w:cstheme="minorBidi"/>
          <w:bCs/>
          <w:sz w:val="24"/>
          <w:szCs w:val="24"/>
          <w:lang w:val="en-US" w:eastAsia="ru-RU"/>
        </w:rPr>
        <w:t xml:space="preserve">com</w:t>
      </w:r>
      <w:r>
        <w:rPr>
          <w:rFonts w:ascii="Times New Roman" w:hAnsi="Times New Roman" w:eastAsia="Times New Roman" w:eastAsiaTheme="minorHAnsi" w:cstheme="minorBidi"/>
          <w:bCs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eastAsiaTheme="minorHAnsi" w:cstheme="minorBidi"/>
          <w:bCs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Times New Roman" w:eastAsiaTheme="minorHAnsi" w:cstheme="minorBidi"/>
          <w:bCs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eastAsiaTheme="minorHAnsi" w:cstheme="minorBidi"/>
          <w:bCs/>
          <w:sz w:val="24"/>
          <w:szCs w:val="24"/>
          <w:lang w:eastAsia="ru-RU"/>
        </w:rPr>
        <w:t xml:space="preserve">др.;</w:t>
      </w:r>
      <w:r>
        <w:rPr>
          <w:rFonts w:eastAsiaTheme="minorHAnsi" w:cstheme="minorBidi"/>
        </w:rPr>
      </w:r>
    </w:p>
    <w:p>
      <w:pPr>
        <w:ind w:firstLine="709"/>
        <w:jc w:val="both"/>
        <w:spacing w:after="0"/>
        <w:rPr>
          <w:rFonts w:ascii="Times New Roman" w:hAnsi="Times New Roman" w:eastAsia="Times New Roman"/>
          <w:bCs/>
          <w:sz w:val="24"/>
          <w:szCs w:val="24"/>
          <w:lang w:val="en-US" w:eastAsia="ru-RU"/>
        </w:rPr>
      </w:pPr>
      <w:r>
        <w:rPr>
          <w:rFonts w:ascii="Times New Roman" w:hAnsi="Times New Roman" w:eastAsia="Times New Roman" w:eastAsiaTheme="minorHAnsi" w:cstheme="minorBidi"/>
          <w:bCs/>
          <w:sz w:val="24"/>
          <w:szCs w:val="24"/>
          <w:lang w:eastAsia="ru-RU"/>
        </w:rPr>
        <w:t xml:space="preserve">облачные</w:t>
      </w:r>
      <w:r>
        <w:rPr>
          <w:rFonts w:ascii="Times New Roman" w:hAnsi="Times New Roman" w:eastAsia="Times New Roman" w:eastAsiaTheme="minorHAnsi" w:cstheme="minorBidi"/>
          <w:bCs/>
          <w:sz w:val="24"/>
          <w:szCs w:val="24"/>
          <w:lang w:val="en-US" w:eastAsia="ru-RU"/>
        </w:rPr>
        <w:t xml:space="preserve"> </w:t>
      </w:r>
      <w:r>
        <w:rPr>
          <w:rFonts w:ascii="Times New Roman" w:hAnsi="Times New Roman" w:eastAsia="Times New Roman" w:eastAsiaTheme="minorHAnsi" w:cstheme="minorBidi"/>
          <w:bCs/>
          <w:sz w:val="24"/>
          <w:szCs w:val="24"/>
          <w:lang w:eastAsia="ru-RU"/>
        </w:rPr>
        <w:t xml:space="preserve">технологии</w:t>
      </w:r>
      <w:r>
        <w:rPr>
          <w:rFonts w:ascii="Times New Roman" w:hAnsi="Times New Roman" w:eastAsia="Times New Roman" w:eastAsiaTheme="minorHAnsi" w:cstheme="minorBidi"/>
          <w:bCs/>
          <w:sz w:val="24"/>
          <w:szCs w:val="24"/>
          <w:lang w:val="en-US" w:eastAsia="ru-RU"/>
        </w:rPr>
        <w:t xml:space="preserve"> Google</w:t>
      </w:r>
      <w:r>
        <w:rPr>
          <w:rFonts w:ascii="Times New Roman" w:hAnsi="Times New Roman" w:eastAsia="Times New Roman" w:eastAsiaTheme="minorHAnsi" w:cstheme="minorBidi"/>
          <w:bCs/>
          <w:sz w:val="24"/>
          <w:szCs w:val="24"/>
          <w:lang w:val="en-US" w:eastAsia="ru-RU"/>
        </w:rPr>
        <w:t xml:space="preserve"> </w:t>
      </w:r>
      <w:r>
        <w:rPr>
          <w:rFonts w:ascii="Times New Roman" w:hAnsi="Times New Roman" w:eastAsia="Times New Roman" w:eastAsiaTheme="minorHAnsi" w:cstheme="minorBidi"/>
          <w:bCs/>
          <w:sz w:val="24"/>
          <w:szCs w:val="24"/>
          <w:lang w:eastAsia="ru-RU"/>
        </w:rPr>
        <w:t xml:space="preserve">или</w:t>
      </w:r>
      <w:r>
        <w:rPr>
          <w:rFonts w:ascii="Times New Roman" w:hAnsi="Times New Roman" w:eastAsia="Times New Roman" w:eastAsiaTheme="minorHAnsi" w:cstheme="minorBidi"/>
          <w:bCs/>
          <w:sz w:val="24"/>
          <w:szCs w:val="24"/>
          <w:lang w:val="en-US" w:eastAsia="ru-RU"/>
        </w:rPr>
        <w:t xml:space="preserve"> Microsoft Office on-line.</w:t>
      </w:r>
      <w:r>
        <w:rPr>
          <w:rFonts w:eastAsiaTheme="minorHAnsi" w:cstheme="minorBidi"/>
        </w:rPr>
      </w:r>
    </w:p>
    <w:p>
      <w:pPr>
        <w:ind w:firstLine="709"/>
        <w:jc w:val="center"/>
        <w:spacing w:after="0"/>
        <w:rPr>
          <w:rFonts w:ascii="Times New Roman" w:hAnsi="Times New Roman" w:eastAsia="Times New Roman"/>
          <w:bCs/>
          <w:sz w:val="16"/>
          <w:szCs w:val="16"/>
          <w:lang w:val="en-US" w:eastAsia="ru-RU"/>
        </w:rPr>
      </w:pPr>
      <w:r>
        <w:rPr>
          <w:rFonts w:ascii="Times New Roman" w:hAnsi="Times New Roman" w:eastAsia="Times New Roman" w:eastAsiaTheme="minorHAnsi" w:cstheme="minorBidi"/>
          <w:bCs/>
          <w:sz w:val="16"/>
          <w:szCs w:val="16"/>
          <w:lang w:val="en-US" w:eastAsia="ru-RU"/>
        </w:rPr>
      </w:r>
      <w:r>
        <w:rPr>
          <w:rFonts w:eastAsiaTheme="minorHAnsi" w:cstheme="minorBidi"/>
        </w:rPr>
      </w:r>
    </w:p>
    <w:p>
      <w:pPr>
        <w:ind w:firstLine="709"/>
        <w:jc w:val="center"/>
        <w:spacing w:after="0"/>
        <w:rPr>
          <w:rFonts w:ascii="Times New Roman" w:hAnsi="Times New Roman" w:eastAsia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HAnsi" w:cstheme="minorBidi"/>
          <w:bCs/>
          <w:sz w:val="24"/>
          <w:szCs w:val="24"/>
          <w:lang w:eastAsia="ru-RU"/>
        </w:rPr>
        <w:t xml:space="preserve">Перечень информационных справочных систем</w:t>
      </w:r>
      <w:r>
        <w:rPr>
          <w:rFonts w:eastAsiaTheme="minorHAnsi" w:cstheme="minorBidi"/>
        </w:rPr>
      </w:r>
    </w:p>
    <w:p>
      <w:pPr>
        <w:ind w:firstLine="709"/>
        <w:spacing w:after="0"/>
        <w:rPr>
          <w:rFonts w:ascii="Times New Roman" w:hAnsi="Times New Roman" w:eastAsia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HAnsi" w:cstheme="minorBidi"/>
          <w:bCs/>
          <w:sz w:val="24"/>
          <w:szCs w:val="24"/>
          <w:lang w:eastAsia="ru-RU"/>
        </w:rPr>
        <w:t xml:space="preserve">www.biblioclub.ru</w:t>
      </w:r>
      <w:r>
        <w:rPr>
          <w:rFonts w:ascii="Times New Roman" w:hAnsi="Times New Roman" w:eastAsia="Times New Roman" w:eastAsiaTheme="minorHAnsi" w:cstheme="minorBidi"/>
          <w:bCs/>
          <w:sz w:val="24"/>
          <w:szCs w:val="24"/>
          <w:lang w:eastAsia="ru-RU"/>
        </w:rPr>
        <w:tab/>
      </w:r>
      <w:r>
        <w:rPr>
          <w:rFonts w:ascii="Times New Roman" w:hAnsi="Times New Roman" w:eastAsia="Times New Roman" w:eastAsiaTheme="minorHAnsi" w:cstheme="minorBidi"/>
          <w:bCs/>
          <w:sz w:val="24"/>
          <w:szCs w:val="24"/>
          <w:lang w:eastAsia="ru-RU"/>
        </w:rPr>
        <w:tab/>
        <w:t xml:space="preserve">ЭБС «Университетская библиотека онлайн»</w:t>
      </w:r>
      <w:r>
        <w:rPr>
          <w:rFonts w:eastAsiaTheme="minorHAnsi" w:cstheme="minorBidi"/>
        </w:rPr>
      </w:r>
    </w:p>
    <w:p>
      <w:pPr>
        <w:ind w:firstLine="709"/>
        <w:spacing w:after="0"/>
        <w:rPr>
          <w:rFonts w:ascii="Times New Roman" w:hAnsi="Times New Roman" w:eastAsia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HAnsi" w:cstheme="minorBidi"/>
          <w:bCs/>
          <w:sz w:val="24"/>
          <w:szCs w:val="24"/>
          <w:lang w:eastAsia="ru-RU"/>
        </w:rPr>
        <w:t xml:space="preserve">www.elibrary.ru</w:t>
      </w:r>
      <w:r>
        <w:rPr>
          <w:rFonts w:ascii="Times New Roman" w:hAnsi="Times New Roman" w:eastAsia="Times New Roman" w:eastAsiaTheme="minorHAnsi" w:cstheme="minorBidi"/>
          <w:bCs/>
          <w:sz w:val="24"/>
          <w:szCs w:val="24"/>
          <w:lang w:eastAsia="ru-RU"/>
        </w:rPr>
        <w:tab/>
      </w:r>
      <w:r>
        <w:rPr>
          <w:rFonts w:ascii="Times New Roman" w:hAnsi="Times New Roman" w:eastAsia="Times New Roman" w:eastAsiaTheme="minorHAnsi" w:cstheme="minorBidi"/>
          <w:bCs/>
          <w:sz w:val="24"/>
          <w:szCs w:val="24"/>
          <w:lang w:eastAsia="ru-RU"/>
        </w:rPr>
        <w:tab/>
        <w:t xml:space="preserve">Научная электронная библиотека</w:t>
      </w:r>
      <w:r>
        <w:rPr>
          <w:rFonts w:eastAsiaTheme="minorHAnsi" w:cstheme="minorBidi"/>
        </w:rPr>
      </w:r>
    </w:p>
    <w:p>
      <w:pPr>
        <w:ind w:firstLine="709"/>
        <w:spacing w:after="0"/>
        <w:rPr>
          <w:rFonts w:ascii="Times New Roman" w:hAnsi="Times New Roman" w:eastAsia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HAnsi" w:cstheme="minorBidi"/>
          <w:bCs/>
          <w:sz w:val="24"/>
          <w:szCs w:val="24"/>
          <w:lang w:eastAsia="ru-RU"/>
        </w:rPr>
        <w:t xml:space="preserve">www.ebiblioteka.ru</w:t>
      </w:r>
      <w:r>
        <w:rPr>
          <w:rFonts w:ascii="Times New Roman" w:hAnsi="Times New Roman" w:eastAsia="Times New Roman" w:eastAsiaTheme="minorHAnsi" w:cstheme="minorBidi"/>
          <w:bCs/>
          <w:sz w:val="24"/>
          <w:szCs w:val="24"/>
          <w:lang w:eastAsia="ru-RU"/>
        </w:rPr>
        <w:tab/>
      </w:r>
      <w:r>
        <w:rPr>
          <w:rFonts w:ascii="Times New Roman" w:hAnsi="Times New Roman" w:eastAsia="Times New Roman" w:eastAsiaTheme="minorHAnsi" w:cstheme="minorBidi"/>
          <w:bCs/>
          <w:sz w:val="24"/>
          <w:szCs w:val="24"/>
          <w:lang w:eastAsia="ru-RU"/>
        </w:rPr>
        <w:tab/>
        <w:t xml:space="preserve">Универсальные базы данных изданий </w:t>
      </w:r>
      <w:r>
        <w:rPr>
          <w:rFonts w:eastAsiaTheme="minorHAnsi" w:cstheme="minorBidi"/>
        </w:rPr>
      </w:r>
    </w:p>
    <w:p>
      <w:pPr>
        <w:ind w:firstLine="709"/>
        <w:spacing w:after="0"/>
        <w:rPr>
          <w:rFonts w:ascii="Times New Roman" w:hAnsi="Times New Roman" w:eastAsia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HAnsi" w:cstheme="minorBidi"/>
          <w:bCs/>
          <w:sz w:val="24"/>
          <w:szCs w:val="24"/>
          <w:lang w:eastAsia="ru-RU"/>
        </w:rPr>
        <w:t xml:space="preserve">http://window.edu.ru/</w:t>
      </w:r>
      <w:r>
        <w:rPr>
          <w:rFonts w:ascii="Times New Roman" w:hAnsi="Times New Roman" w:eastAsia="Times New Roman" w:eastAsiaTheme="minorHAnsi" w:cstheme="minorBidi"/>
          <w:bCs/>
          <w:sz w:val="24"/>
          <w:szCs w:val="24"/>
          <w:lang w:eastAsia="ru-RU"/>
        </w:rPr>
        <w:tab/>
      </w:r>
      <w:r>
        <w:rPr>
          <w:rFonts w:ascii="Times New Roman" w:hAnsi="Times New Roman" w:eastAsia="Times New Roman" w:eastAsiaTheme="minorHAnsi" w:cstheme="minorBidi"/>
          <w:bCs/>
          <w:sz w:val="24"/>
          <w:szCs w:val="24"/>
          <w:lang w:eastAsia="ru-RU"/>
        </w:rPr>
        <w:tab/>
        <w:t xml:space="preserve">Единое окно доступа к образовательным ресурсам</w:t>
      </w:r>
      <w:r>
        <w:rPr>
          <w:rFonts w:eastAsiaTheme="minorHAnsi" w:cstheme="minorBidi"/>
        </w:rPr>
      </w:r>
    </w:p>
    <w:p>
      <w:pPr>
        <w:ind w:firstLine="709"/>
        <w:spacing w:after="0"/>
        <w:rPr>
          <w:rFonts w:ascii="Times New Roman" w:hAnsi="Times New Roman" w:eastAsia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HAnsi" w:cstheme="minorBidi"/>
          <w:bCs/>
          <w:sz w:val="24"/>
          <w:szCs w:val="24"/>
          <w:lang w:eastAsia="ru-RU"/>
        </w:rPr>
        <w:t xml:space="preserve">http://wiki.mininuniver.ru</w:t>
      </w:r>
      <w:r>
        <w:rPr>
          <w:rFonts w:ascii="Times New Roman" w:hAnsi="Times New Roman" w:eastAsia="Times New Roman" w:eastAsiaTheme="minorHAnsi" w:cstheme="minorBidi"/>
          <w:bCs/>
          <w:sz w:val="24"/>
          <w:szCs w:val="24"/>
          <w:lang w:eastAsia="ru-RU"/>
        </w:rPr>
        <w:tab/>
        <w:t xml:space="preserve">Вики НГПУ</w:t>
      </w:r>
      <w:r>
        <w:rPr>
          <w:rFonts w:eastAsiaTheme="minorHAnsi" w:cstheme="minorBidi"/>
        </w:rPr>
      </w:r>
    </w:p>
    <w:p>
      <w:pPr>
        <w:ind w:firstLine="709"/>
        <w:spacing w:after="0"/>
        <w:rPr>
          <w:rFonts w:ascii="Times New Roman" w:hAnsi="Times New Roman" w:eastAsia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HAnsi" w:cstheme="minorBidi"/>
          <w:bCs/>
          <w:sz w:val="24"/>
          <w:szCs w:val="24"/>
          <w:lang w:eastAsia="ru-RU"/>
        </w:rPr>
      </w:r>
      <w:r>
        <w:rPr>
          <w:rFonts w:eastAsiaTheme="minorHAnsi" w:cstheme="minorBidi"/>
        </w:rPr>
      </w:r>
    </w:p>
    <w:p>
      <w:pPr>
        <w:jc w:val="center"/>
        <w:spacing w:after="0"/>
        <w:tabs>
          <w:tab w:val="left" w:pos="720" w:leader="none"/>
        </w:tabs>
        <w:rPr>
          <w:rFonts w:ascii="Times New Roman" w:hAnsi="Times New Roman" w:eastAsia="Times New Roman"/>
          <w:b/>
          <w:bCs/>
          <w:sz w:val="24"/>
          <w:szCs w:val="24"/>
          <w:lang w:eastAsia="ru-RU"/>
        </w:rPr>
        <w:sectPr>
          <w:footnotePr/>
          <w:endnotePr/>
          <w:type w:val="nextPage"/>
          <w:pgSz w:w="11906" w:h="16838" w:orient="portrait"/>
          <w:pgMar w:top="1134" w:right="850" w:bottom="1134" w:left="1701" w:header="709" w:footer="709" w:gutter="0"/>
          <w:cols w:num="1" w:sep="0" w:space="708" w:equalWidth="1"/>
          <w:docGrid w:linePitch="360"/>
        </w:sectPr>
      </w:pPr>
      <w:r>
        <w:rPr>
          <w:rFonts w:ascii="Times New Roman" w:hAnsi="Times New Roman" w:eastAsia="Times New Roman" w:eastAsiaTheme="minorHAnsi" w:cstheme="minorBidi"/>
          <w:b/>
          <w:bCs/>
          <w:sz w:val="24"/>
          <w:szCs w:val="24"/>
          <w:lang w:eastAsia="ru-RU"/>
        </w:rPr>
      </w:r>
      <w:r>
        <w:rPr>
          <w:rFonts w:eastAsiaTheme="minorHAnsi" w:cstheme="minorBidi"/>
        </w:rPr>
      </w:r>
    </w:p>
    <w:p>
      <w:pPr>
        <w:jc w:val="center"/>
        <w:spacing w:after="0"/>
        <w:tabs>
          <w:tab w:val="left" w:pos="720" w:leader="none"/>
        </w:tabs>
        <w:rPr>
          <w:rFonts w:ascii="Times New Roman" w:hAnsi="Times New Roman" w:eastAsia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HAnsi" w:cstheme="minorBidi"/>
          <w:b/>
          <w:bCs/>
          <w:sz w:val="24"/>
          <w:szCs w:val="24"/>
          <w:lang w:eastAsia="ru-RU"/>
        </w:rPr>
        <w:t xml:space="preserve">5.</w:t>
      </w:r>
      <w:r>
        <w:rPr>
          <w:rFonts w:ascii="Times New Roman" w:hAnsi="Times New Roman" w:eastAsia="Times New Roman" w:eastAsiaTheme="minorHAnsi" w:cstheme="minorBidi"/>
          <w:b/>
          <w:bCs/>
          <w:sz w:val="24"/>
          <w:szCs w:val="24"/>
          <w:lang w:eastAsia="ru-RU"/>
        </w:rPr>
        <w:t xml:space="preserve">6</w:t>
      </w:r>
      <w:r>
        <w:rPr>
          <w:rFonts w:ascii="Times New Roman" w:hAnsi="Times New Roman" w:eastAsia="Times New Roman" w:eastAsiaTheme="minorHAnsi" w:cstheme="minorBidi"/>
          <w:b/>
          <w:bCs/>
          <w:sz w:val="24"/>
          <w:szCs w:val="24"/>
          <w:lang w:eastAsia="ru-RU"/>
        </w:rPr>
        <w:t xml:space="preserve">. </w:t>
      </w:r>
      <w:r>
        <w:rPr>
          <w:rFonts w:ascii="Times New Roman" w:hAnsi="Times New Roman" w:eastAsia="Times New Roman" w:eastAsiaTheme="minorHAnsi" w:cstheme="minorBidi"/>
          <w:b/>
          <w:bCs/>
          <w:sz w:val="24"/>
          <w:szCs w:val="24"/>
          <w:lang w:eastAsia="ru-RU"/>
        </w:rPr>
        <w:t xml:space="preserve">ПРОГРАММА ДИСЦИПЛИНЫ</w:t>
      </w:r>
      <w:r>
        <w:rPr>
          <w:rFonts w:eastAsiaTheme="minorHAnsi" w:cstheme="minorBidi"/>
        </w:rPr>
      </w:r>
    </w:p>
    <w:p>
      <w:pPr>
        <w:jc w:val="center"/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 w:eastAsiaTheme="minorHAnsi" w:cstheme="minorBidi"/>
          <w:b/>
          <w:sz w:val="24"/>
          <w:szCs w:val="24"/>
        </w:rPr>
        <w:t xml:space="preserve">«</w:t>
      </w:r>
      <w:r>
        <w:rPr>
          <w:rFonts w:ascii="Times New Roman" w:hAnsi="Times New Roman" w:eastAsiaTheme="minorHAnsi" w:cstheme="minorBidi"/>
          <w:b/>
          <w:sz w:val="24"/>
          <w:szCs w:val="24"/>
        </w:rPr>
        <w:t xml:space="preserve">УЧЕБНОЕ ПРОЕКТИРОВАНИЕ В ПРОФЕССИОНАЛЬНОЙ ДЕЯТЕЛЬНОСТИ</w:t>
      </w:r>
      <w:r>
        <w:rPr>
          <w:rFonts w:ascii="Times New Roman" w:hAnsi="Times New Roman" w:eastAsiaTheme="minorHAnsi" w:cstheme="minorBidi"/>
          <w:b/>
          <w:sz w:val="24"/>
          <w:szCs w:val="24"/>
        </w:rPr>
        <w:t xml:space="preserve">»</w:t>
      </w:r>
      <w:r>
        <w:rPr>
          <w:rFonts w:eastAsiaTheme="minorHAnsi" w:cstheme="minorBidi"/>
        </w:rPr>
      </w:r>
    </w:p>
    <w:p>
      <w:pPr>
        <w:ind w:left="709"/>
        <w:jc w:val="both"/>
        <w:spacing w:after="0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eastAsiaTheme="minorHAnsi" w:cstheme="minorBidi"/>
          <w:sz w:val="24"/>
          <w:szCs w:val="24"/>
        </w:rPr>
      </w:r>
      <w:r>
        <w:rPr>
          <w:rFonts w:eastAsiaTheme="minorHAnsi" w:cstheme="minorBidi"/>
        </w:rPr>
      </w:r>
    </w:p>
    <w:p>
      <w:pPr>
        <w:ind w:firstLine="709"/>
        <w:jc w:val="both"/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 w:eastAsiaTheme="minorHAnsi" w:cstheme="minorBidi"/>
          <w:b/>
          <w:sz w:val="24"/>
          <w:szCs w:val="24"/>
        </w:rPr>
        <w:t xml:space="preserve">1. Пояснительная записка</w:t>
      </w:r>
      <w:r>
        <w:rPr>
          <w:rFonts w:eastAsiaTheme="minorHAnsi" w:cstheme="minorBidi"/>
        </w:rPr>
      </w:r>
    </w:p>
    <w:p>
      <w:pPr>
        <w:ind w:firstLine="709"/>
        <w:jc w:val="both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eastAsiaTheme="minorHAnsi" w:cstheme="minorBidi"/>
          <w:sz w:val="24"/>
          <w:szCs w:val="24"/>
        </w:rPr>
        <w:t xml:space="preserve">Программа дисциплины</w:t>
      </w:r>
      <w:r>
        <w:rPr>
          <w:rFonts w:ascii="Times New Roman" w:hAnsi="Times New Roman" w:eastAsiaTheme="minorHAnsi" w:cstheme="minorBidi"/>
          <w:sz w:val="24"/>
          <w:szCs w:val="24"/>
        </w:rPr>
        <w:t xml:space="preserve"> «</w:t>
      </w:r>
      <w:r>
        <w:rPr>
          <w:rFonts w:ascii="Times New Roman" w:hAnsi="Times New Roman" w:eastAsiaTheme="minorHAnsi" w:cstheme="minorBidi"/>
          <w:sz w:val="24"/>
          <w:szCs w:val="24"/>
        </w:rPr>
        <w:t xml:space="preserve">Учебное проектирование в профессиональной деятельности</w:t>
      </w:r>
      <w:r>
        <w:rPr>
          <w:rFonts w:ascii="Times New Roman" w:hAnsi="Times New Roman" w:eastAsiaTheme="minorHAnsi" w:cstheme="minorBidi"/>
          <w:sz w:val="24"/>
          <w:szCs w:val="24"/>
        </w:rPr>
        <w:t xml:space="preserve">» </w:t>
      </w:r>
      <w:r>
        <w:rPr>
          <w:rFonts w:ascii="Times New Roman" w:hAnsi="Times New Roman" w:eastAsiaTheme="minorHAnsi" w:cstheme="minorBidi"/>
          <w:sz w:val="24"/>
          <w:szCs w:val="24"/>
        </w:rPr>
        <w:t xml:space="preserve">разработана в соответствии с </w:t>
      </w:r>
      <w:r>
        <w:rPr>
          <w:rFonts w:ascii="Times New Roman" w:hAnsi="Times New Roman" w:eastAsiaTheme="minorHAnsi" w:cstheme="minorBidi"/>
          <w:sz w:val="24"/>
          <w:szCs w:val="24"/>
        </w:rPr>
        <w:t xml:space="preserve">требованиями</w:t>
      </w:r>
      <w:r>
        <w:rPr>
          <w:rFonts w:ascii="Times New Roman" w:hAnsi="Times New Roman" w:eastAsiaTheme="minorHAnsi" w:cstheme="minorBidi"/>
          <w:sz w:val="24"/>
          <w:szCs w:val="24"/>
        </w:rPr>
        <w:t xml:space="preserve">федерального</w:t>
      </w:r>
      <w:r>
        <w:rPr>
          <w:rFonts w:ascii="Times New Roman" w:hAnsi="Times New Roman" w:eastAsiaTheme="minorHAnsi" w:cstheme="minorBidi"/>
          <w:sz w:val="24"/>
          <w:szCs w:val="24"/>
        </w:rPr>
        <w:t xml:space="preserve"> </w:t>
      </w:r>
      <w:r>
        <w:rPr>
          <w:rFonts w:ascii="Times New Roman" w:hAnsi="Times New Roman" w:eastAsiaTheme="minorHAnsi" w:cstheme="minorBidi"/>
          <w:sz w:val="24"/>
          <w:szCs w:val="24"/>
        </w:rPr>
        <w:t xml:space="preserve">государственного образовательного стандарта высшего образования по </w:t>
      </w:r>
      <w:r>
        <w:rPr>
          <w:rFonts w:ascii="Times New Roman" w:hAnsi="Times New Roman" w:eastAsiaTheme="minorHAnsi" w:cstheme="minorBidi"/>
          <w:sz w:val="24"/>
          <w:szCs w:val="24"/>
        </w:rPr>
        <w:t xml:space="preserve">направлению подготовки 44.03.04 </w:t>
      </w:r>
      <w:r>
        <w:rPr>
          <w:rFonts w:ascii="Times New Roman" w:hAnsi="Times New Roman" w:eastAsiaTheme="minorHAnsi" w:cstheme="minorBidi"/>
          <w:sz w:val="24"/>
          <w:szCs w:val="24"/>
        </w:rPr>
        <w:t xml:space="preserve"> Профессио</w:t>
      </w:r>
      <w:r>
        <w:rPr>
          <w:rFonts w:ascii="Times New Roman" w:hAnsi="Times New Roman" w:eastAsiaTheme="minorHAnsi" w:cstheme="minorBidi"/>
          <w:sz w:val="24"/>
          <w:szCs w:val="24"/>
        </w:rPr>
        <w:t xml:space="preserve">нальное обучение (по отраслям)</w:t>
      </w:r>
      <w:r>
        <w:rPr>
          <w:rFonts w:ascii="Times New Roman" w:hAnsi="Times New Roman" w:eastAsiaTheme="minorHAnsi" w:cstheme="minorBidi"/>
          <w:sz w:val="24"/>
          <w:szCs w:val="24"/>
        </w:rPr>
        <w:t xml:space="preserve"> и в соответствии с учебным планом изучается студентами в 4 семестре на 2 курсе.</w:t>
      </w:r>
      <w:r>
        <w:rPr>
          <w:rFonts w:eastAsiaTheme="minorHAnsi" w:cstheme="minorBidi"/>
        </w:rPr>
      </w:r>
    </w:p>
    <w:p>
      <w:pPr>
        <w:ind w:firstLine="709"/>
        <w:jc w:val="both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eastAsiaTheme="minorHAnsi" w:cstheme="minorBidi"/>
          <w:sz w:val="24"/>
          <w:szCs w:val="24"/>
        </w:rPr>
        <w:t xml:space="preserve">Данная учебная дисциплина ор</w:t>
      </w:r>
      <w:r>
        <w:rPr>
          <w:rFonts w:ascii="Times New Roman" w:hAnsi="Times New Roman" w:eastAsiaTheme="minorHAnsi" w:cstheme="minorBidi"/>
          <w:sz w:val="24"/>
          <w:szCs w:val="24"/>
        </w:rPr>
        <w:t xml:space="preserve">иентирована на содержание, отражающее социальное явление, сутью которого является создание условий для личного самовыражения, самосовершенствования молодёжи, повышения уровня компетентности в сфере проектной деятельности по реализации молодёжных инициатив.</w:t>
      </w:r>
      <w:r>
        <w:rPr>
          <w:rFonts w:eastAsiaTheme="minorHAnsi" w:cstheme="minorBidi"/>
        </w:rPr>
      </w:r>
    </w:p>
    <w:p>
      <w:pPr>
        <w:ind w:firstLine="709"/>
        <w:jc w:val="both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eastAsiaTheme="minorHAnsi" w:cstheme="minorBidi"/>
          <w:sz w:val="24"/>
          <w:szCs w:val="24"/>
        </w:rPr>
        <w:t xml:space="preserve">Программа «Учебно-профессиональные объединения в образовательном пространстве» разработана в соответствии с государственными требованиями к минимуму содержания и подготовки выпускников по н</w:t>
      </w:r>
      <w:r>
        <w:rPr>
          <w:rFonts w:ascii="Times New Roman" w:hAnsi="Times New Roman" w:eastAsiaTheme="minorHAnsi" w:cstheme="minorBidi"/>
          <w:sz w:val="24"/>
          <w:szCs w:val="24"/>
        </w:rPr>
        <w:t xml:space="preserve">аправлению подготовки 44.03.04</w:t>
      </w:r>
      <w:r>
        <w:rPr>
          <w:rFonts w:ascii="Times New Roman" w:hAnsi="Times New Roman" w:eastAsiaTheme="minorHAnsi" w:cstheme="minorBidi"/>
          <w:sz w:val="24"/>
          <w:szCs w:val="24"/>
        </w:rPr>
        <w:t xml:space="preserve"> Профессиональное обучение (по отраслям), способствующих повышению общекультурного уровня, подготовке обучающихся к профессиональной деятельности посредством передачи социально-профессиональных знаний и опыта.</w:t>
      </w:r>
      <w:r>
        <w:rPr>
          <w:rFonts w:eastAsiaTheme="minorHAnsi" w:cstheme="minorBidi"/>
        </w:rPr>
      </w:r>
    </w:p>
    <w:p>
      <w:pPr>
        <w:ind w:firstLine="709"/>
        <w:jc w:val="both"/>
        <w:spacing w:after="0"/>
        <w:rPr>
          <w:rFonts w:ascii="Times New Roman" w:hAnsi="Times New Roman" w:eastAsia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HAnsi" w:cstheme="minorBidi"/>
          <w:b/>
          <w:bCs/>
          <w:sz w:val="24"/>
          <w:szCs w:val="24"/>
          <w:lang w:eastAsia="ru-RU"/>
        </w:rPr>
      </w:r>
      <w:r>
        <w:rPr>
          <w:rFonts w:eastAsiaTheme="minorHAnsi" w:cstheme="minorBidi"/>
        </w:rPr>
      </w:r>
    </w:p>
    <w:p>
      <w:pPr>
        <w:ind w:firstLine="709"/>
        <w:jc w:val="both"/>
        <w:spacing w:after="0"/>
        <w:rPr>
          <w:rFonts w:ascii="Times New Roman" w:hAnsi="Times New Roman" w:eastAsia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HAnsi" w:cstheme="minorBidi"/>
          <w:b/>
          <w:bCs/>
          <w:sz w:val="24"/>
          <w:szCs w:val="24"/>
          <w:lang w:eastAsia="ru-RU"/>
        </w:rPr>
        <w:t xml:space="preserve">2. Место в структуре модуля</w:t>
      </w:r>
      <w:r>
        <w:rPr>
          <w:rFonts w:eastAsiaTheme="minorHAnsi" w:cstheme="minorBidi"/>
        </w:rPr>
      </w:r>
    </w:p>
    <w:p>
      <w:pPr>
        <w:ind w:firstLine="709"/>
        <w:jc w:val="both"/>
        <w:spacing w:after="0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Theme="minorHAnsi" w:cstheme="minorBidi"/>
          <w:sz w:val="24"/>
          <w:szCs w:val="24"/>
        </w:rPr>
        <w:t xml:space="preserve">Учебная дисциплина «Учебно-профессиональные объединения в образовательном пространстве» относится к </w:t>
      </w:r>
      <w:r>
        <w:rPr>
          <w:rFonts w:ascii="Times New Roman" w:hAnsi="Times New Roman" w:eastAsiaTheme="minorHAnsi" w:cstheme="minorBidi"/>
          <w:sz w:val="24"/>
          <w:szCs w:val="24"/>
        </w:rPr>
        <w:t xml:space="preserve">блоку дисциплин</w:t>
      </w:r>
      <w:r>
        <w:rPr>
          <w:rFonts w:ascii="Times New Roman" w:hAnsi="Times New Roman" w:eastAsiaTheme="minorHAnsi" w:cstheme="minorBidi"/>
          <w:sz w:val="24"/>
          <w:szCs w:val="24"/>
        </w:rPr>
        <w:t xml:space="preserve"> по выбору </w:t>
      </w:r>
      <w:r>
        <w:rPr>
          <w:rFonts w:ascii="Times New Roman" w:hAnsi="Times New Roman" w:eastAsiaTheme="minorHAnsi" w:cstheme="minorBidi"/>
          <w:sz w:val="24"/>
          <w:szCs w:val="24"/>
        </w:rPr>
        <w:t xml:space="preserve">комплексного модуля «Профессиональная педагогика»</w:t>
      </w:r>
      <w:r>
        <w:rPr>
          <w:rFonts w:ascii="Times New Roman" w:hAnsi="Times New Roman" w:eastAsia="Times New Roman" w:eastAsiaTheme="minorHAnsi" w:cstheme="minorBidi"/>
          <w:sz w:val="24"/>
          <w:szCs w:val="24"/>
          <w:lang w:eastAsia="ru-RU"/>
        </w:rPr>
        <w:t xml:space="preserve"> и изучается в 4 семестре 2 курса.</w:t>
      </w:r>
      <w:r>
        <w:rPr>
          <w:rFonts w:eastAsiaTheme="minorHAnsi" w:cstheme="minorBidi"/>
        </w:rPr>
      </w:r>
    </w:p>
    <w:p>
      <w:pPr>
        <w:ind w:firstLine="709"/>
        <w:jc w:val="both"/>
        <w:spacing w:after="0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eastAsiaTheme="minorHAnsi" w:cstheme="minorBidi"/>
          <w:sz w:val="24"/>
          <w:szCs w:val="24"/>
        </w:rPr>
        <w:t xml:space="preserve">Дисциплины, на которых базируется</w:t>
      </w:r>
      <w:r>
        <w:rPr>
          <w:rFonts w:ascii="Times New Roman" w:hAnsi="Times New Roman" w:eastAsiaTheme="minorHAnsi" w:cstheme="minorBidi"/>
          <w:sz w:val="24"/>
          <w:szCs w:val="24"/>
        </w:rPr>
        <w:t xml:space="preserve"> данная дисциплина: Введение в профессионально-педагогическую специальность, Общая и профессиональная педагогика, Нормативное обеспечение профессионально-педагогического процесса, Основы научно-исследовательской деятельности в профессиональном образовании.</w:t>
      </w:r>
      <w:r>
        <w:rPr>
          <w:rFonts w:eastAsiaTheme="minorHAnsi" w:cstheme="minorBidi"/>
        </w:rPr>
      </w:r>
    </w:p>
    <w:p>
      <w:pPr>
        <w:ind w:firstLine="709"/>
        <w:jc w:val="both"/>
        <w:spacing w:after="0"/>
        <w:rPr>
          <w:rFonts w:ascii="Times New Roman" w:hAnsi="Times New Roman" w:eastAsia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HAnsi" w:cstheme="minorBidi"/>
          <w:b/>
          <w:bCs/>
          <w:sz w:val="24"/>
          <w:szCs w:val="24"/>
          <w:lang w:eastAsia="ru-RU"/>
        </w:rPr>
      </w:r>
      <w:r>
        <w:rPr>
          <w:rFonts w:eastAsiaTheme="minorHAnsi" w:cstheme="minorBidi"/>
        </w:rPr>
      </w:r>
    </w:p>
    <w:p>
      <w:pPr>
        <w:ind w:firstLine="709"/>
        <w:jc w:val="both"/>
        <w:spacing w:after="0"/>
        <w:rPr>
          <w:rFonts w:ascii="Times New Roman" w:hAnsi="Times New Roman" w:eastAsia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HAnsi" w:cstheme="minorBidi"/>
          <w:b/>
          <w:bCs/>
          <w:sz w:val="24"/>
          <w:szCs w:val="24"/>
          <w:lang w:eastAsia="ru-RU"/>
        </w:rPr>
        <w:t xml:space="preserve">3. Цели и задачи</w:t>
      </w:r>
      <w:r>
        <w:rPr>
          <w:rFonts w:eastAsiaTheme="minorHAnsi" w:cstheme="minorBidi"/>
        </w:rPr>
      </w:r>
    </w:p>
    <w:p>
      <w:pPr>
        <w:ind w:firstLine="709"/>
        <w:jc w:val="both"/>
        <w:spacing w:after="0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HAnsi" w:cstheme="minorBidi"/>
          <w:i/>
          <w:sz w:val="24"/>
          <w:szCs w:val="24"/>
          <w:lang w:eastAsia="ru-RU"/>
        </w:rPr>
        <w:t xml:space="preserve">Цель дисциплины</w:t>
      </w:r>
      <w:r>
        <w:rPr>
          <w:rFonts w:ascii="Times New Roman" w:hAnsi="Times New Roman" w:eastAsia="Times New Roman" w:eastAsiaTheme="minorHAnsi" w:cstheme="minorBidi"/>
          <w:sz w:val="24"/>
          <w:szCs w:val="24"/>
          <w:lang w:eastAsia="ru-RU"/>
        </w:rPr>
        <w:t xml:space="preserve"> – </w:t>
      </w:r>
      <w:r>
        <w:rPr>
          <w:rFonts w:ascii="Times New Roman" w:hAnsi="Times New Roman" w:eastAsia="Times New Roman" w:eastAsiaTheme="minorHAnsi" w:cstheme="minorBidi"/>
          <w:sz w:val="24"/>
          <w:szCs w:val="24"/>
          <w:lang w:eastAsia="ru-RU"/>
        </w:rPr>
        <w:t xml:space="preserve">создание условий для </w:t>
      </w:r>
      <w:r>
        <w:rPr>
          <w:rFonts w:ascii="Times New Roman" w:hAnsi="Times New Roman" w:eastAsia="Times New Roman" w:eastAsiaTheme="minorHAnsi" w:cstheme="minorBidi"/>
          <w:spacing w:val="3"/>
          <w:sz w:val="24"/>
          <w:szCs w:val="24"/>
          <w:lang w:eastAsia="ru-RU"/>
        </w:rPr>
        <w:t xml:space="preserve">освоения и овладения </w:t>
      </w:r>
      <w:r>
        <w:rPr>
          <w:rFonts w:ascii="Times New Roman" w:hAnsi="Times New Roman" w:eastAsia="Times New Roman" w:eastAsiaTheme="minorHAnsi" w:cstheme="minorBidi"/>
          <w:spacing w:val="3"/>
          <w:sz w:val="24"/>
          <w:szCs w:val="24"/>
          <w:lang w:eastAsia="ru-RU"/>
        </w:rPr>
        <w:t xml:space="preserve">обучающимися</w:t>
      </w:r>
      <w:r>
        <w:rPr>
          <w:rFonts w:ascii="Times New Roman" w:hAnsi="Times New Roman" w:eastAsia="Times New Roman" w:eastAsiaTheme="minorHAnsi" w:cstheme="minorBidi"/>
          <w:spacing w:val="3"/>
          <w:sz w:val="24"/>
          <w:szCs w:val="24"/>
          <w:lang w:eastAsia="ru-RU"/>
        </w:rPr>
        <w:t xml:space="preserve"> системы научно-практических знаний, умений и компетенций в области профессионального образования  и реализация их в своей профессиональной деятельности.</w:t>
      </w:r>
      <w:r>
        <w:rPr>
          <w:rFonts w:eastAsiaTheme="minorHAnsi" w:cstheme="minorBidi"/>
        </w:rPr>
      </w:r>
    </w:p>
    <w:p>
      <w:pPr>
        <w:ind w:firstLine="709"/>
        <w:jc w:val="both"/>
        <w:spacing w:after="0"/>
        <w:rPr>
          <w:rFonts w:ascii="Times New Roman" w:hAnsi="Times New Roman" w:eastAsia="Times New Roman"/>
          <w:i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HAnsi" w:cstheme="minorBidi"/>
          <w:i/>
          <w:sz w:val="24"/>
          <w:szCs w:val="24"/>
          <w:lang w:eastAsia="ru-RU"/>
        </w:rPr>
        <w:t xml:space="preserve">Задачи дисциплины:</w:t>
      </w:r>
      <w:r>
        <w:rPr>
          <w:rFonts w:eastAsiaTheme="minorHAnsi" w:cstheme="minorBidi"/>
        </w:rPr>
      </w:r>
    </w:p>
    <w:p>
      <w:pPr>
        <w:ind w:firstLine="709"/>
        <w:jc w:val="both"/>
        <w:spacing w:after="0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HAnsi" w:cstheme="minorBidi"/>
          <w:sz w:val="24"/>
          <w:szCs w:val="24"/>
          <w:lang w:eastAsia="ru-RU"/>
        </w:rPr>
        <w:t xml:space="preserve">- сформировать понимание роли и места учебно-профессиональных объединений в образовательном пространстве;</w:t>
      </w:r>
      <w:r>
        <w:rPr>
          <w:rFonts w:eastAsiaTheme="minorHAnsi" w:cstheme="minorBidi"/>
        </w:rPr>
      </w:r>
    </w:p>
    <w:p>
      <w:pPr>
        <w:ind w:firstLine="709"/>
        <w:jc w:val="both"/>
        <w:spacing w:after="0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HAnsi" w:cstheme="minorBidi"/>
          <w:sz w:val="24"/>
          <w:szCs w:val="24"/>
          <w:lang w:eastAsia="ru-RU"/>
        </w:rPr>
        <w:t xml:space="preserve">- сформировать осознания многообразия видов и форм  учебно-профессиональных объединений в образовательном пространстве и методов работы с ними;</w:t>
      </w:r>
      <w:r>
        <w:rPr>
          <w:rFonts w:eastAsiaTheme="minorHAnsi" w:cstheme="minorBidi"/>
        </w:rPr>
      </w:r>
    </w:p>
    <w:p>
      <w:pPr>
        <w:ind w:firstLine="709"/>
        <w:jc w:val="both"/>
        <w:spacing w:after="0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HAnsi" w:cstheme="minorBidi"/>
          <w:sz w:val="24"/>
          <w:szCs w:val="24"/>
          <w:lang w:eastAsia="ru-RU"/>
        </w:rPr>
        <w:t xml:space="preserve">- </w:t>
      </w:r>
      <w:r>
        <w:rPr>
          <w:rFonts w:ascii="Times New Roman" w:hAnsi="Times New Roman" w:eastAsia="Times New Roman" w:eastAsiaTheme="minorHAnsi" w:cstheme="minorBidi"/>
          <w:bCs/>
          <w:sz w:val="24"/>
          <w:szCs w:val="24"/>
          <w:lang w:eastAsia="ru-RU"/>
        </w:rPr>
        <w:t xml:space="preserve">овладение </w:t>
      </w:r>
      <w:r>
        <w:rPr>
          <w:rFonts w:ascii="Times New Roman" w:hAnsi="Times New Roman" w:eastAsia="Times New Roman" w:eastAsiaTheme="minorHAnsi" w:cstheme="minorBidi"/>
          <w:bCs/>
          <w:sz w:val="24"/>
          <w:szCs w:val="24"/>
          <w:lang w:eastAsia="ru-RU"/>
        </w:rPr>
        <w:t xml:space="preserve">студентами</w:t>
      </w:r>
      <w:r>
        <w:rPr>
          <w:rFonts w:ascii="Times New Roman" w:hAnsi="Times New Roman" w:eastAsia="Times New Roman" w:eastAsiaTheme="minorHAnsi" w:cstheme="minorBidi"/>
          <w:sz w:val="24"/>
          <w:szCs w:val="24"/>
          <w:lang w:eastAsia="ru-RU"/>
        </w:rPr>
        <w:t xml:space="preserve">умения</w:t>
      </w:r>
      <w:r>
        <w:rPr>
          <w:rFonts w:ascii="Times New Roman" w:hAnsi="Times New Roman" w:eastAsia="Times New Roman" w:eastAsiaTheme="minorHAnsi" w:cstheme="minorBidi"/>
          <w:sz w:val="24"/>
          <w:szCs w:val="24"/>
          <w:lang w:eastAsia="ru-RU"/>
        </w:rPr>
        <w:t xml:space="preserve"> применять в профессиональной деятельности теоретические и методические основы организации учебно-профессиональных объединений в образовательном пространстве;</w:t>
      </w:r>
      <w:r>
        <w:rPr>
          <w:rFonts w:eastAsiaTheme="minorHAnsi" w:cstheme="minorBidi"/>
        </w:rPr>
      </w:r>
    </w:p>
    <w:p>
      <w:pPr>
        <w:ind w:firstLine="709"/>
        <w:jc w:val="both"/>
        <w:spacing w:after="0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HAnsi" w:cstheme="minorBidi"/>
          <w:sz w:val="24"/>
          <w:szCs w:val="24"/>
          <w:lang w:eastAsia="ru-RU"/>
        </w:rPr>
        <w:t xml:space="preserve">- сформировать у студентов педагогический опыт проектирования </w:t>
      </w:r>
      <w:r>
        <w:rPr>
          <w:rFonts w:ascii="Times New Roman" w:hAnsi="Times New Roman" w:eastAsia="Times New Roman" w:eastAsiaTheme="minorHAnsi" w:cstheme="minorBidi"/>
          <w:sz w:val="24"/>
          <w:szCs w:val="24"/>
          <w:lang w:eastAsia="ru-RU"/>
        </w:rPr>
        <w:t xml:space="preserve">внеучебной</w:t>
      </w:r>
      <w:r>
        <w:rPr>
          <w:rFonts w:ascii="Times New Roman" w:hAnsi="Times New Roman" w:eastAsia="Times New Roman" w:eastAsiaTheme="minorHAnsi" w:cstheme="minorBidi"/>
          <w:sz w:val="24"/>
          <w:szCs w:val="24"/>
          <w:lang w:eastAsia="ru-RU"/>
        </w:rPr>
        <w:t xml:space="preserve"> деятельности учащихся;</w:t>
      </w:r>
      <w:r>
        <w:rPr>
          <w:rFonts w:eastAsiaTheme="minorHAnsi" w:cstheme="minorBidi"/>
        </w:rPr>
      </w:r>
    </w:p>
    <w:p>
      <w:pPr>
        <w:ind w:firstLine="709"/>
        <w:jc w:val="both"/>
        <w:spacing w:after="0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HAnsi" w:cstheme="minorBidi"/>
          <w:sz w:val="24"/>
          <w:szCs w:val="24"/>
          <w:lang w:eastAsia="ru-RU"/>
        </w:rPr>
        <w:t xml:space="preserve">- побудить студентов к самоорганизации и самообразованию в сфере познания личности обучающегося как субъекта своей </w:t>
      </w:r>
      <w:r>
        <w:rPr>
          <w:rFonts w:ascii="Times New Roman" w:hAnsi="Times New Roman" w:eastAsia="Times New Roman" w:eastAsiaTheme="minorHAnsi" w:cstheme="minorBidi"/>
          <w:sz w:val="24"/>
          <w:szCs w:val="24"/>
          <w:lang w:eastAsia="ru-RU"/>
        </w:rPr>
        <w:t xml:space="preserve">внеучебной</w:t>
      </w:r>
      <w:r>
        <w:rPr>
          <w:rFonts w:ascii="Times New Roman" w:hAnsi="Times New Roman" w:eastAsia="Times New Roman" w:eastAsiaTheme="minorHAnsi" w:cstheme="minorBidi"/>
          <w:sz w:val="24"/>
          <w:szCs w:val="24"/>
          <w:lang w:eastAsia="ru-RU"/>
        </w:rPr>
        <w:t xml:space="preserve">  деятельности.</w:t>
      </w:r>
      <w:r>
        <w:rPr>
          <w:rFonts w:eastAsiaTheme="minorHAnsi" w:cstheme="minorBidi"/>
        </w:rPr>
      </w:r>
    </w:p>
    <w:p>
      <w:pPr>
        <w:ind w:firstLine="709"/>
        <w:jc w:val="both"/>
        <w:spacing w:after="0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HAnsi" w:cstheme="minorBidi"/>
          <w:sz w:val="24"/>
          <w:szCs w:val="24"/>
          <w:lang w:eastAsia="ru-RU"/>
        </w:rPr>
      </w:r>
      <w:r>
        <w:rPr>
          <w:rFonts w:eastAsiaTheme="minorHAnsi" w:cstheme="minorBidi"/>
        </w:rPr>
      </w:r>
    </w:p>
    <w:p>
      <w:pPr>
        <w:ind w:firstLine="709"/>
        <w:jc w:val="both"/>
        <w:spacing w:after="0"/>
        <w:rPr>
          <w:rFonts w:ascii="Times New Roman" w:hAnsi="Times New Roman" w:eastAsia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HAnsi" w:cstheme="minorBidi"/>
          <w:b/>
          <w:bCs/>
          <w:sz w:val="24"/>
          <w:szCs w:val="24"/>
          <w:lang w:eastAsia="ru-RU"/>
        </w:rPr>
        <w:t xml:space="preserve">4. Образовательные результаты</w:t>
      </w:r>
      <w:r>
        <w:rPr>
          <w:rFonts w:eastAsiaTheme="minorHAnsi" w:cstheme="minorBidi"/>
        </w:rPr>
      </w:r>
    </w:p>
    <w:p>
      <w:pPr>
        <w:ind w:firstLine="709"/>
        <w:jc w:val="both"/>
        <w:spacing w:after="0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HAnsi" w:cstheme="minorBidi"/>
          <w:sz w:val="24"/>
          <w:szCs w:val="24"/>
          <w:lang w:eastAsia="ru-RU"/>
        </w:rPr>
      </w:r>
      <w:r>
        <w:rPr>
          <w:rFonts w:eastAsiaTheme="minorHAnsi" w:cstheme="minorBidi"/>
        </w:rPr>
      </w:r>
    </w:p>
    <w:tbl>
      <w:tblPr>
        <w:tblW w:w="4944" w:type="pct"/>
        <w:tblLayout w:type="fixed"/>
        <w:tblLook w:val="04A0" w:firstRow="1" w:lastRow="0" w:firstColumn="1" w:lastColumn="0" w:noHBand="0" w:noVBand="1"/>
      </w:tblPr>
      <w:tblGrid>
        <w:gridCol w:w="1096"/>
        <w:gridCol w:w="2131"/>
        <w:gridCol w:w="1260"/>
        <w:gridCol w:w="2000"/>
        <w:gridCol w:w="1418"/>
        <w:gridCol w:w="1559"/>
      </w:tblGrid>
      <w:tr>
        <w:trPr>
          <w:trHeight w:val="385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096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Код ОР модуля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2131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Образовательные результаты модуля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260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Код ОР дисциплины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2000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Образовательные результаты дисциплины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418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Код компетенций ОПОП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Средства оценивания ОР</w:t>
            </w:r>
            <w:r/>
          </w:p>
        </w:tc>
      </w:tr>
      <w:tr>
        <w:trPr>
          <w:trHeight w:val="331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</w:tcBorders>
            <w:tcW w:w="1096" w:type="dxa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ОР.1 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</w:tcBorders>
            <w:tcW w:w="2131" w:type="dxa"/>
            <w:vMerge w:val="restart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Демонстрирует умение  проводить  учебные занятия по учебным предметам, курсам, дисциплинам (модулям) образовательной программы на нормативно-правовой основе в соответствии с требованиями стандарта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260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ОР.1-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6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-1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2000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Демонстрирует навыки работать в команде, толерантно воспринимая социальные, </w:t>
            </w:r>
            <w:r/>
          </w:p>
          <w:p>
            <w:pPr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этнические, конфессиональные и культурные различия.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418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УК-3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.1.</w:t>
            </w:r>
            <w:r/>
          </w:p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УК-3.2.</w:t>
            </w:r>
            <w:r/>
          </w:p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УК-3.3.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559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Доклад</w:t>
            </w:r>
            <w:r/>
          </w:p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Практическое задание</w:t>
            </w:r>
            <w:r/>
          </w:p>
          <w:p>
            <w:pPr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/>
          </w:p>
        </w:tc>
      </w:tr>
      <w:tr>
        <w:trPr>
          <w:trHeight w:val="331"/>
        </w:trPr>
        <w:tc>
          <w:tcPr>
            <w:tcBorders>
              <w:left w:val="single" w:color="000000" w:sz="2" w:space="0"/>
              <w:right w:val="single" w:color="000000" w:sz="2" w:space="0"/>
              <w:bottom w:val="single" w:color="000000" w:sz="2" w:space="0"/>
            </w:tcBorders>
            <w:tcW w:w="1096" w:type="dxa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left w:val="single" w:color="000000" w:sz="2" w:space="0"/>
              <w:right w:val="single" w:color="000000" w:sz="2" w:space="0"/>
              <w:bottom w:val="single" w:color="000000" w:sz="2" w:space="0"/>
            </w:tcBorders>
            <w:tcW w:w="2131" w:type="dxa"/>
            <w:vMerge w:val="continue"/>
            <w:textDirection w:val="lrTb"/>
            <w:noWrap w:val="false"/>
          </w:tcPr>
          <w:p>
            <w:pPr>
              <w:contextualSpacing w:val="true"/>
              <w:ind w:left="34"/>
              <w:jc w:val="both"/>
              <w:spacing w:lineRule="auto" w:line="240" w:after="0"/>
              <w:rPr>
                <w:rFonts w:ascii="Times New Roman" w:hAnsi="Times New Roman" w:eastAsiaTheme="minorHAnsi"/>
                <w:sz w:val="24"/>
                <w:szCs w:val="24"/>
              </w:rPr>
            </w:pPr>
            <w:r>
              <w:rPr>
                <w:rFonts w:ascii="Times New Roman" w:hAnsi="Times New Roman" w:eastAsiaTheme="minorHAnsi"/>
                <w:sz w:val="24"/>
                <w:szCs w:val="24"/>
              </w:rPr>
            </w:r>
            <w:r>
              <w:rPr>
                <w:rFonts w:eastAsiaTheme="minorHAnsi"/>
              </w:rPr>
            </w:r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260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ОР.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1-6-2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2000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Демонстрирует умения осуществлять самоорганизацию и самообразование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418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УК-4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.2.</w:t>
            </w:r>
            <w:r/>
          </w:p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УК-4.4.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559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Реферат</w:t>
            </w:r>
            <w:r/>
          </w:p>
        </w:tc>
      </w:tr>
    </w:tbl>
    <w:p>
      <w:pPr>
        <w:ind w:firstLine="709"/>
        <w:jc w:val="both"/>
        <w:spacing w:after="0"/>
        <w:rPr>
          <w:rFonts w:ascii="Times New Roman" w:hAnsi="Times New Roman" w:eastAsia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HAnsi" w:cstheme="minorBidi"/>
          <w:b/>
          <w:bCs/>
          <w:sz w:val="24"/>
          <w:szCs w:val="24"/>
          <w:lang w:eastAsia="ru-RU"/>
        </w:rPr>
      </w:r>
      <w:r>
        <w:rPr>
          <w:rFonts w:eastAsiaTheme="minorHAnsi" w:cstheme="minorBidi"/>
        </w:rPr>
      </w:r>
    </w:p>
    <w:p>
      <w:pPr>
        <w:ind w:firstLine="709"/>
        <w:jc w:val="both"/>
        <w:spacing w:after="0"/>
        <w:rPr>
          <w:rFonts w:ascii="Times New Roman" w:hAnsi="Times New Roman" w:eastAsia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HAnsi" w:cstheme="minorBidi"/>
          <w:b/>
          <w:bCs/>
          <w:sz w:val="24"/>
          <w:szCs w:val="24"/>
          <w:lang w:eastAsia="ru-RU"/>
        </w:rPr>
        <w:t xml:space="preserve">5. Содержание дисциплины</w:t>
      </w:r>
      <w:r>
        <w:rPr>
          <w:rFonts w:eastAsiaTheme="minorHAnsi" w:cstheme="minorBidi"/>
        </w:rPr>
      </w:r>
    </w:p>
    <w:p>
      <w:pPr>
        <w:ind w:firstLine="709"/>
        <w:jc w:val="both"/>
        <w:spacing w:after="0"/>
        <w:rPr>
          <w:rFonts w:ascii="Times New Roman" w:hAnsi="Times New Roman" w:eastAsia="Times New Roman"/>
          <w:bCs/>
          <w:i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HAnsi" w:cstheme="minorBidi"/>
          <w:bCs/>
          <w:i/>
          <w:sz w:val="24"/>
          <w:szCs w:val="24"/>
          <w:lang w:eastAsia="ru-RU"/>
        </w:rPr>
        <w:t xml:space="preserve">5.1. Тематический план</w:t>
      </w:r>
      <w:r>
        <w:rPr>
          <w:rFonts w:eastAsiaTheme="minorHAnsi" w:cstheme="minorBidi"/>
        </w:rPr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675"/>
        <w:gridCol w:w="3825"/>
        <w:gridCol w:w="711"/>
        <w:gridCol w:w="851"/>
        <w:gridCol w:w="1474"/>
        <w:gridCol w:w="1203"/>
        <w:gridCol w:w="832"/>
      </w:tblGrid>
      <w:tr>
        <w:trPr>
          <w:trHeight w:val="203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675" w:type="dxa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№ 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п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/п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3825" w:type="dxa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Наименование темы</w:t>
            </w:r>
            <w:r/>
          </w:p>
        </w:tc>
        <w:tc>
          <w:tcPr>
            <w:gridSpan w:val="3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3036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Контактная работа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203" w:type="dxa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Самостоятельная работа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32" w:type="dxa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Всего часов по дисциплине</w:t>
            </w:r>
            <w:r/>
          </w:p>
        </w:tc>
      </w:tr>
      <w:tr>
        <w:trPr>
          <w:trHeight w:val="533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675" w:type="dxa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3825" w:type="dxa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gridSpan w:val="2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562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Аудиторная работа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474" w:type="dxa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tabs>
                <w:tab w:val="left" w:pos="814" w:leader="none"/>
              </w:tabs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Контактная СР (в 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т.ч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. </w:t>
            </w:r>
            <w:r/>
          </w:p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в ЭИОС)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203" w:type="dxa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32" w:type="dxa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/>
          </w:p>
        </w:tc>
      </w:tr>
      <w:tr>
        <w:trPr>
          <w:trHeight w:val="1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675" w:type="dxa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3825" w:type="dxa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711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Лекции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51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Семинары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474" w:type="dxa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203" w:type="dxa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32" w:type="dxa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/>
          </w:p>
        </w:tc>
      </w:tr>
      <w:tr>
        <w:trPr>
          <w:trHeight w:val="1"/>
        </w:trPr>
        <w:tc>
          <w:tcPr>
            <w:gridSpan w:val="7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9571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shd w:val="clear" w:fill="FFFFFF" w:color="auto"/>
              <w:tabs>
                <w:tab w:val="left" w:pos="5529" w:leader="none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Раздел 1. </w:t>
            </w:r>
            <w:r>
              <w:rPr>
                <w:rFonts w:ascii="Times New Roman" w:hAnsi="Times New Roman"/>
                <w:b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/>
                <w:b/>
                <w:sz w:val="19"/>
                <w:szCs w:val="19"/>
              </w:rPr>
              <w:t xml:space="preserve">Учебное проектирование в деятельности педагога</w:t>
            </w:r>
            <w:r>
              <w:rPr>
                <w:rFonts w:ascii="Times New Roman" w:hAnsi="Times New Roman"/>
                <w:b/>
                <w:sz w:val="19"/>
                <w:szCs w:val="19"/>
              </w:rPr>
              <w:t xml:space="preserve"> </w:t>
            </w:r>
            <w:r/>
          </w:p>
        </w:tc>
      </w:tr>
      <w:tr>
        <w:trPr>
          <w:trHeight w:val="1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675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1.1.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3825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Цели и виды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учебного проектирования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 образовательном учреждении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711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2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51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2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474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203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4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3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8</w:t>
            </w:r>
            <w:r/>
          </w:p>
        </w:tc>
      </w:tr>
      <w:tr>
        <w:trPr>
          <w:trHeight w:val="1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675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1.2.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3825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Организация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учебного проектирования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711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2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51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2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474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2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203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4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3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</w:tr>
      <w:tr>
        <w:trPr>
          <w:trHeight w:val="1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675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1.3.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3825" w:type="dxa"/>
            <w:textDirection w:val="lrTb"/>
            <w:noWrap w:val="false"/>
          </w:tcPr>
          <w:p>
            <w:pPr>
              <w:spacing w:lineRule="auto" w:line="240" w:after="0"/>
              <w:tabs>
                <w:tab w:val="left" w:pos="5529" w:leader="none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Принципы и этапы проектной деятельности в  образовательного учреждения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711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2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51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2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474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2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203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4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3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</w:tr>
      <w:tr>
        <w:trPr>
          <w:trHeight w:val="1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675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1.4.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3825" w:type="dxa"/>
            <w:textDirection w:val="lrTb"/>
            <w:noWrap w:val="false"/>
          </w:tcPr>
          <w:p>
            <w:pPr>
              <w:spacing w:lineRule="auto" w:line="240" w:after="0"/>
              <w:tabs>
                <w:tab w:val="left" w:pos="5529" w:leader="none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Требования к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разработке учебных проектов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711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51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2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474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2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203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4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3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8</w:t>
            </w:r>
            <w:r/>
          </w:p>
        </w:tc>
      </w:tr>
      <w:tr>
        <w:trPr>
          <w:trHeight w:val="357"/>
        </w:trPr>
        <w:tc>
          <w:tcPr>
            <w:gridSpan w:val="2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4500" w:type="dxa"/>
            <w:vAlign w:val="center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  <w:lang w:eastAsia="ru-RU"/>
              </w:rPr>
              <w:t xml:space="preserve">Итого: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711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  <w:t xml:space="preserve">6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51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  <w:t xml:space="preserve">8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474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  <w:t xml:space="preserve">6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203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  <w:t xml:space="preserve">16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3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  <w:t xml:space="preserve">36</w:t>
            </w:r>
            <w:r/>
          </w:p>
        </w:tc>
      </w:tr>
    </w:tbl>
    <w:p>
      <w:pPr>
        <w:ind w:firstLine="709"/>
        <w:jc w:val="both"/>
        <w:spacing w:after="0"/>
        <w:rPr>
          <w:rFonts w:ascii="Times New Roman" w:hAnsi="Times New Roman" w:eastAsia="Times New Roman"/>
          <w:bCs/>
          <w:i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HAnsi" w:cstheme="minorBidi"/>
          <w:bCs/>
          <w:i/>
          <w:sz w:val="24"/>
          <w:szCs w:val="24"/>
          <w:lang w:eastAsia="ru-RU"/>
        </w:rPr>
      </w:r>
      <w:r>
        <w:rPr>
          <w:rFonts w:eastAsiaTheme="minorHAnsi" w:cstheme="minorBidi"/>
        </w:rPr>
      </w:r>
    </w:p>
    <w:p>
      <w:pPr>
        <w:ind w:firstLine="709"/>
        <w:jc w:val="both"/>
        <w:spacing w:after="0"/>
        <w:rPr>
          <w:rFonts w:ascii="Times New Roman" w:hAnsi="Times New Roman" w:eastAsia="Times New Roman"/>
          <w:bCs/>
          <w:i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HAnsi" w:cstheme="minorBidi"/>
          <w:bCs/>
          <w:i/>
          <w:sz w:val="24"/>
          <w:szCs w:val="24"/>
          <w:lang w:eastAsia="ru-RU"/>
        </w:rPr>
        <w:t xml:space="preserve">5.2. Методы обучения</w:t>
      </w:r>
      <w:r>
        <w:rPr>
          <w:rFonts w:eastAsiaTheme="minorHAnsi" w:cstheme="minorBidi"/>
        </w:rPr>
      </w:r>
    </w:p>
    <w:p>
      <w:pPr>
        <w:ind w:firstLine="709"/>
        <w:jc w:val="both"/>
        <w:spacing w:after="0"/>
        <w:rPr>
          <w:rFonts w:ascii="Times New Roman" w:hAnsi="Times New Roman" w:eastAsia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HAnsi" w:cstheme="minorBidi"/>
          <w:bCs/>
          <w:sz w:val="24"/>
          <w:szCs w:val="24"/>
          <w:lang w:eastAsia="ru-RU"/>
        </w:rPr>
        <w:t xml:space="preserve">Метод проектов</w:t>
      </w:r>
      <w:r>
        <w:rPr>
          <w:rFonts w:eastAsiaTheme="minorHAnsi" w:cstheme="minorBidi"/>
        </w:rPr>
      </w:r>
    </w:p>
    <w:p>
      <w:pPr>
        <w:ind w:firstLine="709"/>
        <w:jc w:val="both"/>
        <w:spacing w:after="0"/>
        <w:rPr>
          <w:rFonts w:ascii="Times New Roman" w:hAnsi="Times New Roman" w:eastAsia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HAnsi" w:cstheme="minorBidi"/>
          <w:b/>
          <w:bCs/>
          <w:sz w:val="24"/>
          <w:szCs w:val="24"/>
          <w:lang w:eastAsia="ru-RU"/>
        </w:rPr>
      </w:r>
      <w:r>
        <w:rPr>
          <w:rFonts w:eastAsiaTheme="minorHAnsi" w:cstheme="minorBidi"/>
        </w:rPr>
      </w:r>
    </w:p>
    <w:p>
      <w:pPr>
        <w:ind w:firstLine="709"/>
        <w:jc w:val="both"/>
        <w:spacing w:after="0"/>
        <w:rPr>
          <w:rFonts w:ascii="Times New Roman" w:hAnsi="Times New Roman" w:eastAsia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HAnsi" w:cstheme="minorBidi"/>
          <w:b/>
          <w:bCs/>
          <w:sz w:val="24"/>
          <w:szCs w:val="24"/>
          <w:lang w:eastAsia="ru-RU"/>
        </w:rPr>
        <w:t xml:space="preserve">6. Технологическая карта дисциплины</w:t>
      </w:r>
      <w:r>
        <w:rPr>
          <w:rFonts w:eastAsiaTheme="minorHAnsi" w:cstheme="minorBidi"/>
        </w:rPr>
      </w:r>
    </w:p>
    <w:p>
      <w:pPr>
        <w:ind w:firstLine="709"/>
        <w:jc w:val="both"/>
        <w:spacing w:after="0"/>
        <w:rPr>
          <w:rFonts w:ascii="Times New Roman" w:hAnsi="Times New Roman" w:eastAsia="Times New Roman"/>
          <w:bCs/>
          <w:i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HAnsi" w:cstheme="minorBidi"/>
          <w:bCs/>
          <w:i/>
          <w:sz w:val="24"/>
          <w:szCs w:val="24"/>
          <w:lang w:eastAsia="ru-RU"/>
        </w:rPr>
        <w:t xml:space="preserve">6.1. Рейтинг-план</w:t>
      </w:r>
      <w:r>
        <w:rPr>
          <w:rFonts w:eastAsiaTheme="minorHAnsi" w:cstheme="minorBidi"/>
        </w:rPr>
      </w:r>
    </w:p>
    <w:tbl>
      <w:tblPr>
        <w:tblW w:w="5000" w:type="pct"/>
        <w:tblBorders>
          <w:left w:val="single" w:color="000000" w:sz="2" w:space="0" w:themeColor="text1"/>
          <w:top w:val="single" w:color="000000" w:sz="2" w:space="0" w:themeColor="text1"/>
          <w:right w:val="single" w:color="000000" w:sz="2" w:space="0" w:themeColor="text1"/>
          <w:bottom w:val="single" w:color="000000" w:sz="2" w:space="0" w:themeColor="text1"/>
          <w:insideV w:val="single" w:color="000000" w:sz="2" w:space="0" w:themeColor="text1"/>
          <w:insideH w:val="single" w:color="000000" w:sz="2" w:space="0" w:themeColor="text1"/>
        </w:tblBorders>
        <w:tblLayout w:type="fixed"/>
        <w:tblLook w:val="04A0" w:firstRow="1" w:lastRow="0" w:firstColumn="1" w:lastColumn="0" w:noHBand="0" w:noVBand="1"/>
      </w:tblPr>
      <w:tblGrid>
        <w:gridCol w:w="488"/>
        <w:gridCol w:w="1316"/>
        <w:gridCol w:w="1836"/>
        <w:gridCol w:w="1713"/>
        <w:gridCol w:w="1418"/>
        <w:gridCol w:w="1134"/>
        <w:gridCol w:w="850"/>
        <w:gridCol w:w="816"/>
      </w:tblGrid>
      <w:tr>
        <w:trPr>
          <w:trHeight w:val="418"/>
        </w:trPr>
        <w:tc>
          <w:tcPr>
            <w:shd w:val="clear" w:fill="FFFFFF" w:color="auto"/>
            <w:tcBorders>
              <w:left w:val="single" w:color="000000" w:sz="2" w:space="0" w:themeColor="text1"/>
              <w:top w:val="single" w:color="000000" w:sz="2" w:space="0" w:themeColor="text1"/>
              <w:right w:val="single" w:color="000000" w:sz="2" w:space="0" w:themeColor="text1"/>
              <w:bottom w:val="single" w:color="000000" w:sz="2" w:space="0" w:themeColor="text1"/>
            </w:tcBorders>
            <w:tcW w:w="488" w:type="dxa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№ 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п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/п</w:t>
            </w:r>
            <w:r/>
          </w:p>
        </w:tc>
        <w:tc>
          <w:tcPr>
            <w:tcBorders>
              <w:left w:val="single" w:color="000000" w:sz="2" w:space="0" w:themeColor="text1"/>
              <w:top w:val="single" w:color="000000" w:sz="2" w:space="0" w:themeColor="text1"/>
              <w:right w:val="single" w:color="000000" w:sz="2" w:space="0" w:themeColor="text1"/>
              <w:bottom w:val="single" w:color="000000" w:sz="2" w:space="0" w:themeColor="text1"/>
            </w:tcBorders>
            <w:tcW w:w="1316" w:type="dxa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Код ОР дисциплины</w:t>
            </w:r>
            <w:r/>
          </w:p>
        </w:tc>
        <w:tc>
          <w:tcPr>
            <w:tcBorders>
              <w:left w:val="single" w:color="000000" w:sz="2" w:space="0" w:themeColor="text1"/>
              <w:top w:val="single" w:color="000000" w:sz="2" w:space="0" w:themeColor="text1"/>
              <w:right w:val="single" w:color="000000" w:sz="2" w:space="0" w:themeColor="text1"/>
              <w:bottom w:val="single" w:color="000000" w:sz="2" w:space="0" w:themeColor="text1"/>
            </w:tcBorders>
            <w:tcW w:w="1836" w:type="dxa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Виды учебной деятельности</w:t>
            </w:r>
            <w:r/>
          </w:p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обучающегося</w:t>
            </w:r>
            <w:r/>
          </w:p>
        </w:tc>
        <w:tc>
          <w:tcPr>
            <w:tcBorders>
              <w:left w:val="single" w:color="000000" w:sz="2" w:space="0" w:themeColor="text1"/>
              <w:top w:val="single" w:color="000000" w:sz="2" w:space="0" w:themeColor="text1"/>
              <w:right w:val="single" w:color="000000" w:sz="2" w:space="0" w:themeColor="text1"/>
              <w:bottom w:val="single" w:color="000000" w:sz="2" w:space="0" w:themeColor="text1"/>
            </w:tcBorders>
            <w:tcW w:w="1713" w:type="dxa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Средства оценивания</w:t>
            </w:r>
            <w:r/>
          </w:p>
        </w:tc>
        <w:tc>
          <w:tcPr>
            <w:tcBorders>
              <w:left w:val="single" w:color="000000" w:sz="2" w:space="0" w:themeColor="text1"/>
              <w:top w:val="single" w:color="000000" w:sz="2" w:space="0" w:themeColor="text1"/>
              <w:right w:val="single" w:color="000000" w:sz="2" w:space="0" w:themeColor="text1"/>
              <w:bottom w:val="single" w:color="000000" w:sz="2" w:space="0" w:themeColor="text1"/>
            </w:tcBorders>
            <w:tcW w:w="1418" w:type="dxa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Балл за конкретное задание</w:t>
            </w:r>
            <w:r/>
          </w:p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(</w:t>
            </w:r>
            <w:r>
              <w:rPr>
                <w:rFonts w:ascii="Times New Roman" w:hAnsi="Times New Roman" w:eastAsia="Times New Roman"/>
                <w:sz w:val="24"/>
                <w:szCs w:val="24"/>
                <w:lang w:val="en-US" w:eastAsia="ru-RU"/>
              </w:rPr>
              <w:t xml:space="preserve">min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/>
                <w:sz w:val="24"/>
                <w:szCs w:val="24"/>
                <w:lang w:val="en-US" w:eastAsia="ru-RU"/>
              </w:rPr>
              <w:t xml:space="preserve">max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)</w:t>
            </w:r>
            <w:r/>
          </w:p>
        </w:tc>
        <w:tc>
          <w:tcPr>
            <w:tcBorders>
              <w:left w:val="single" w:color="000000" w:sz="2" w:space="0" w:themeColor="text1"/>
              <w:top w:val="single" w:color="000000" w:sz="2" w:space="0" w:themeColor="text1"/>
              <w:right w:val="single" w:color="000000" w:sz="2" w:space="0" w:themeColor="text1"/>
              <w:bottom w:val="single" w:color="000000" w:sz="2" w:space="0" w:themeColor="text1"/>
            </w:tcBorders>
            <w:tcW w:w="1134" w:type="dxa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Число заданий за семестр</w:t>
            </w:r>
            <w:r/>
          </w:p>
        </w:tc>
        <w:tc>
          <w:tcPr>
            <w:gridSpan w:val="2"/>
            <w:tcBorders>
              <w:left w:val="single" w:color="000000" w:sz="2" w:space="0" w:themeColor="text1"/>
              <w:top w:val="single" w:color="000000" w:sz="2" w:space="0" w:themeColor="text1"/>
              <w:right w:val="single" w:color="000000" w:sz="2" w:space="0" w:themeColor="text1"/>
              <w:bottom w:val="single" w:color="000000" w:sz="2" w:space="0" w:themeColor="text1"/>
            </w:tcBorders>
            <w:tcW w:w="1666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Баллы</w:t>
            </w:r>
            <w:r/>
          </w:p>
        </w:tc>
      </w:tr>
      <w:tr>
        <w:trPr>
          <w:trHeight w:val="209"/>
        </w:trPr>
        <w:tc>
          <w:tcPr>
            <w:tcBorders>
              <w:left w:val="single" w:color="000000" w:sz="2" w:space="0" w:themeColor="text1"/>
              <w:top w:val="single" w:color="000000" w:sz="2" w:space="0" w:themeColor="text1"/>
              <w:right w:val="single" w:color="000000" w:sz="2" w:space="0" w:themeColor="text1"/>
              <w:bottom w:val="single" w:color="000000" w:sz="2" w:space="0" w:themeColor="text1"/>
            </w:tcBorders>
            <w:tcW w:w="488" w:type="dxa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left w:val="single" w:color="000000" w:sz="2" w:space="0" w:themeColor="text1"/>
              <w:top w:val="single" w:color="000000" w:sz="2" w:space="0" w:themeColor="text1"/>
              <w:right w:val="single" w:color="000000" w:sz="2" w:space="0" w:themeColor="text1"/>
              <w:bottom w:val="single" w:color="000000" w:sz="2" w:space="0" w:themeColor="text1"/>
            </w:tcBorders>
            <w:tcW w:w="1316" w:type="dxa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left w:val="single" w:color="000000" w:sz="2" w:space="0" w:themeColor="text1"/>
              <w:top w:val="single" w:color="000000" w:sz="2" w:space="0" w:themeColor="text1"/>
              <w:right w:val="single" w:color="000000" w:sz="2" w:space="0" w:themeColor="text1"/>
              <w:bottom w:val="single" w:color="000000" w:sz="2" w:space="0" w:themeColor="text1"/>
            </w:tcBorders>
            <w:tcW w:w="1836" w:type="dxa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left w:val="single" w:color="000000" w:sz="2" w:space="0" w:themeColor="text1"/>
              <w:top w:val="single" w:color="000000" w:sz="2" w:space="0" w:themeColor="text1"/>
              <w:right w:val="single" w:color="000000" w:sz="2" w:space="0" w:themeColor="text1"/>
              <w:bottom w:val="single" w:color="000000" w:sz="2" w:space="0" w:themeColor="text1"/>
            </w:tcBorders>
            <w:tcW w:w="1713" w:type="dxa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left w:val="single" w:color="000000" w:sz="2" w:space="0" w:themeColor="text1"/>
              <w:top w:val="single" w:color="000000" w:sz="2" w:space="0" w:themeColor="text1"/>
              <w:right w:val="single" w:color="000000" w:sz="2" w:space="0" w:themeColor="text1"/>
              <w:bottom w:val="single" w:color="000000" w:sz="2" w:space="0" w:themeColor="text1"/>
            </w:tcBorders>
            <w:tcW w:w="1418" w:type="dxa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left w:val="single" w:color="000000" w:sz="2" w:space="0" w:themeColor="text1"/>
              <w:top w:val="single" w:color="000000" w:sz="2" w:space="0" w:themeColor="text1"/>
              <w:right w:val="single" w:color="000000" w:sz="2" w:space="0" w:themeColor="text1"/>
              <w:bottom w:val="single" w:color="000000" w:sz="2" w:space="0" w:themeColor="text1"/>
            </w:tcBorders>
            <w:tcW w:w="1134" w:type="dxa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left w:val="single" w:color="000000" w:sz="2" w:space="0" w:themeColor="text1"/>
              <w:top w:val="single" w:color="000000" w:sz="2" w:space="0" w:themeColor="text1"/>
              <w:right w:val="single" w:color="000000" w:sz="2" w:space="0" w:themeColor="text1"/>
              <w:bottom w:val="single" w:color="000000" w:sz="2" w:space="0" w:themeColor="text1"/>
            </w:tcBorders>
            <w:tcW w:w="850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Минимальный</w:t>
            </w:r>
            <w:r/>
          </w:p>
        </w:tc>
        <w:tc>
          <w:tcPr>
            <w:tcBorders>
              <w:left w:val="single" w:color="000000" w:sz="2" w:space="0" w:themeColor="text1"/>
              <w:top w:val="single" w:color="000000" w:sz="2" w:space="0" w:themeColor="text1"/>
              <w:right w:val="single" w:color="000000" w:sz="2" w:space="0" w:themeColor="text1"/>
              <w:bottom w:val="single" w:color="000000" w:sz="2" w:space="0" w:themeColor="text1"/>
            </w:tcBorders>
            <w:tcW w:w="816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Максимальный</w:t>
            </w:r>
            <w:r/>
          </w:p>
        </w:tc>
      </w:tr>
      <w:tr>
        <w:trPr>
          <w:trHeight w:val="446"/>
        </w:trPr>
        <w:tc>
          <w:tcPr>
            <w:shd w:val="clear" w:fill="FFFFFF" w:color="auto"/>
            <w:tcBorders>
              <w:left w:val="single" w:color="000000" w:sz="2" w:space="0" w:themeColor="text1"/>
              <w:top w:val="single" w:color="000000" w:sz="2" w:space="0" w:themeColor="text1"/>
              <w:right w:val="single" w:color="000000" w:sz="2" w:space="0" w:themeColor="text1"/>
            </w:tcBorders>
            <w:tcW w:w="488" w:type="dxa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1</w:t>
            </w:r>
            <w:r/>
          </w:p>
        </w:tc>
        <w:tc>
          <w:tcPr>
            <w:shd w:val="clear" w:fill="FFFFFF" w:color="auto"/>
            <w:tcBorders>
              <w:left w:val="single" w:color="000000" w:sz="2" w:space="0" w:themeColor="text1"/>
              <w:top w:val="single" w:color="000000" w:sz="2" w:space="0" w:themeColor="text1"/>
              <w:right w:val="single" w:color="000000" w:sz="2" w:space="0" w:themeColor="text1"/>
            </w:tcBorders>
            <w:tcW w:w="1316" w:type="dxa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ОР.1-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-1</w:t>
            </w:r>
            <w:r/>
          </w:p>
          <w:p>
            <w:pPr>
              <w:contextualSpacing w:val="true"/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ОР.1-4-2</w:t>
            </w:r>
            <w:r/>
          </w:p>
        </w:tc>
        <w:tc>
          <w:tcPr>
            <w:shd w:val="clear" w:fill="FFFFFF" w:color="auto"/>
            <w:tcBorders>
              <w:left w:val="single" w:color="000000" w:sz="2" w:space="0" w:themeColor="text1"/>
              <w:top w:val="single" w:color="000000" w:sz="2" w:space="0" w:themeColor="text1"/>
              <w:right w:val="single" w:color="000000" w:sz="2" w:space="0" w:themeColor="text1"/>
            </w:tcBorders>
            <w:tcW w:w="1836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Практико-ориентированное задание</w:t>
            </w:r>
            <w:r/>
          </w:p>
        </w:tc>
        <w:tc>
          <w:tcPr>
            <w:shd w:val="clear" w:fill="FFFFFF" w:color="auto"/>
            <w:tcBorders>
              <w:left w:val="single" w:color="000000" w:sz="2" w:space="0" w:themeColor="text1"/>
              <w:top w:val="single" w:color="000000" w:sz="2" w:space="0" w:themeColor="text1"/>
              <w:right w:val="single" w:color="000000" w:sz="2" w:space="0" w:themeColor="text1"/>
            </w:tcBorders>
            <w:tcW w:w="1713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Форма оценки практического задания</w:t>
            </w:r>
            <w:r/>
          </w:p>
        </w:tc>
        <w:tc>
          <w:tcPr>
            <w:shd w:val="clear" w:fill="FFFFFF" w:color="auto"/>
            <w:tcBorders>
              <w:left w:val="single" w:color="000000" w:sz="2" w:space="0" w:themeColor="text1"/>
              <w:top w:val="single" w:color="000000" w:sz="2" w:space="0" w:themeColor="text1"/>
              <w:right w:val="single" w:color="000000" w:sz="2" w:space="0" w:themeColor="text1"/>
            </w:tcBorders>
            <w:tcW w:w="1418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11-20</w:t>
            </w:r>
            <w:r/>
          </w:p>
        </w:tc>
        <w:tc>
          <w:tcPr>
            <w:shd w:val="clear" w:fill="FFFFFF" w:color="auto"/>
            <w:tcBorders>
              <w:left w:val="single" w:color="000000" w:sz="2" w:space="0" w:themeColor="text1"/>
              <w:top w:val="single" w:color="000000" w:sz="2" w:space="0" w:themeColor="text1"/>
              <w:right w:val="single" w:color="000000" w:sz="2" w:space="0" w:themeColor="text1"/>
            </w:tcBorders>
            <w:tcW w:w="1134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2</w:t>
            </w:r>
            <w:r/>
          </w:p>
        </w:tc>
        <w:tc>
          <w:tcPr>
            <w:shd w:val="clear" w:fill="FFFFFF" w:color="auto"/>
            <w:tcBorders>
              <w:left w:val="single" w:color="000000" w:sz="2" w:space="0" w:themeColor="text1"/>
              <w:top w:val="single" w:color="000000" w:sz="2" w:space="0" w:themeColor="text1"/>
              <w:right w:val="single" w:color="000000" w:sz="2" w:space="0" w:themeColor="text1"/>
            </w:tcBorders>
            <w:tcW w:w="850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22</w:t>
            </w:r>
            <w:r/>
          </w:p>
        </w:tc>
        <w:tc>
          <w:tcPr>
            <w:shd w:val="clear" w:fill="FFFFFF" w:color="auto"/>
            <w:tcBorders>
              <w:left w:val="single" w:color="000000" w:sz="2" w:space="0" w:themeColor="text1"/>
              <w:top w:val="single" w:color="000000" w:sz="2" w:space="0" w:themeColor="text1"/>
              <w:right w:val="single" w:color="000000" w:sz="2" w:space="0" w:themeColor="text1"/>
            </w:tcBorders>
            <w:tcW w:w="816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40</w:t>
            </w:r>
            <w:r/>
          </w:p>
        </w:tc>
      </w:tr>
      <w:tr>
        <w:trPr>
          <w:trHeight w:val="745"/>
        </w:trPr>
        <w:tc>
          <w:tcPr>
            <w:shd w:val="clear" w:fill="FFFFFF" w:color="auto"/>
            <w:tcBorders>
              <w:left w:val="single" w:color="000000" w:sz="2" w:space="0" w:themeColor="text1"/>
              <w:right w:val="single" w:color="000000" w:sz="2" w:space="0" w:themeColor="text1"/>
              <w:bottom w:val="single" w:color="000000" w:sz="2" w:space="0" w:themeColor="text1"/>
            </w:tcBorders>
            <w:tcW w:w="488" w:type="dxa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fill="FFFFFF" w:color="auto"/>
            <w:tcBorders>
              <w:left w:val="single" w:color="000000" w:sz="2" w:space="0" w:themeColor="text1"/>
              <w:right w:val="single" w:color="000000" w:sz="2" w:space="0" w:themeColor="text1"/>
              <w:bottom w:val="single" w:color="000000" w:sz="2" w:space="0" w:themeColor="text1"/>
            </w:tcBorders>
            <w:tcW w:w="1316" w:type="dxa"/>
            <w:vMerge w:val="continue"/>
            <w:textDirection w:val="lrTb"/>
            <w:noWrap w:val="false"/>
          </w:tcPr>
          <w:p>
            <w:pPr>
              <w:contextualSpacing w:val="true"/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fill="FFFFFF" w:color="auto"/>
            <w:tcBorders>
              <w:left w:val="single" w:color="000000" w:sz="2" w:space="0" w:themeColor="text1"/>
              <w:top w:val="single" w:color="000000" w:sz="2" w:space="0" w:themeColor="text1"/>
              <w:right w:val="single" w:color="000000" w:sz="2" w:space="0" w:themeColor="text1"/>
            </w:tcBorders>
            <w:tcW w:w="1836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Подготовка доклада</w:t>
            </w:r>
            <w:r/>
          </w:p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fill="FFFFFF" w:color="auto"/>
            <w:tcBorders>
              <w:left w:val="single" w:color="000000" w:sz="2" w:space="0" w:themeColor="text1"/>
              <w:top w:val="single" w:color="000000" w:sz="2" w:space="0" w:themeColor="text1"/>
              <w:right w:val="single" w:color="000000" w:sz="2" w:space="0" w:themeColor="text1"/>
            </w:tcBorders>
            <w:tcW w:w="1713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Доклад</w:t>
            </w:r>
            <w:r/>
          </w:p>
        </w:tc>
        <w:tc>
          <w:tcPr>
            <w:shd w:val="clear" w:fill="FFFFFF" w:color="auto"/>
            <w:tcBorders>
              <w:left w:val="single" w:color="000000" w:sz="2" w:space="0" w:themeColor="text1"/>
              <w:top w:val="single" w:color="000000" w:sz="2" w:space="0" w:themeColor="text1"/>
              <w:right w:val="single" w:color="000000" w:sz="2" w:space="0" w:themeColor="text1"/>
            </w:tcBorders>
            <w:tcW w:w="1418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11-20</w:t>
            </w:r>
            <w:r/>
          </w:p>
        </w:tc>
        <w:tc>
          <w:tcPr>
            <w:shd w:val="clear" w:fill="FFFFFF" w:color="auto"/>
            <w:tcBorders>
              <w:left w:val="single" w:color="000000" w:sz="2" w:space="0" w:themeColor="text1"/>
              <w:top w:val="single" w:color="000000" w:sz="2" w:space="0" w:themeColor="text1"/>
              <w:right w:val="single" w:color="000000" w:sz="2" w:space="0" w:themeColor="text1"/>
            </w:tcBorders>
            <w:tcW w:w="1134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1</w:t>
            </w:r>
            <w:r/>
          </w:p>
        </w:tc>
        <w:tc>
          <w:tcPr>
            <w:tcBorders>
              <w:left w:val="single" w:color="000000" w:sz="2" w:space="0" w:themeColor="text1"/>
              <w:top w:val="single" w:color="000000" w:sz="2" w:space="0" w:themeColor="text1"/>
              <w:right w:val="single" w:color="000000" w:sz="2" w:space="0" w:themeColor="text1"/>
            </w:tcBorders>
            <w:tcW w:w="850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11</w:t>
            </w:r>
            <w:r/>
          </w:p>
        </w:tc>
        <w:tc>
          <w:tcPr>
            <w:tcBorders>
              <w:left w:val="single" w:color="000000" w:sz="2" w:space="0" w:themeColor="text1"/>
              <w:top w:val="single" w:color="000000" w:sz="2" w:space="0" w:themeColor="text1"/>
              <w:right w:val="single" w:color="000000" w:sz="2" w:space="0" w:themeColor="text1"/>
            </w:tcBorders>
            <w:tcW w:w="816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20</w:t>
            </w:r>
            <w:r/>
          </w:p>
        </w:tc>
      </w:tr>
      <w:tr>
        <w:trPr>
          <w:trHeight w:val="745"/>
        </w:trPr>
        <w:tc>
          <w:tcPr>
            <w:shd w:val="clear" w:fill="FFFFFF" w:color="auto"/>
            <w:tcBorders>
              <w:left w:val="single" w:color="000000" w:sz="2" w:space="0" w:themeColor="text1"/>
              <w:top w:val="single" w:color="000000" w:sz="2" w:space="0" w:themeColor="text1"/>
              <w:right w:val="single" w:color="000000" w:sz="2" w:space="0" w:themeColor="text1"/>
              <w:bottom w:val="single" w:color="000000" w:sz="2" w:space="0" w:themeColor="text1"/>
            </w:tcBorders>
            <w:tcW w:w="488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2</w:t>
            </w:r>
            <w:r/>
          </w:p>
        </w:tc>
        <w:tc>
          <w:tcPr>
            <w:shd w:val="clear" w:fill="FFFFFF" w:color="auto"/>
            <w:tcBorders>
              <w:left w:val="single" w:color="000000" w:sz="2" w:space="0" w:themeColor="text1"/>
              <w:top w:val="single" w:color="000000" w:sz="2" w:space="0" w:themeColor="text1"/>
              <w:right w:val="single" w:color="000000" w:sz="2" w:space="0" w:themeColor="text1"/>
              <w:bottom w:val="single" w:color="000000" w:sz="2" w:space="0" w:themeColor="text1"/>
            </w:tcBorders>
            <w:tcW w:w="1316" w:type="dxa"/>
            <w:textDirection w:val="lrTb"/>
            <w:noWrap w:val="false"/>
          </w:tcPr>
          <w:p>
            <w:pPr>
              <w:contextualSpacing w:val="true"/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ОР.1-4-2</w:t>
            </w:r>
            <w:r/>
          </w:p>
        </w:tc>
        <w:tc>
          <w:tcPr>
            <w:shd w:val="clear" w:fill="FFFFFF" w:color="auto"/>
            <w:tcBorders>
              <w:left w:val="single" w:color="000000" w:sz="2" w:space="0" w:themeColor="text1"/>
              <w:top w:val="single" w:color="000000" w:sz="2" w:space="0" w:themeColor="text1"/>
              <w:right w:val="single" w:color="000000" w:sz="2" w:space="0" w:themeColor="text1"/>
            </w:tcBorders>
            <w:tcW w:w="1836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Реферат</w:t>
            </w:r>
            <w:r/>
          </w:p>
        </w:tc>
        <w:tc>
          <w:tcPr>
            <w:shd w:val="clear" w:fill="FFFFFF" w:color="auto"/>
            <w:tcBorders>
              <w:left w:val="single" w:color="000000" w:sz="2" w:space="0" w:themeColor="text1"/>
              <w:top w:val="single" w:color="000000" w:sz="2" w:space="0" w:themeColor="text1"/>
              <w:right w:val="single" w:color="000000" w:sz="2" w:space="0" w:themeColor="text1"/>
            </w:tcBorders>
            <w:tcW w:w="1713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Форма оценки реферата</w:t>
            </w:r>
            <w:r/>
          </w:p>
        </w:tc>
        <w:tc>
          <w:tcPr>
            <w:shd w:val="clear" w:fill="FFFFFF" w:color="auto"/>
            <w:tcBorders>
              <w:left w:val="single" w:color="000000" w:sz="2" w:space="0" w:themeColor="text1"/>
              <w:top w:val="single" w:color="000000" w:sz="2" w:space="0" w:themeColor="text1"/>
              <w:right w:val="single" w:color="000000" w:sz="2" w:space="0" w:themeColor="text1"/>
            </w:tcBorders>
            <w:tcW w:w="1418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6-10</w:t>
            </w:r>
            <w:r/>
          </w:p>
        </w:tc>
        <w:tc>
          <w:tcPr>
            <w:shd w:val="clear" w:fill="FFFFFF" w:color="auto"/>
            <w:tcBorders>
              <w:left w:val="single" w:color="000000" w:sz="2" w:space="0" w:themeColor="text1"/>
              <w:top w:val="single" w:color="000000" w:sz="2" w:space="0" w:themeColor="text1"/>
              <w:right w:val="single" w:color="000000" w:sz="2" w:space="0" w:themeColor="text1"/>
            </w:tcBorders>
            <w:tcW w:w="1134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1</w:t>
            </w:r>
            <w:r/>
          </w:p>
        </w:tc>
        <w:tc>
          <w:tcPr>
            <w:tcBorders>
              <w:left w:val="single" w:color="000000" w:sz="2" w:space="0" w:themeColor="text1"/>
              <w:top w:val="single" w:color="000000" w:sz="2" w:space="0" w:themeColor="text1"/>
              <w:right w:val="single" w:color="000000" w:sz="2" w:space="0" w:themeColor="text1"/>
            </w:tcBorders>
            <w:tcW w:w="850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6</w:t>
            </w:r>
            <w:r/>
          </w:p>
        </w:tc>
        <w:tc>
          <w:tcPr>
            <w:tcBorders>
              <w:left w:val="single" w:color="000000" w:sz="2" w:space="0" w:themeColor="text1"/>
              <w:top w:val="single" w:color="000000" w:sz="2" w:space="0" w:themeColor="text1"/>
              <w:right w:val="single" w:color="000000" w:sz="2" w:space="0" w:themeColor="text1"/>
            </w:tcBorders>
            <w:tcW w:w="816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</w:tr>
      <w:tr>
        <w:trPr>
          <w:trHeight w:val="209"/>
        </w:trPr>
        <w:tc>
          <w:tcPr>
            <w:shd w:val="clear" w:fill="FFFFFF" w:color="auto"/>
            <w:tcBorders>
              <w:left w:val="single" w:color="000000" w:sz="2" w:space="0" w:themeColor="text1"/>
              <w:top w:val="single" w:color="000000" w:sz="2" w:space="0" w:themeColor="text1"/>
              <w:right w:val="single" w:color="000000" w:sz="2" w:space="0" w:themeColor="text1"/>
              <w:bottom w:val="single" w:color="000000" w:sz="2" w:space="0" w:themeColor="text1"/>
            </w:tcBorders>
            <w:tcW w:w="488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fill="FFFFFF" w:color="auto"/>
            <w:tcBorders>
              <w:left w:val="single" w:color="000000" w:sz="2" w:space="0" w:themeColor="text1"/>
              <w:top w:val="single" w:color="000000" w:sz="2" w:space="0" w:themeColor="text1"/>
              <w:right w:val="single" w:color="000000" w:sz="2" w:space="0" w:themeColor="text1"/>
              <w:bottom w:val="single" w:color="000000" w:sz="2" w:space="0" w:themeColor="text1"/>
            </w:tcBorders>
            <w:tcW w:w="1316" w:type="dxa"/>
            <w:vAlign w:val="center"/>
            <w:textDirection w:val="lrTb"/>
            <w:noWrap w:val="false"/>
          </w:tcPr>
          <w:p>
            <w:pPr>
              <w:numPr>
                <w:ilvl w:val="0"/>
                <w:numId w:val="7"/>
              </w:numPr>
              <w:contextualSpacing w:val="true"/>
              <w:ind w:left="0"/>
              <w:jc w:val="both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fill="FFFFFF" w:color="auto"/>
            <w:tcBorders>
              <w:left w:val="single" w:color="000000" w:sz="2" w:space="0" w:themeColor="text1"/>
              <w:top w:val="single" w:color="000000" w:sz="2" w:space="0" w:themeColor="text1"/>
              <w:right w:val="single" w:color="000000" w:sz="2" w:space="0" w:themeColor="text1"/>
              <w:bottom w:val="single" w:color="000000" w:sz="2" w:space="0" w:themeColor="text1"/>
            </w:tcBorders>
            <w:tcW w:w="1836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  <w:t xml:space="preserve">Зачет</w:t>
            </w:r>
            <w:r/>
          </w:p>
        </w:tc>
        <w:tc>
          <w:tcPr>
            <w:shd w:val="clear" w:fill="FFFFFF" w:color="auto"/>
            <w:tcBorders>
              <w:left w:val="single" w:color="000000" w:sz="2" w:space="0" w:themeColor="text1"/>
              <w:top w:val="single" w:color="000000" w:sz="2" w:space="0" w:themeColor="text1"/>
              <w:right w:val="single" w:color="000000" w:sz="2" w:space="0" w:themeColor="text1"/>
              <w:bottom w:val="single" w:color="000000" w:sz="2" w:space="0" w:themeColor="text1"/>
            </w:tcBorders>
            <w:tcW w:w="1713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fill="FFFFFF" w:color="auto"/>
            <w:tcBorders>
              <w:left w:val="single" w:color="000000" w:sz="2" w:space="0" w:themeColor="text1"/>
              <w:top w:val="single" w:color="000000" w:sz="2" w:space="0" w:themeColor="text1"/>
              <w:right w:val="single" w:color="000000" w:sz="2" w:space="0" w:themeColor="text1"/>
              <w:bottom w:val="single" w:color="000000" w:sz="2" w:space="0" w:themeColor="text1"/>
            </w:tcBorders>
            <w:tcW w:w="1418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fill="FFFFFF" w:color="auto"/>
            <w:tcBorders>
              <w:left w:val="single" w:color="000000" w:sz="2" w:space="0" w:themeColor="text1"/>
              <w:top w:val="single" w:color="000000" w:sz="2" w:space="0" w:themeColor="text1"/>
              <w:right w:val="single" w:color="000000" w:sz="2" w:space="0" w:themeColor="text1"/>
              <w:bottom w:val="single" w:color="000000" w:sz="2" w:space="0" w:themeColor="text1"/>
            </w:tcBorders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left w:val="single" w:color="000000" w:sz="2" w:space="0" w:themeColor="text1"/>
              <w:top w:val="single" w:color="000000" w:sz="2" w:space="0" w:themeColor="text1"/>
              <w:right w:val="single" w:color="000000" w:sz="2" w:space="0" w:themeColor="text1"/>
              <w:bottom w:val="single" w:color="000000" w:sz="2" w:space="0" w:themeColor="text1"/>
            </w:tcBorders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  <w:t xml:space="preserve">16</w:t>
            </w:r>
            <w:r/>
          </w:p>
        </w:tc>
        <w:tc>
          <w:tcPr>
            <w:tcBorders>
              <w:left w:val="single" w:color="000000" w:sz="2" w:space="0" w:themeColor="text1"/>
              <w:top w:val="single" w:color="000000" w:sz="2" w:space="0" w:themeColor="text1"/>
              <w:right w:val="single" w:color="000000" w:sz="2" w:space="0" w:themeColor="text1"/>
              <w:bottom w:val="single" w:color="000000" w:sz="2" w:space="0" w:themeColor="text1"/>
            </w:tcBorders>
            <w:tcW w:w="816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  <w:t xml:space="preserve">30</w:t>
            </w:r>
            <w:r/>
          </w:p>
        </w:tc>
      </w:tr>
      <w:tr>
        <w:trPr>
          <w:trHeight w:val="209"/>
        </w:trPr>
        <w:tc>
          <w:tcPr>
            <w:shd w:val="clear" w:fill="FFFFFF" w:color="auto"/>
            <w:tcBorders>
              <w:left w:val="single" w:color="000000" w:sz="2" w:space="0" w:themeColor="text1"/>
              <w:top w:val="single" w:color="000000" w:sz="2" w:space="0" w:themeColor="text1"/>
              <w:right w:val="single" w:color="000000" w:sz="2" w:space="0" w:themeColor="text1"/>
              <w:bottom w:val="single" w:color="000000" w:sz="2" w:space="0" w:themeColor="text1"/>
            </w:tcBorders>
            <w:tcW w:w="488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fill="FFFFFF" w:color="auto"/>
            <w:tcBorders>
              <w:left w:val="single" w:color="000000" w:sz="2" w:space="0" w:themeColor="text1"/>
              <w:top w:val="single" w:color="000000" w:sz="2" w:space="0" w:themeColor="text1"/>
              <w:right w:val="single" w:color="000000" w:sz="2" w:space="0" w:themeColor="text1"/>
              <w:bottom w:val="single" w:color="000000" w:sz="2" w:space="0" w:themeColor="text1"/>
            </w:tcBorders>
            <w:tcW w:w="1316" w:type="dxa"/>
            <w:vAlign w:val="center"/>
            <w:textDirection w:val="lrTb"/>
            <w:noWrap w:val="false"/>
          </w:tcPr>
          <w:p>
            <w:pPr>
              <w:numPr>
                <w:ilvl w:val="0"/>
                <w:numId w:val="7"/>
              </w:numPr>
              <w:contextualSpacing w:val="true"/>
              <w:ind w:left="0"/>
              <w:jc w:val="both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fill="FFFFFF" w:color="auto"/>
            <w:tcBorders>
              <w:left w:val="single" w:color="000000" w:sz="2" w:space="0" w:themeColor="text1"/>
              <w:top w:val="single" w:color="000000" w:sz="2" w:space="0" w:themeColor="text1"/>
              <w:right w:val="single" w:color="000000" w:sz="2" w:space="0" w:themeColor="text1"/>
              <w:bottom w:val="single" w:color="000000" w:sz="2" w:space="0" w:themeColor="text1"/>
            </w:tcBorders>
            <w:tcW w:w="1836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  <w:t xml:space="preserve">Итого </w:t>
            </w:r>
            <w:r/>
          </w:p>
        </w:tc>
        <w:tc>
          <w:tcPr>
            <w:shd w:val="clear" w:fill="FFFFFF" w:color="auto"/>
            <w:tcBorders>
              <w:left w:val="single" w:color="000000" w:sz="2" w:space="0" w:themeColor="text1"/>
              <w:top w:val="single" w:color="000000" w:sz="2" w:space="0" w:themeColor="text1"/>
              <w:right w:val="single" w:color="000000" w:sz="2" w:space="0" w:themeColor="text1"/>
              <w:bottom w:val="single" w:color="000000" w:sz="2" w:space="0" w:themeColor="text1"/>
            </w:tcBorders>
            <w:tcW w:w="1713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fill="FFFFFF" w:color="auto"/>
            <w:tcBorders>
              <w:left w:val="single" w:color="000000" w:sz="2" w:space="0" w:themeColor="text1"/>
              <w:top w:val="single" w:color="000000" w:sz="2" w:space="0" w:themeColor="text1"/>
              <w:right w:val="single" w:color="000000" w:sz="2" w:space="0" w:themeColor="text1"/>
              <w:bottom w:val="single" w:color="000000" w:sz="2" w:space="0" w:themeColor="text1"/>
            </w:tcBorders>
            <w:tcW w:w="1418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fill="FFFFFF" w:color="auto"/>
            <w:tcBorders>
              <w:left w:val="single" w:color="000000" w:sz="2" w:space="0" w:themeColor="text1"/>
              <w:top w:val="single" w:color="000000" w:sz="2" w:space="0" w:themeColor="text1"/>
              <w:right w:val="single" w:color="000000" w:sz="2" w:space="0" w:themeColor="text1"/>
              <w:bottom w:val="single" w:color="000000" w:sz="2" w:space="0" w:themeColor="text1"/>
            </w:tcBorders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left w:val="single" w:color="000000" w:sz="2" w:space="0" w:themeColor="text1"/>
              <w:top w:val="single" w:color="000000" w:sz="2" w:space="0" w:themeColor="text1"/>
              <w:right w:val="single" w:color="000000" w:sz="2" w:space="0" w:themeColor="text1"/>
              <w:bottom w:val="single" w:color="000000" w:sz="2" w:space="0" w:themeColor="text1"/>
            </w:tcBorders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  <w:t xml:space="preserve">55</w:t>
            </w:r>
            <w:r/>
          </w:p>
        </w:tc>
        <w:tc>
          <w:tcPr>
            <w:tcBorders>
              <w:left w:val="single" w:color="000000" w:sz="2" w:space="0" w:themeColor="text1"/>
              <w:top w:val="single" w:color="000000" w:sz="2" w:space="0" w:themeColor="text1"/>
              <w:right w:val="single" w:color="000000" w:sz="2" w:space="0" w:themeColor="text1"/>
              <w:bottom w:val="single" w:color="000000" w:sz="2" w:space="0" w:themeColor="text1"/>
            </w:tcBorders>
            <w:tcW w:w="816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  <w:t xml:space="preserve">100</w:t>
            </w:r>
            <w:r/>
          </w:p>
        </w:tc>
      </w:tr>
    </w:tbl>
    <w:p>
      <w:pPr>
        <w:ind w:firstLine="709"/>
        <w:jc w:val="both"/>
        <w:spacing w:after="0"/>
        <w:rPr>
          <w:rFonts w:ascii="Times New Roman" w:hAnsi="Times New Roman" w:eastAsia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HAnsi" w:cstheme="minorBidi"/>
          <w:b/>
          <w:bCs/>
          <w:sz w:val="24"/>
          <w:szCs w:val="24"/>
          <w:lang w:eastAsia="ru-RU"/>
        </w:rPr>
      </w:r>
      <w:r>
        <w:rPr>
          <w:rFonts w:eastAsiaTheme="minorHAnsi" w:cstheme="minorBidi"/>
        </w:rPr>
      </w:r>
    </w:p>
    <w:p>
      <w:pPr>
        <w:ind w:firstLine="709"/>
        <w:spacing w:after="0"/>
        <w:rPr>
          <w:rFonts w:ascii="Times New Roman" w:hAnsi="Times New Roman" w:eastAsia="Times New Roman"/>
          <w:bCs/>
          <w:i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HAnsi" w:cstheme="minorBidi"/>
          <w:bCs/>
          <w:i/>
          <w:sz w:val="24"/>
          <w:szCs w:val="24"/>
          <w:lang w:eastAsia="ru-RU"/>
        </w:rPr>
      </w:r>
      <w:r>
        <w:rPr>
          <w:rFonts w:eastAsiaTheme="minorHAnsi" w:cstheme="minorBidi"/>
        </w:rPr>
      </w:r>
    </w:p>
    <w:p>
      <w:pPr>
        <w:ind w:firstLine="709"/>
        <w:spacing w:after="0"/>
        <w:rPr>
          <w:rFonts w:ascii="Times New Roman" w:hAnsi="Times New Roman" w:eastAsia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HAnsi" w:cstheme="minorBidi"/>
          <w:b/>
          <w:bCs/>
          <w:sz w:val="24"/>
          <w:szCs w:val="24"/>
          <w:lang w:eastAsia="ru-RU"/>
        </w:rPr>
        <w:t xml:space="preserve">7. Учебно-методическое и информационное обеспечение</w:t>
      </w:r>
      <w:r>
        <w:rPr>
          <w:rFonts w:eastAsiaTheme="minorHAnsi" w:cstheme="minorBidi"/>
        </w:rPr>
      </w:r>
    </w:p>
    <w:p>
      <w:pPr>
        <w:ind w:firstLine="709"/>
        <w:spacing w:after="0"/>
        <w:rPr>
          <w:rFonts w:ascii="Times New Roman" w:hAnsi="Times New Roman" w:eastAsia="Times New Roman"/>
          <w:bCs/>
          <w:i/>
          <w:iCs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HAnsi" w:cstheme="minorBidi"/>
          <w:bCs/>
          <w:i/>
          <w:color w:val="000000"/>
          <w:sz w:val="24"/>
          <w:szCs w:val="24"/>
          <w:lang w:eastAsia="ru-RU"/>
        </w:rPr>
        <w:t xml:space="preserve">7.1. </w:t>
      </w:r>
      <w:r>
        <w:rPr>
          <w:rFonts w:ascii="Times New Roman" w:hAnsi="Times New Roman" w:eastAsia="Times New Roman" w:eastAsiaTheme="minorHAnsi" w:cstheme="minorBidi"/>
          <w:bCs/>
          <w:i/>
          <w:iCs/>
          <w:color w:val="000000"/>
          <w:sz w:val="24"/>
          <w:szCs w:val="24"/>
          <w:lang w:eastAsia="ru-RU"/>
        </w:rPr>
        <w:t xml:space="preserve">Основная литература</w:t>
      </w:r>
      <w:r>
        <w:rPr>
          <w:rFonts w:eastAsiaTheme="minorHAnsi" w:cstheme="minorBidi"/>
        </w:rPr>
      </w:r>
    </w:p>
    <w:p>
      <w:pPr>
        <w:pStyle w:val="726"/>
        <w:ind w:left="0" w:firstLine="709"/>
        <w:jc w:val="both"/>
        <w:spacing w:lineRule="auto" w:line="276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eastAsiaTheme="minorHAnsi" w:cstheme="minorBidi"/>
          <w:sz w:val="24"/>
          <w:szCs w:val="24"/>
        </w:rPr>
        <w:t xml:space="preserve">1. </w:t>
      </w:r>
      <w:r>
        <w:rPr>
          <w:rFonts w:ascii="Times New Roman" w:hAnsi="Times New Roman" w:eastAsiaTheme="minorHAnsi" w:cstheme="minorBidi"/>
          <w:sz w:val="24"/>
          <w:szCs w:val="24"/>
        </w:rPr>
        <w:t xml:space="preserve">Артеменко, О.Н. Педагогика: учебное пособие / О.Н. Артеменко, Л.И. </w:t>
      </w:r>
      <w:r>
        <w:rPr>
          <w:rFonts w:ascii="Times New Roman" w:hAnsi="Times New Roman" w:eastAsiaTheme="minorHAnsi" w:cstheme="minorBidi"/>
          <w:sz w:val="24"/>
          <w:szCs w:val="24"/>
        </w:rPr>
        <w:t xml:space="preserve">Макадей</w:t>
      </w:r>
      <w:r>
        <w:rPr>
          <w:rFonts w:ascii="Times New Roman" w:hAnsi="Times New Roman" w:eastAsiaTheme="minorHAnsi" w:cstheme="minorBidi"/>
          <w:sz w:val="24"/>
          <w:szCs w:val="24"/>
        </w:rPr>
        <w:t xml:space="preserve"> ;</w:t>
      </w:r>
      <w:r>
        <w:rPr>
          <w:rFonts w:ascii="Times New Roman" w:hAnsi="Times New Roman" w:eastAsiaTheme="minorHAnsi" w:cstheme="minorBidi"/>
          <w:sz w:val="24"/>
          <w:szCs w:val="24"/>
        </w:rPr>
        <w:t xml:space="preserve"> Министерство образования и науки Российской Федерации, Федеральное государственное автономное образовательное учреждение высшего профессионального образования «Северо-Кавказский федеральный университет». - Ставрополь: СКФУ, 2015. - 251 с.: ил. - </w:t>
      </w:r>
      <w:r>
        <w:rPr>
          <w:rFonts w:ascii="Times New Roman" w:hAnsi="Times New Roman" w:eastAsiaTheme="minorHAnsi" w:cstheme="minorBidi"/>
          <w:sz w:val="24"/>
          <w:szCs w:val="24"/>
        </w:rPr>
        <w:t xml:space="preserve">Библиогр</w:t>
      </w:r>
      <w:r>
        <w:rPr>
          <w:rFonts w:ascii="Times New Roman" w:hAnsi="Times New Roman" w:eastAsiaTheme="minorHAnsi" w:cstheme="minorBidi"/>
          <w:sz w:val="24"/>
          <w:szCs w:val="24"/>
        </w:rPr>
        <w:t xml:space="preserve">.: с. 215-217 - ISBN 978-5-9296-0731-8</w:t>
      </w:r>
      <w:r>
        <w:rPr>
          <w:rFonts w:ascii="Times New Roman" w:hAnsi="Times New Roman" w:eastAsiaTheme="minorHAnsi" w:cstheme="minorBidi"/>
          <w:sz w:val="24"/>
          <w:szCs w:val="24"/>
        </w:rPr>
        <w:t xml:space="preserve"> ;</w:t>
      </w:r>
      <w:r>
        <w:rPr>
          <w:rFonts w:ascii="Times New Roman" w:hAnsi="Times New Roman" w:eastAsiaTheme="minorHAnsi" w:cstheme="minorBidi"/>
          <w:sz w:val="24"/>
          <w:szCs w:val="24"/>
        </w:rPr>
        <w:t xml:space="preserve"> То же [Электронный ресурс]. - URL: </w:t>
      </w:r>
      <w:hyperlink r:id="rId46" w:tooltip="http://biblioclub.ru/index.php?page=book&amp;id=457136" w:history="1">
        <w:r>
          <w:rPr>
            <w:rStyle w:val="747"/>
            <w:rFonts w:ascii="Times New Roman" w:hAnsi="Times New Roman" w:eastAsiaTheme="minorHAnsi" w:cstheme="minorBidi"/>
            <w:sz w:val="24"/>
            <w:szCs w:val="24"/>
          </w:rPr>
          <w:t xml:space="preserve">http://biblioclub.ru/index.php?page=book&amp;id=457136</w:t>
        </w:r>
      </w:hyperlink>
      <w:r>
        <w:rPr>
          <w:rFonts w:ascii="Times New Roman" w:hAnsi="Times New Roman" w:eastAsiaTheme="minorHAnsi" w:cstheme="minorBidi"/>
          <w:sz w:val="24"/>
          <w:szCs w:val="24"/>
        </w:rPr>
        <w:t xml:space="preserve">.</w:t>
      </w:r>
      <w:r>
        <w:rPr>
          <w:rFonts w:eastAsiaTheme="minorHAnsi" w:cstheme="minorBidi"/>
        </w:rPr>
      </w:r>
    </w:p>
    <w:p>
      <w:pPr>
        <w:pStyle w:val="726"/>
        <w:ind w:left="0" w:firstLine="709"/>
        <w:jc w:val="both"/>
        <w:spacing w:lineRule="auto" w:line="276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eastAsiaTheme="minorHAnsi" w:cstheme="minorBidi"/>
          <w:sz w:val="24"/>
          <w:szCs w:val="24"/>
        </w:rPr>
        <w:t xml:space="preserve">2. </w:t>
      </w:r>
      <w:r>
        <w:rPr>
          <w:rFonts w:ascii="Times New Roman" w:hAnsi="Times New Roman" w:eastAsiaTheme="minorHAnsi" w:cstheme="minorBidi"/>
          <w:sz w:val="24"/>
          <w:szCs w:val="24"/>
        </w:rPr>
        <w:t xml:space="preserve">Дорофеев, А.В. Профессионально-педагогическая направленность в математическом образовании будущего педагога: монография / А.В. Дорофеев. - 3-е изд., стер. - Москва: Издательство «Флинта», 2017. - 229 с.: ил. - </w:t>
      </w:r>
      <w:r>
        <w:rPr>
          <w:rFonts w:ascii="Times New Roman" w:hAnsi="Times New Roman" w:eastAsiaTheme="minorHAnsi" w:cstheme="minorBidi"/>
          <w:sz w:val="24"/>
          <w:szCs w:val="24"/>
        </w:rPr>
        <w:t xml:space="preserve">Библиогр</w:t>
      </w:r>
      <w:r>
        <w:rPr>
          <w:rFonts w:ascii="Times New Roman" w:hAnsi="Times New Roman" w:eastAsiaTheme="minorHAnsi" w:cstheme="minorBidi"/>
          <w:sz w:val="24"/>
          <w:szCs w:val="24"/>
        </w:rPr>
        <w:t xml:space="preserve">. в кн. - ISBN 978-5-9765-0288-8; То же [Электронный ресурс]. - URL: </w:t>
      </w:r>
      <w:hyperlink r:id="rId47" w:tooltip="http://biblioclub.ru/index.php?page=book&amp;id=363877" w:history="1">
        <w:r>
          <w:rPr>
            <w:rStyle w:val="747"/>
            <w:rFonts w:ascii="Times New Roman" w:hAnsi="Times New Roman" w:eastAsiaTheme="minorHAnsi" w:cstheme="minorBidi"/>
            <w:sz w:val="24"/>
            <w:szCs w:val="24"/>
          </w:rPr>
          <w:t xml:space="preserve">http://biblioclub.ru/index.php?page=book&amp;id=363877</w:t>
        </w:r>
      </w:hyperlink>
      <w:r>
        <w:rPr>
          <w:rFonts w:ascii="Times New Roman" w:hAnsi="Times New Roman" w:eastAsiaTheme="minorHAnsi" w:cstheme="minorBidi"/>
          <w:sz w:val="24"/>
          <w:szCs w:val="24"/>
        </w:rPr>
        <w:t xml:space="preserve">.</w:t>
      </w:r>
      <w:r>
        <w:rPr>
          <w:rFonts w:eastAsiaTheme="minorHAnsi" w:cstheme="minorBidi"/>
        </w:rPr>
      </w:r>
    </w:p>
    <w:p>
      <w:pPr>
        <w:ind w:firstLine="709"/>
        <w:jc w:val="both"/>
        <w:spacing w:after="0"/>
        <w:rPr>
          <w:rFonts w:ascii="Times New Roman" w:hAnsi="Times New Roman" w:eastAsia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HAnsi" w:cstheme="minorBidi"/>
          <w:bCs/>
          <w:i/>
          <w:iCs/>
          <w:sz w:val="24"/>
          <w:szCs w:val="24"/>
          <w:lang w:eastAsia="ru-RU"/>
        </w:rPr>
        <w:t xml:space="preserve">7.2. Дополнительная литература</w:t>
      </w:r>
      <w:r>
        <w:rPr>
          <w:rFonts w:eastAsiaTheme="minorHAnsi" w:cstheme="minorBidi"/>
        </w:rPr>
      </w:r>
    </w:p>
    <w:p>
      <w:pPr>
        <w:ind w:firstLine="709"/>
        <w:jc w:val="both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eastAsiaTheme="minorHAnsi" w:cstheme="minorBidi"/>
          <w:sz w:val="24"/>
          <w:szCs w:val="24"/>
        </w:rPr>
        <w:t xml:space="preserve">1. Психолого-педагогическое сопровождение лиц с нарушением слуха: учебное пособие для студентов высших учебных заведений / ред. Е.Г. </w:t>
      </w:r>
      <w:r>
        <w:rPr>
          <w:rFonts w:ascii="Times New Roman" w:hAnsi="Times New Roman" w:eastAsiaTheme="minorHAnsi" w:cstheme="minorBidi"/>
          <w:sz w:val="24"/>
          <w:szCs w:val="24"/>
        </w:rPr>
        <w:t xml:space="preserve">Речицкая</w:t>
      </w:r>
      <w:r>
        <w:rPr>
          <w:rFonts w:ascii="Times New Roman" w:hAnsi="Times New Roman" w:eastAsiaTheme="minorHAnsi" w:cstheme="minorBidi"/>
          <w:sz w:val="24"/>
          <w:szCs w:val="24"/>
        </w:rPr>
        <w:t xml:space="preserve">; Министерство образования и науки Российской Федера</w:t>
      </w:r>
      <w:r>
        <w:rPr>
          <w:rFonts w:ascii="Times New Roman" w:hAnsi="Times New Roman" w:eastAsiaTheme="minorHAnsi" w:cstheme="minorBidi"/>
          <w:sz w:val="24"/>
          <w:szCs w:val="24"/>
        </w:rPr>
        <w:t xml:space="preserve">ции федеральное государственное бюджетное образовательное учреждение высшего профессионального образования «Московский педагогический государственный университет». - Москва: МПГУ, 2012. - 256 с. - ISBN 978-5-7042-2341-2; То же [Электронный ресурс]. - URL: </w:t>
      </w:r>
      <w:hyperlink r:id="rId48" w:tooltip="http://biblioclub.ru/index.php?page=book&amp;id=212828" w:history="1">
        <w:r>
          <w:rPr>
            <w:rStyle w:val="747"/>
            <w:rFonts w:ascii="Times New Roman" w:hAnsi="Times New Roman" w:eastAsiaTheme="minorHAnsi" w:cstheme="minorBidi"/>
            <w:sz w:val="24"/>
            <w:szCs w:val="24"/>
          </w:rPr>
          <w:t xml:space="preserve">http://biblioclub.ru/index.php?page=book&amp;id=212828</w:t>
        </w:r>
      </w:hyperlink>
      <w:r>
        <w:rPr>
          <w:rFonts w:ascii="Times New Roman" w:hAnsi="Times New Roman" w:eastAsiaTheme="minorHAnsi" w:cstheme="minorBidi"/>
          <w:sz w:val="24"/>
          <w:szCs w:val="24"/>
        </w:rPr>
        <w:t xml:space="preserve">.</w:t>
      </w:r>
      <w:r>
        <w:rPr>
          <w:rFonts w:eastAsiaTheme="minorHAnsi" w:cstheme="minorBidi"/>
        </w:rPr>
      </w:r>
    </w:p>
    <w:p>
      <w:pPr>
        <w:ind w:firstLine="709"/>
        <w:jc w:val="both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eastAsiaTheme="minorHAnsi" w:cstheme="minorBidi"/>
          <w:sz w:val="24"/>
          <w:szCs w:val="24"/>
        </w:rPr>
        <w:t xml:space="preserve">2. Сорокина, Н</w:t>
      </w:r>
      <w:r>
        <w:rPr>
          <w:rFonts w:ascii="Times New Roman" w:hAnsi="Times New Roman" w:eastAsiaTheme="minorHAnsi" w:cstheme="minorBidi"/>
          <w:sz w:val="24"/>
          <w:szCs w:val="24"/>
        </w:rPr>
        <w:t xml:space="preserve">.А. Комплексная диагностика развития детей с речевыми нарушениями: учебное пособие / Н.А. Сорокина. - Москва: Гуманитарный издательский центр ВЛАДОС, 2013. - 114 с. - (Коррекционная педагогика). - ISBN 978-5-691-01920-3; То же [Электронный ресурс]. - URL: </w:t>
      </w:r>
      <w:hyperlink r:id="rId49" w:tooltip="http://biblioclub.ru/index.php?page=book&amp;id=234876" w:history="1">
        <w:r>
          <w:rPr>
            <w:rStyle w:val="747"/>
            <w:rFonts w:ascii="Times New Roman" w:hAnsi="Times New Roman" w:eastAsiaTheme="minorHAnsi" w:cstheme="minorBidi"/>
            <w:sz w:val="24"/>
            <w:szCs w:val="24"/>
          </w:rPr>
          <w:t xml:space="preserve">http://biblioclub.ru/index.php?page=book&amp;id=234876</w:t>
        </w:r>
      </w:hyperlink>
      <w:r>
        <w:rPr>
          <w:rFonts w:ascii="Times New Roman" w:hAnsi="Times New Roman" w:eastAsiaTheme="minorHAnsi" w:cstheme="minorBidi"/>
          <w:sz w:val="24"/>
          <w:szCs w:val="24"/>
        </w:rPr>
        <w:t xml:space="preserve">.</w:t>
      </w:r>
      <w:r>
        <w:rPr>
          <w:rFonts w:eastAsiaTheme="minorHAnsi" w:cstheme="minorBidi"/>
        </w:rPr>
      </w:r>
    </w:p>
    <w:p>
      <w:pPr>
        <w:ind w:firstLine="709"/>
        <w:jc w:val="both"/>
        <w:spacing w:after="0"/>
        <w:rPr>
          <w:rFonts w:ascii="Times New Roman" w:hAnsi="Times New Roman" w:eastAsia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HAnsi" w:cstheme="minorBidi"/>
          <w:bCs/>
          <w:i/>
          <w:iCs/>
          <w:sz w:val="24"/>
          <w:szCs w:val="24"/>
          <w:lang w:eastAsia="ru-RU"/>
        </w:rPr>
        <w:t xml:space="preserve">7.3. Перечень учебно-методического обеспечения для самостоятельной работы </w:t>
      </w:r>
      <w:r>
        <w:rPr>
          <w:rFonts w:ascii="Times New Roman" w:hAnsi="Times New Roman" w:eastAsia="Times New Roman" w:eastAsiaTheme="minorHAnsi" w:cstheme="minorBidi"/>
          <w:bCs/>
          <w:i/>
          <w:iCs/>
          <w:sz w:val="24"/>
          <w:szCs w:val="24"/>
          <w:lang w:eastAsia="ru-RU"/>
        </w:rPr>
        <w:t xml:space="preserve">обучающихся</w:t>
      </w:r>
      <w:r>
        <w:rPr>
          <w:rFonts w:ascii="Times New Roman" w:hAnsi="Times New Roman" w:eastAsia="Times New Roman" w:eastAsiaTheme="minorHAnsi" w:cstheme="minorBidi"/>
          <w:bCs/>
          <w:i/>
          <w:iCs/>
          <w:sz w:val="24"/>
          <w:szCs w:val="24"/>
          <w:lang w:eastAsia="ru-RU"/>
        </w:rPr>
        <w:t xml:space="preserve"> по дисциплине</w:t>
      </w:r>
      <w:r>
        <w:rPr>
          <w:rFonts w:eastAsiaTheme="minorHAnsi" w:cstheme="minorBidi"/>
        </w:rPr>
      </w:r>
    </w:p>
    <w:p>
      <w:pPr>
        <w:ind w:firstLine="709"/>
        <w:jc w:val="both"/>
        <w:spacing w:after="0"/>
        <w:rPr>
          <w:rFonts w:ascii="Times New Roman" w:hAnsi="Times New Roman" w:eastAsia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hAnsi="Times New Roman" w:eastAsiaTheme="minorHAnsi" w:cstheme="minorBidi"/>
          <w:sz w:val="24"/>
          <w:szCs w:val="24"/>
        </w:rPr>
        <w:t xml:space="preserve">1. Технологии обучения и формирования личности будущего специалиста в сфере экономики с учетом требований работодателей: монография / Е.В. </w:t>
      </w:r>
      <w:r>
        <w:rPr>
          <w:rFonts w:ascii="Times New Roman" w:hAnsi="Times New Roman" w:eastAsiaTheme="minorHAnsi" w:cstheme="minorBidi"/>
          <w:sz w:val="24"/>
          <w:szCs w:val="24"/>
        </w:rPr>
        <w:t xml:space="preserve">Камнева</w:t>
      </w:r>
      <w:r>
        <w:rPr>
          <w:rFonts w:ascii="Times New Roman" w:hAnsi="Times New Roman" w:eastAsiaTheme="minorHAnsi" w:cstheme="minorBidi"/>
          <w:sz w:val="24"/>
          <w:szCs w:val="24"/>
        </w:rPr>
        <w:t xml:space="preserve">, М.В. Полевая, </w:t>
      </w:r>
      <w:r>
        <w:rPr>
          <w:rFonts w:ascii="Times New Roman" w:hAnsi="Times New Roman" w:eastAsiaTheme="minorHAnsi" w:cstheme="minorBidi"/>
          <w:sz w:val="24"/>
          <w:szCs w:val="24"/>
        </w:rPr>
        <w:t xml:space="preserve">Ж.В. </w:t>
      </w:r>
      <w:r>
        <w:rPr>
          <w:rFonts w:ascii="Times New Roman" w:hAnsi="Times New Roman" w:eastAsiaTheme="minorHAnsi" w:cstheme="minorBidi"/>
          <w:sz w:val="24"/>
          <w:szCs w:val="24"/>
        </w:rPr>
        <w:t xml:space="preserve">Коробанова</w:t>
      </w:r>
      <w:r>
        <w:rPr>
          <w:rFonts w:ascii="Times New Roman" w:hAnsi="Times New Roman" w:eastAsiaTheme="minorHAnsi" w:cstheme="minorBidi"/>
          <w:sz w:val="24"/>
          <w:szCs w:val="24"/>
        </w:rPr>
        <w:t xml:space="preserve"> и др.</w:t>
      </w:r>
      <w:r>
        <w:rPr>
          <w:rFonts w:ascii="Times New Roman" w:hAnsi="Times New Roman" w:eastAsiaTheme="minorHAnsi" w:cstheme="minorBidi"/>
          <w:sz w:val="24"/>
          <w:szCs w:val="24"/>
        </w:rPr>
        <w:t xml:space="preserve"> ;</w:t>
      </w:r>
      <w:r>
        <w:rPr>
          <w:rFonts w:ascii="Times New Roman" w:hAnsi="Times New Roman" w:eastAsiaTheme="minorHAnsi" w:cstheme="minorBidi"/>
          <w:sz w:val="24"/>
          <w:szCs w:val="24"/>
        </w:rPr>
        <w:t xml:space="preserve"> под ред. Е.В. </w:t>
      </w:r>
      <w:r>
        <w:rPr>
          <w:rFonts w:ascii="Times New Roman" w:hAnsi="Times New Roman" w:eastAsiaTheme="minorHAnsi" w:cstheme="minorBidi"/>
          <w:sz w:val="24"/>
          <w:szCs w:val="24"/>
        </w:rPr>
        <w:t xml:space="preserve">Камневой</w:t>
      </w:r>
      <w:r>
        <w:rPr>
          <w:rFonts w:ascii="Times New Roman" w:hAnsi="Times New Roman" w:eastAsiaTheme="minorHAnsi" w:cstheme="minorBidi"/>
          <w:sz w:val="24"/>
          <w:szCs w:val="24"/>
        </w:rPr>
        <w:t xml:space="preserve">, М.В. Полевой, Ж.В. </w:t>
      </w:r>
      <w:r>
        <w:rPr>
          <w:rFonts w:ascii="Times New Roman" w:hAnsi="Times New Roman" w:eastAsiaTheme="minorHAnsi" w:cstheme="minorBidi"/>
          <w:sz w:val="24"/>
          <w:szCs w:val="24"/>
        </w:rPr>
        <w:t xml:space="preserve">Коробановой</w:t>
      </w:r>
      <w:r>
        <w:rPr>
          <w:rFonts w:ascii="Times New Roman" w:hAnsi="Times New Roman" w:eastAsiaTheme="minorHAnsi" w:cstheme="minorBidi"/>
          <w:sz w:val="24"/>
          <w:szCs w:val="24"/>
        </w:rPr>
        <w:t xml:space="preserve"> ; Финансовый университет при Правительстве РФ. - Москва</w:t>
      </w:r>
      <w:r>
        <w:rPr>
          <w:rFonts w:ascii="Times New Roman" w:hAnsi="Times New Roman" w:eastAsiaTheme="minorHAnsi" w:cstheme="minorBidi"/>
          <w:sz w:val="24"/>
          <w:szCs w:val="24"/>
        </w:rPr>
        <w:t xml:space="preserve"> :</w:t>
      </w:r>
      <w:r>
        <w:rPr>
          <w:rFonts w:ascii="Times New Roman" w:hAnsi="Times New Roman" w:eastAsiaTheme="minorHAnsi" w:cstheme="minorBidi"/>
          <w:sz w:val="24"/>
          <w:szCs w:val="24"/>
        </w:rPr>
        <w:t xml:space="preserve"> Прометей, 2018. - 178 с. : схем.</w:t>
      </w:r>
      <w:r>
        <w:rPr>
          <w:rFonts w:ascii="Times New Roman" w:hAnsi="Times New Roman" w:eastAsiaTheme="minorHAnsi" w:cstheme="minorBidi"/>
          <w:sz w:val="24"/>
          <w:szCs w:val="24"/>
        </w:rPr>
        <w:t xml:space="preserve"> ,</w:t>
      </w:r>
      <w:r>
        <w:rPr>
          <w:rFonts w:ascii="Times New Roman" w:hAnsi="Times New Roman" w:eastAsiaTheme="minorHAnsi" w:cstheme="minorBidi"/>
          <w:sz w:val="24"/>
          <w:szCs w:val="24"/>
        </w:rPr>
        <w:t xml:space="preserve">ил., табл. - </w:t>
      </w:r>
      <w:r>
        <w:rPr>
          <w:rFonts w:ascii="Times New Roman" w:hAnsi="Times New Roman" w:eastAsiaTheme="minorHAnsi" w:cstheme="minorBidi"/>
          <w:sz w:val="24"/>
          <w:szCs w:val="24"/>
        </w:rPr>
        <w:t xml:space="preserve">Библиогр</w:t>
      </w:r>
      <w:r>
        <w:rPr>
          <w:rFonts w:ascii="Times New Roman" w:hAnsi="Times New Roman" w:eastAsiaTheme="minorHAnsi" w:cstheme="minorBidi"/>
          <w:sz w:val="24"/>
          <w:szCs w:val="24"/>
        </w:rPr>
        <w:t xml:space="preserve">. в кн. - ISBN 978-5-907003-69-9 ; То же [Электронный ресурс]. - URL: </w:t>
      </w:r>
      <w:hyperlink r:id="rId50" w:tooltip="http://biblioclub.ru/index.php?page=book&amp;id=494937" w:history="1">
        <w:r>
          <w:rPr>
            <w:rStyle w:val="747"/>
            <w:rFonts w:ascii="Times New Roman" w:hAnsi="Times New Roman" w:eastAsiaTheme="minorHAnsi" w:cstheme="minorBidi"/>
            <w:color w:val="auto"/>
            <w:sz w:val="24"/>
            <w:szCs w:val="24"/>
          </w:rPr>
          <w:t xml:space="preserve">http://biblioclub.ru/index.php?page=book&amp;id=494937</w:t>
        </w:r>
      </w:hyperlink>
      <w:r>
        <w:rPr>
          <w:rFonts w:eastAsiaTheme="minorHAnsi" w:cstheme="minorBidi"/>
        </w:rPr>
      </w:r>
      <w:r>
        <w:rPr>
          <w:rFonts w:eastAsiaTheme="minorHAnsi" w:cstheme="minorBidi"/>
        </w:rPr>
      </w:r>
    </w:p>
    <w:p>
      <w:pPr>
        <w:ind w:firstLine="709"/>
        <w:jc w:val="both"/>
        <w:spacing w:after="0"/>
        <w:rPr>
          <w:rFonts w:ascii="Times New Roman" w:hAnsi="Times New Roman" w:eastAsia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HAnsi" w:cstheme="minorBidi"/>
          <w:bCs/>
          <w:i/>
          <w:iCs/>
          <w:sz w:val="24"/>
          <w:szCs w:val="24"/>
          <w:lang w:eastAsia="ru-RU"/>
        </w:rPr>
        <w:t xml:space="preserve">7.</w:t>
      </w:r>
      <w:r>
        <w:rPr>
          <w:rFonts w:ascii="Times New Roman" w:hAnsi="Times New Roman" w:eastAsia="Times New Roman" w:eastAsiaTheme="minorHAnsi" w:cstheme="minorBidi"/>
          <w:bCs/>
          <w:i/>
          <w:iCs/>
          <w:sz w:val="24"/>
          <w:szCs w:val="24"/>
          <w:lang w:eastAsia="ru-RU"/>
        </w:rPr>
        <w:t xml:space="preserve">4</w:t>
      </w:r>
      <w:r>
        <w:rPr>
          <w:rFonts w:ascii="Times New Roman" w:hAnsi="Times New Roman" w:eastAsia="Times New Roman" w:eastAsiaTheme="minorHAnsi" w:cstheme="minorBidi"/>
          <w:bCs/>
          <w:i/>
          <w:iCs/>
          <w:sz w:val="24"/>
          <w:szCs w:val="24"/>
          <w:lang w:eastAsia="ru-RU"/>
        </w:rPr>
        <w:t xml:space="preserve">. Перечень ресурсов информационно-телекоммуникационной сети «Интернет», необходимых для освоения дисциплины</w:t>
      </w:r>
      <w:r>
        <w:rPr>
          <w:rFonts w:eastAsiaTheme="minorHAnsi" w:cstheme="minorBidi"/>
        </w:rPr>
      </w:r>
    </w:p>
    <w:p>
      <w:pPr>
        <w:ind w:firstLine="567"/>
        <w:jc w:val="both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eastAsiaTheme="minorHAnsi" w:cstheme="minorBidi"/>
          <w:sz w:val="24"/>
          <w:szCs w:val="24"/>
        </w:rPr>
        <w:t xml:space="preserve">1. Костюк, Н.В. Педагогика профессионального образования</w:t>
      </w:r>
      <w:r>
        <w:rPr>
          <w:rFonts w:ascii="Times New Roman" w:hAnsi="Times New Roman" w:eastAsiaTheme="minorHAnsi" w:cstheme="minorBidi"/>
          <w:sz w:val="24"/>
          <w:szCs w:val="24"/>
        </w:rPr>
        <w:t xml:space="preserve"> :</w:t>
      </w:r>
      <w:r>
        <w:rPr>
          <w:rFonts w:ascii="Times New Roman" w:hAnsi="Times New Roman" w:eastAsiaTheme="minorHAnsi" w:cstheme="minorBidi"/>
          <w:sz w:val="24"/>
          <w:szCs w:val="24"/>
        </w:rPr>
        <w:t xml:space="preserve"> учебное пособие / Н.В. Костюк ; Министерство культуры Российской Федерации, Кемеровский государственный институт культуры, Социально-гуманитарный институт, Кафедра педагогики и психологии. - Кемерово</w:t>
      </w:r>
      <w:r>
        <w:rPr>
          <w:rFonts w:ascii="Times New Roman" w:hAnsi="Times New Roman" w:eastAsiaTheme="minorHAnsi" w:cstheme="minorBidi"/>
          <w:sz w:val="24"/>
          <w:szCs w:val="24"/>
        </w:rPr>
        <w:t xml:space="preserve"> :</w:t>
      </w:r>
      <w:r>
        <w:rPr>
          <w:rFonts w:ascii="Times New Roman" w:hAnsi="Times New Roman" w:eastAsiaTheme="minorHAnsi" w:cstheme="minorBidi"/>
          <w:sz w:val="24"/>
          <w:szCs w:val="24"/>
        </w:rPr>
        <w:t xml:space="preserve"> Кемеровский государственный институт культуры, 2016. - 136 с.</w:t>
      </w:r>
      <w:r>
        <w:rPr>
          <w:rFonts w:ascii="Times New Roman" w:hAnsi="Times New Roman" w:eastAsiaTheme="minorHAnsi" w:cstheme="minorBidi"/>
          <w:sz w:val="24"/>
          <w:szCs w:val="24"/>
        </w:rPr>
        <w:t xml:space="preserve"> :</w:t>
      </w:r>
      <w:r>
        <w:rPr>
          <w:rFonts w:ascii="Times New Roman" w:hAnsi="Times New Roman" w:eastAsiaTheme="minorHAnsi" w:cstheme="minorBidi"/>
          <w:sz w:val="24"/>
          <w:szCs w:val="24"/>
        </w:rPr>
        <w:t xml:space="preserve"> табл. - </w:t>
      </w:r>
      <w:r>
        <w:rPr>
          <w:rFonts w:ascii="Times New Roman" w:hAnsi="Times New Roman" w:eastAsiaTheme="minorHAnsi" w:cstheme="minorBidi"/>
          <w:sz w:val="24"/>
          <w:szCs w:val="24"/>
        </w:rPr>
        <w:t xml:space="preserve">Билиогр</w:t>
      </w:r>
      <w:r>
        <w:rPr>
          <w:rFonts w:ascii="Times New Roman" w:hAnsi="Times New Roman" w:eastAsiaTheme="minorHAnsi" w:cstheme="minorBidi"/>
          <w:sz w:val="24"/>
          <w:szCs w:val="24"/>
        </w:rPr>
        <w:t xml:space="preserve">.: с. 114-115 - ISBN 978-5-8154-0349-9 ; То же [Электронный ресурс]. - URL: </w:t>
      </w:r>
      <w:hyperlink r:id="rId51" w:tooltip="http://biblioclub.ru/index.php?page=book&amp;id=472630" w:history="1">
        <w:r>
          <w:rPr>
            <w:rStyle w:val="747"/>
            <w:rFonts w:ascii="Times New Roman" w:hAnsi="Times New Roman" w:eastAsiaTheme="minorHAnsi" w:cstheme="minorBidi"/>
            <w:sz w:val="24"/>
            <w:szCs w:val="24"/>
          </w:rPr>
          <w:t xml:space="preserve">http://biblioclub.ru/index.php?page=book&amp;id=472630</w:t>
        </w:r>
      </w:hyperlink>
      <w:r>
        <w:rPr>
          <w:rFonts w:ascii="Times New Roman" w:hAnsi="Times New Roman" w:eastAsiaTheme="minorHAnsi" w:cstheme="minorBidi"/>
          <w:sz w:val="24"/>
          <w:szCs w:val="24"/>
        </w:rPr>
        <w:t xml:space="preserve">.</w:t>
      </w:r>
      <w:r>
        <w:rPr>
          <w:rFonts w:eastAsiaTheme="minorHAnsi" w:cstheme="minorBidi"/>
        </w:rPr>
      </w:r>
    </w:p>
    <w:p>
      <w:pPr>
        <w:spacing w:after="0"/>
        <w:rPr>
          <w:rFonts w:ascii="Times New Roman" w:hAnsi="Times New Roman" w:eastAsia="Times New Roman"/>
          <w:b/>
          <w:bCs/>
          <w:i/>
          <w:iCs/>
          <w:sz w:val="16"/>
          <w:szCs w:val="16"/>
          <w:lang w:eastAsia="ru-RU"/>
        </w:rPr>
      </w:pPr>
      <w:r>
        <w:rPr>
          <w:rFonts w:ascii="Times New Roman" w:hAnsi="Times New Roman" w:eastAsia="Times New Roman" w:eastAsiaTheme="minorHAnsi" w:cstheme="minorBidi"/>
          <w:b/>
          <w:bCs/>
          <w:i/>
          <w:iCs/>
          <w:sz w:val="16"/>
          <w:szCs w:val="16"/>
          <w:lang w:eastAsia="ru-RU"/>
        </w:rPr>
      </w:r>
      <w:r>
        <w:rPr>
          <w:rFonts w:eastAsiaTheme="minorHAnsi" w:cstheme="minorBidi"/>
        </w:rPr>
      </w:r>
    </w:p>
    <w:p>
      <w:pPr>
        <w:ind w:firstLine="709"/>
        <w:spacing w:after="0"/>
        <w:rPr>
          <w:rFonts w:ascii="Times New Roman" w:hAnsi="Times New Roman" w:eastAsia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HAnsi" w:cstheme="minorBidi"/>
          <w:b/>
          <w:bCs/>
          <w:sz w:val="24"/>
          <w:szCs w:val="24"/>
          <w:lang w:eastAsia="ru-RU"/>
        </w:rPr>
        <w:t xml:space="preserve">8. Фонды оценочных средств</w:t>
      </w:r>
      <w:r>
        <w:rPr>
          <w:rFonts w:eastAsiaTheme="minorHAnsi" w:cstheme="minorBidi"/>
        </w:rPr>
      </w:r>
    </w:p>
    <w:p>
      <w:pPr>
        <w:ind w:firstLine="709"/>
        <w:jc w:val="both"/>
        <w:spacing w:after="0"/>
        <w:rPr>
          <w:rFonts w:ascii="Times New Roman" w:hAnsi="Times New Roman" w:eastAsia="Times New Roman"/>
          <w:spacing w:val="-4"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HAnsi" w:cstheme="minorBidi"/>
          <w:spacing w:val="-4"/>
          <w:sz w:val="24"/>
          <w:szCs w:val="24"/>
          <w:lang w:eastAsia="ru-RU"/>
        </w:rPr>
        <w:t xml:space="preserve">Фонд оценочных сре</w:t>
      </w:r>
      <w:r>
        <w:rPr>
          <w:rFonts w:ascii="Times New Roman" w:hAnsi="Times New Roman" w:eastAsia="Times New Roman" w:eastAsiaTheme="minorHAnsi" w:cstheme="minorBidi"/>
          <w:spacing w:val="-4"/>
          <w:sz w:val="24"/>
          <w:szCs w:val="24"/>
          <w:lang w:eastAsia="ru-RU"/>
        </w:rPr>
        <w:t xml:space="preserve">дств пр</w:t>
      </w:r>
      <w:r>
        <w:rPr>
          <w:rFonts w:ascii="Times New Roman" w:hAnsi="Times New Roman" w:eastAsia="Times New Roman" w:eastAsiaTheme="minorHAnsi" w:cstheme="minorBidi"/>
          <w:spacing w:val="-4"/>
          <w:sz w:val="24"/>
          <w:szCs w:val="24"/>
          <w:lang w:eastAsia="ru-RU"/>
        </w:rPr>
        <w:t xml:space="preserve">едставлен в Приложении 1.</w:t>
      </w:r>
      <w:r>
        <w:rPr>
          <w:rFonts w:eastAsiaTheme="minorHAnsi" w:cstheme="minorBidi"/>
        </w:rPr>
      </w:r>
    </w:p>
    <w:p>
      <w:pPr>
        <w:ind w:firstLine="709"/>
        <w:jc w:val="both"/>
        <w:spacing w:after="0"/>
        <w:rPr>
          <w:rFonts w:ascii="Times New Roman" w:hAnsi="Times New Roman" w:eastAsia="Times New Roman"/>
          <w:b/>
          <w:bCs/>
          <w:sz w:val="16"/>
          <w:szCs w:val="16"/>
          <w:lang w:eastAsia="ru-RU"/>
        </w:rPr>
      </w:pPr>
      <w:r>
        <w:rPr>
          <w:rFonts w:ascii="Times New Roman" w:hAnsi="Times New Roman" w:eastAsia="Times New Roman" w:eastAsiaTheme="minorHAnsi" w:cstheme="minorBidi"/>
          <w:b/>
          <w:bCs/>
          <w:sz w:val="16"/>
          <w:szCs w:val="16"/>
          <w:lang w:eastAsia="ru-RU"/>
        </w:rPr>
      </w:r>
      <w:r>
        <w:rPr>
          <w:rFonts w:eastAsiaTheme="minorHAnsi" w:cstheme="minorBidi"/>
        </w:rPr>
      </w:r>
    </w:p>
    <w:p>
      <w:pPr>
        <w:ind w:firstLine="709"/>
        <w:jc w:val="both"/>
        <w:spacing w:after="0"/>
        <w:rPr>
          <w:rFonts w:ascii="Times New Roman" w:hAnsi="Times New Roman" w:eastAsia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HAnsi" w:cstheme="minorBidi"/>
          <w:b/>
          <w:bCs/>
          <w:sz w:val="24"/>
          <w:szCs w:val="24"/>
          <w:lang w:eastAsia="ru-RU"/>
        </w:rPr>
        <w:t xml:space="preserve">9. Материально-техническое обеспечение образовательного процесса по дисциплине</w:t>
      </w:r>
      <w:r>
        <w:rPr>
          <w:rFonts w:eastAsiaTheme="minorHAnsi" w:cstheme="minorBidi"/>
        </w:rPr>
      </w:r>
    </w:p>
    <w:p>
      <w:pPr>
        <w:ind w:firstLine="709"/>
        <w:jc w:val="both"/>
        <w:spacing w:after="0"/>
        <w:rPr>
          <w:rFonts w:ascii="Times New Roman" w:hAnsi="Times New Roman" w:eastAsia="Times New Roman"/>
          <w:bCs/>
          <w:i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HAnsi" w:cstheme="minorBidi"/>
          <w:bCs/>
          <w:i/>
          <w:sz w:val="24"/>
          <w:szCs w:val="24"/>
          <w:lang w:eastAsia="ru-RU"/>
        </w:rPr>
        <w:t xml:space="preserve">9.1. Описание материально-технической базы</w:t>
      </w:r>
      <w:r>
        <w:rPr>
          <w:rFonts w:eastAsiaTheme="minorHAnsi" w:cstheme="minorBidi"/>
        </w:rPr>
      </w:r>
    </w:p>
    <w:p>
      <w:pPr>
        <w:ind w:firstLine="709"/>
        <w:jc w:val="both"/>
        <w:spacing w:after="0"/>
        <w:rPr>
          <w:rFonts w:ascii="Times New Roman" w:hAnsi="Times New Roman" w:eastAsia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HAnsi" w:cstheme="minorBidi"/>
          <w:bCs/>
          <w:sz w:val="24"/>
          <w:szCs w:val="24"/>
          <w:lang w:eastAsia="ru-RU"/>
        </w:rPr>
        <w:t xml:space="preserve">Реализация дисциплины требует наличия кабинета с современной, постоянно обновляемой мультимедийной базой, обеспечивающей каждого студента отдельным рабочим местом. Наличие локальной сети, выхода в Интернет.  </w:t>
      </w:r>
      <w:r>
        <w:rPr>
          <w:rFonts w:eastAsiaTheme="minorHAnsi" w:cstheme="minorBidi"/>
        </w:rPr>
      </w:r>
    </w:p>
    <w:p>
      <w:pPr>
        <w:ind w:firstLine="709"/>
        <w:jc w:val="both"/>
        <w:spacing w:after="0"/>
        <w:rPr>
          <w:rFonts w:ascii="Times New Roman" w:hAnsi="Times New Roman" w:eastAsia="Times New Roman"/>
          <w:bCs/>
          <w:i/>
          <w:sz w:val="16"/>
          <w:szCs w:val="16"/>
          <w:lang w:eastAsia="ru-RU"/>
        </w:rPr>
      </w:pPr>
      <w:r>
        <w:rPr>
          <w:rFonts w:ascii="Times New Roman" w:hAnsi="Times New Roman" w:eastAsia="Times New Roman" w:eastAsiaTheme="minorHAnsi" w:cstheme="minorBidi"/>
          <w:bCs/>
          <w:i/>
          <w:sz w:val="16"/>
          <w:szCs w:val="16"/>
          <w:lang w:eastAsia="ru-RU"/>
        </w:rPr>
      </w:r>
      <w:r>
        <w:rPr>
          <w:rFonts w:eastAsiaTheme="minorHAnsi" w:cstheme="minorBidi"/>
        </w:rPr>
      </w:r>
    </w:p>
    <w:p>
      <w:pPr>
        <w:ind w:firstLine="709"/>
        <w:jc w:val="both"/>
        <w:spacing w:after="0"/>
        <w:rPr>
          <w:rFonts w:ascii="Times New Roman" w:hAnsi="Times New Roman" w:eastAsia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HAnsi" w:cstheme="minorBidi"/>
          <w:bCs/>
          <w:i/>
          <w:sz w:val="24"/>
          <w:szCs w:val="24"/>
          <w:lang w:eastAsia="ru-RU"/>
        </w:rPr>
        <w:t xml:space="preserve"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  <w:r>
        <w:rPr>
          <w:rFonts w:eastAsiaTheme="minorHAnsi" w:cstheme="minorBidi"/>
        </w:rPr>
      </w:r>
    </w:p>
    <w:p>
      <w:pPr>
        <w:ind w:firstLine="709"/>
        <w:jc w:val="center"/>
        <w:spacing w:after="0"/>
        <w:rPr>
          <w:rFonts w:ascii="Times New Roman" w:hAnsi="Times New Roman" w:eastAsia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HAnsi" w:cstheme="minorBidi"/>
          <w:bCs/>
          <w:sz w:val="24"/>
          <w:szCs w:val="24"/>
          <w:lang w:eastAsia="ru-RU"/>
        </w:rPr>
        <w:t xml:space="preserve">Перечень программного обеспечения</w:t>
      </w:r>
      <w:r>
        <w:rPr>
          <w:rFonts w:eastAsiaTheme="minorHAnsi" w:cstheme="minorBidi"/>
        </w:rPr>
      </w:r>
    </w:p>
    <w:p>
      <w:pPr>
        <w:ind w:firstLine="709"/>
        <w:jc w:val="both"/>
        <w:spacing w:after="0"/>
        <w:rPr>
          <w:rFonts w:ascii="Times New Roman" w:hAnsi="Times New Roman" w:eastAsia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HAnsi" w:cstheme="minorBidi"/>
          <w:bCs/>
          <w:sz w:val="24"/>
          <w:szCs w:val="24"/>
          <w:lang w:val="en-US" w:eastAsia="ru-RU"/>
        </w:rPr>
        <w:t xml:space="preserve">Microsoft</w:t>
      </w:r>
      <w:r>
        <w:rPr>
          <w:rFonts w:ascii="Times New Roman" w:hAnsi="Times New Roman" w:eastAsia="Times New Roman" w:eastAsiaTheme="minorHAnsi" w:cstheme="minorBidi"/>
          <w:bCs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eastAsiaTheme="minorHAnsi" w:cstheme="minorBidi"/>
          <w:bCs/>
          <w:sz w:val="24"/>
          <w:szCs w:val="24"/>
          <w:lang w:val="en-US" w:eastAsia="ru-RU"/>
        </w:rPr>
        <w:t xml:space="preserve">Office</w:t>
      </w:r>
      <w:r>
        <w:rPr>
          <w:rFonts w:ascii="Times New Roman" w:hAnsi="Times New Roman" w:eastAsia="Times New Roman" w:eastAsiaTheme="minorHAnsi" w:cstheme="minorBidi"/>
          <w:bCs/>
          <w:sz w:val="24"/>
          <w:szCs w:val="24"/>
          <w:lang w:eastAsia="ru-RU"/>
        </w:rPr>
        <w:t xml:space="preserve">;</w:t>
      </w:r>
      <w:r>
        <w:rPr>
          <w:rFonts w:eastAsiaTheme="minorHAnsi" w:cstheme="minorBidi"/>
        </w:rPr>
      </w:r>
    </w:p>
    <w:p>
      <w:pPr>
        <w:ind w:firstLine="709"/>
        <w:jc w:val="both"/>
        <w:spacing w:after="0"/>
        <w:rPr>
          <w:rFonts w:ascii="Times New Roman" w:hAnsi="Times New Roman" w:eastAsia="Times New Roman"/>
          <w:bCs/>
          <w:sz w:val="24"/>
          <w:szCs w:val="24"/>
          <w:lang w:val="en-US" w:eastAsia="ru-RU"/>
        </w:rPr>
      </w:pPr>
      <w:r>
        <w:rPr>
          <w:rFonts w:ascii="Times New Roman" w:hAnsi="Times New Roman" w:eastAsia="Times New Roman" w:eastAsiaTheme="minorHAnsi" w:cstheme="minorBidi"/>
          <w:bCs/>
          <w:sz w:val="24"/>
          <w:szCs w:val="24"/>
          <w:lang w:eastAsia="ru-RU"/>
        </w:rPr>
        <w:t xml:space="preserve">Браузеры</w:t>
      </w:r>
      <w:r>
        <w:rPr>
          <w:rFonts w:ascii="Times New Roman" w:hAnsi="Times New Roman" w:eastAsia="Times New Roman" w:eastAsiaTheme="minorHAnsi" w:cstheme="minorBidi"/>
          <w:bCs/>
          <w:sz w:val="24"/>
          <w:szCs w:val="24"/>
          <w:lang w:val="en-US" w:eastAsia="ru-RU"/>
        </w:rPr>
        <w:t xml:space="preserve">Google</w:t>
      </w:r>
      <w:r>
        <w:rPr>
          <w:rFonts w:ascii="Times New Roman" w:hAnsi="Times New Roman" w:eastAsia="Times New Roman" w:eastAsiaTheme="minorHAnsi" w:cstheme="minorBidi"/>
          <w:bCs/>
          <w:sz w:val="24"/>
          <w:szCs w:val="24"/>
          <w:lang w:val="en-US" w:eastAsia="ru-RU"/>
        </w:rPr>
        <w:t xml:space="preserve"> </w:t>
      </w:r>
      <w:r>
        <w:rPr>
          <w:rFonts w:ascii="Times New Roman" w:hAnsi="Times New Roman" w:eastAsia="Times New Roman" w:eastAsiaTheme="minorHAnsi" w:cstheme="minorBidi"/>
          <w:bCs/>
          <w:sz w:val="24"/>
          <w:szCs w:val="24"/>
          <w:lang w:val="en-US" w:eastAsia="ru-RU"/>
        </w:rPr>
        <w:t xml:space="preserve">Chrome</w:t>
      </w:r>
      <w:r>
        <w:rPr>
          <w:rFonts w:ascii="Times New Roman" w:hAnsi="Times New Roman" w:eastAsia="Times New Roman" w:eastAsiaTheme="minorHAnsi" w:cstheme="minorBidi"/>
          <w:bCs/>
          <w:sz w:val="24"/>
          <w:szCs w:val="24"/>
          <w:lang w:val="en-US" w:eastAsia="ru-RU"/>
        </w:rPr>
        <w:t xml:space="preserve">, </w:t>
      </w:r>
      <w:r>
        <w:rPr>
          <w:rFonts w:ascii="Times New Roman" w:hAnsi="Times New Roman" w:eastAsia="Times New Roman" w:eastAsiaTheme="minorHAnsi" w:cstheme="minorBidi"/>
          <w:bCs/>
          <w:sz w:val="24"/>
          <w:szCs w:val="24"/>
          <w:lang w:val="en-US" w:eastAsia="ru-RU"/>
        </w:rPr>
        <w:t xml:space="preserve">Mozilla</w:t>
      </w:r>
      <w:r>
        <w:rPr>
          <w:rFonts w:ascii="Times New Roman" w:hAnsi="Times New Roman" w:eastAsia="Times New Roman" w:eastAsiaTheme="minorHAnsi" w:cstheme="minorBidi"/>
          <w:bCs/>
          <w:sz w:val="24"/>
          <w:szCs w:val="24"/>
          <w:lang w:val="en-US" w:eastAsia="ru-RU"/>
        </w:rPr>
        <w:t xml:space="preserve"> </w:t>
      </w:r>
      <w:r>
        <w:rPr>
          <w:rFonts w:ascii="Times New Roman" w:hAnsi="Times New Roman" w:eastAsia="Times New Roman" w:eastAsiaTheme="minorHAnsi" w:cstheme="minorBidi"/>
          <w:bCs/>
          <w:sz w:val="24"/>
          <w:szCs w:val="24"/>
          <w:lang w:val="en-US" w:eastAsia="ru-RU"/>
        </w:rPr>
        <w:t xml:space="preserve">Firefox</w:t>
      </w:r>
      <w:r>
        <w:rPr>
          <w:rFonts w:ascii="Times New Roman" w:hAnsi="Times New Roman" w:eastAsia="Times New Roman" w:eastAsiaTheme="minorHAnsi" w:cstheme="minorBidi"/>
          <w:bCs/>
          <w:sz w:val="24"/>
          <w:szCs w:val="24"/>
          <w:lang w:val="en-US" w:eastAsia="ru-RU"/>
        </w:rPr>
        <w:t xml:space="preserve">, </w:t>
      </w:r>
      <w:r>
        <w:rPr>
          <w:rFonts w:ascii="Times New Roman" w:hAnsi="Times New Roman" w:eastAsia="Times New Roman" w:eastAsiaTheme="minorHAnsi" w:cstheme="minorBidi"/>
          <w:bCs/>
          <w:sz w:val="24"/>
          <w:szCs w:val="24"/>
          <w:lang w:val="en-US" w:eastAsia="ru-RU"/>
        </w:rPr>
        <w:t xml:space="preserve">Opera</w:t>
      </w:r>
      <w:r>
        <w:rPr>
          <w:rFonts w:ascii="Times New Roman" w:hAnsi="Times New Roman" w:eastAsia="Times New Roman" w:eastAsiaTheme="minorHAnsi" w:cstheme="minorBidi"/>
          <w:bCs/>
          <w:sz w:val="24"/>
          <w:szCs w:val="24"/>
          <w:lang w:val="en-US" w:eastAsia="ru-RU"/>
        </w:rPr>
        <w:t xml:space="preserve"> </w:t>
      </w:r>
      <w:r>
        <w:rPr>
          <w:rFonts w:ascii="Times New Roman" w:hAnsi="Times New Roman" w:eastAsia="Times New Roman" w:eastAsiaTheme="minorHAnsi" w:cstheme="minorBidi"/>
          <w:bCs/>
          <w:sz w:val="24"/>
          <w:szCs w:val="24"/>
          <w:lang w:eastAsia="ru-RU"/>
        </w:rPr>
        <w:t xml:space="preserve">или</w:t>
      </w:r>
      <w:r>
        <w:rPr>
          <w:rFonts w:ascii="Times New Roman" w:hAnsi="Times New Roman" w:eastAsia="Times New Roman" w:eastAsiaTheme="minorHAnsi" w:cstheme="minorBidi"/>
          <w:bCs/>
          <w:sz w:val="24"/>
          <w:szCs w:val="24"/>
          <w:lang w:val="en-US" w:eastAsia="ru-RU"/>
        </w:rPr>
        <w:t xml:space="preserve"> </w:t>
      </w:r>
      <w:r>
        <w:rPr>
          <w:rFonts w:ascii="Times New Roman" w:hAnsi="Times New Roman" w:eastAsia="Times New Roman" w:eastAsiaTheme="minorHAnsi" w:cstheme="minorBidi"/>
          <w:bCs/>
          <w:sz w:val="24"/>
          <w:szCs w:val="24"/>
          <w:lang w:eastAsia="ru-RU"/>
        </w:rPr>
        <w:t xml:space="preserve">др</w:t>
      </w:r>
      <w:r>
        <w:rPr>
          <w:rFonts w:ascii="Times New Roman" w:hAnsi="Times New Roman" w:eastAsia="Times New Roman" w:eastAsiaTheme="minorHAnsi" w:cstheme="minorBidi"/>
          <w:bCs/>
          <w:sz w:val="24"/>
          <w:szCs w:val="24"/>
          <w:lang w:val="en-US" w:eastAsia="ru-RU"/>
        </w:rPr>
        <w:t xml:space="preserve">.;</w:t>
      </w:r>
      <w:r>
        <w:rPr>
          <w:rFonts w:eastAsiaTheme="minorHAnsi" w:cstheme="minorBidi"/>
        </w:rPr>
      </w:r>
    </w:p>
    <w:p>
      <w:pPr>
        <w:ind w:firstLine="709"/>
        <w:jc w:val="both"/>
        <w:spacing w:after="0"/>
        <w:rPr>
          <w:rFonts w:ascii="Times New Roman" w:hAnsi="Times New Roman" w:eastAsia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HAnsi" w:cstheme="minorBidi"/>
          <w:bCs/>
          <w:sz w:val="24"/>
          <w:szCs w:val="24"/>
          <w:lang w:eastAsia="ru-RU"/>
        </w:rPr>
        <w:t xml:space="preserve">поисковые</w:t>
      </w:r>
      <w:r>
        <w:rPr>
          <w:rFonts w:ascii="Times New Roman" w:hAnsi="Times New Roman" w:eastAsia="Times New Roman" w:eastAsiaTheme="minorHAnsi" w:cstheme="minorBidi"/>
          <w:bCs/>
          <w:sz w:val="24"/>
          <w:szCs w:val="24"/>
          <w:lang w:eastAsia="ru-RU"/>
        </w:rPr>
        <w:t xml:space="preserve"> систем </w:t>
      </w:r>
      <w:r>
        <w:rPr>
          <w:rFonts w:ascii="Times New Roman" w:hAnsi="Times New Roman" w:eastAsia="Times New Roman" w:eastAsiaTheme="minorHAnsi" w:cstheme="minorBidi"/>
          <w:bCs/>
          <w:sz w:val="24"/>
          <w:szCs w:val="24"/>
          <w:lang w:eastAsia="ru-RU"/>
        </w:rPr>
        <w:t xml:space="preserve">Google</w:t>
      </w:r>
      <w:r>
        <w:rPr>
          <w:rFonts w:ascii="Times New Roman" w:hAnsi="Times New Roman" w:eastAsia="Times New Roman" w:eastAsiaTheme="minorHAnsi" w:cstheme="minorBidi"/>
          <w:bCs/>
          <w:sz w:val="24"/>
          <w:szCs w:val="24"/>
          <w:lang w:eastAsia="ru-RU"/>
        </w:rPr>
        <w:t xml:space="preserve">, </w:t>
      </w:r>
      <w:r>
        <w:rPr>
          <w:rFonts w:ascii="Times New Roman" w:hAnsi="Times New Roman" w:eastAsia="Times New Roman" w:eastAsiaTheme="minorHAnsi" w:cstheme="minorBidi"/>
          <w:bCs/>
          <w:sz w:val="24"/>
          <w:szCs w:val="24"/>
          <w:lang w:eastAsia="ru-RU"/>
        </w:rPr>
        <w:t xml:space="preserve">Rambler</w:t>
      </w:r>
      <w:r>
        <w:rPr>
          <w:rFonts w:ascii="Times New Roman" w:hAnsi="Times New Roman" w:eastAsia="Times New Roman" w:eastAsiaTheme="minorHAnsi" w:cstheme="minorBidi"/>
          <w:bCs/>
          <w:sz w:val="24"/>
          <w:szCs w:val="24"/>
          <w:lang w:eastAsia="ru-RU"/>
        </w:rPr>
        <w:t xml:space="preserve">, </w:t>
      </w:r>
      <w:r>
        <w:rPr>
          <w:rFonts w:ascii="Times New Roman" w:hAnsi="Times New Roman" w:eastAsia="Times New Roman" w:eastAsiaTheme="minorHAnsi" w:cstheme="minorBidi"/>
          <w:bCs/>
          <w:sz w:val="24"/>
          <w:szCs w:val="24"/>
          <w:lang w:eastAsia="ru-RU"/>
        </w:rPr>
        <w:t xml:space="preserve">Yandex</w:t>
      </w:r>
      <w:r>
        <w:rPr>
          <w:rFonts w:ascii="Times New Roman" w:hAnsi="Times New Roman" w:eastAsia="Times New Roman" w:eastAsiaTheme="minorHAnsi" w:cstheme="minorBidi"/>
          <w:bCs/>
          <w:sz w:val="24"/>
          <w:szCs w:val="24"/>
          <w:lang w:eastAsia="ru-RU"/>
        </w:rPr>
        <w:t xml:space="preserve"> и др.;</w:t>
      </w:r>
      <w:r>
        <w:rPr>
          <w:rFonts w:eastAsiaTheme="minorHAnsi" w:cstheme="minorBidi"/>
        </w:rPr>
      </w:r>
    </w:p>
    <w:p>
      <w:pPr>
        <w:ind w:firstLine="709"/>
        <w:jc w:val="both"/>
        <w:spacing w:after="0"/>
        <w:rPr>
          <w:rFonts w:ascii="Times New Roman" w:hAnsi="Times New Roman" w:eastAsia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HAnsi" w:cstheme="minorBidi"/>
          <w:bCs/>
          <w:sz w:val="24"/>
          <w:szCs w:val="24"/>
          <w:lang w:eastAsia="ru-RU"/>
        </w:rPr>
        <w:t xml:space="preserve">технология </w:t>
      </w:r>
      <w:r>
        <w:rPr>
          <w:rFonts w:ascii="Times New Roman" w:hAnsi="Times New Roman" w:eastAsia="Times New Roman" w:eastAsiaTheme="minorHAnsi" w:cstheme="minorBidi"/>
          <w:bCs/>
          <w:sz w:val="24"/>
          <w:szCs w:val="24"/>
          <w:lang w:eastAsia="ru-RU"/>
        </w:rPr>
        <w:t xml:space="preserve">ВикиВики</w:t>
      </w:r>
      <w:r>
        <w:rPr>
          <w:rFonts w:ascii="Times New Roman" w:hAnsi="Times New Roman" w:eastAsia="Times New Roman" w:eastAsiaTheme="minorHAnsi" w:cstheme="minorBidi"/>
          <w:bCs/>
          <w:sz w:val="24"/>
          <w:szCs w:val="24"/>
          <w:lang w:eastAsia="ru-RU"/>
        </w:rPr>
        <w:t xml:space="preserve">;</w:t>
      </w:r>
      <w:r>
        <w:rPr>
          <w:rFonts w:eastAsiaTheme="minorHAnsi" w:cstheme="minorBidi"/>
        </w:rPr>
      </w:r>
    </w:p>
    <w:p>
      <w:pPr>
        <w:ind w:firstLine="709"/>
        <w:jc w:val="both"/>
        <w:spacing w:after="0"/>
        <w:rPr>
          <w:rFonts w:ascii="Times New Roman" w:hAnsi="Times New Roman" w:eastAsia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HAnsi" w:cstheme="minorBidi"/>
          <w:bCs/>
          <w:sz w:val="24"/>
          <w:szCs w:val="24"/>
          <w:lang w:val="en-US" w:eastAsia="ru-RU"/>
        </w:rPr>
        <w:t xml:space="preserve">LMSMoodle</w:t>
      </w:r>
      <w:r>
        <w:rPr>
          <w:rFonts w:ascii="Times New Roman" w:hAnsi="Times New Roman" w:eastAsia="Times New Roman" w:eastAsiaTheme="minorHAnsi" w:cstheme="minorBidi"/>
          <w:bCs/>
          <w:sz w:val="24"/>
          <w:szCs w:val="24"/>
          <w:lang w:eastAsia="ru-RU"/>
        </w:rPr>
        <w:t xml:space="preserve">;</w:t>
      </w:r>
      <w:r>
        <w:rPr>
          <w:rFonts w:eastAsiaTheme="minorHAnsi" w:cstheme="minorBidi"/>
        </w:rPr>
      </w:r>
    </w:p>
    <w:p>
      <w:pPr>
        <w:ind w:firstLine="709"/>
        <w:jc w:val="both"/>
        <w:spacing w:after="0"/>
        <w:rPr>
          <w:rFonts w:ascii="Times New Roman" w:hAnsi="Times New Roman" w:eastAsia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HAnsi" w:cstheme="minorBidi"/>
          <w:bCs/>
          <w:sz w:val="24"/>
          <w:szCs w:val="24"/>
          <w:lang w:eastAsia="ru-RU"/>
        </w:rPr>
        <w:t xml:space="preserve">сервисы</w:t>
      </w:r>
      <w:r>
        <w:rPr>
          <w:rFonts w:ascii="Times New Roman" w:hAnsi="Times New Roman" w:eastAsia="Times New Roman" w:eastAsiaTheme="minorHAnsi" w:cstheme="minorBidi"/>
          <w:bCs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eastAsiaTheme="minorHAnsi" w:cstheme="minorBidi"/>
          <w:bCs/>
          <w:sz w:val="24"/>
          <w:szCs w:val="24"/>
          <w:lang w:val="en-US" w:eastAsia="ru-RU"/>
        </w:rPr>
        <w:t xml:space="preserve">on</w:t>
      </w:r>
      <w:r>
        <w:rPr>
          <w:rFonts w:ascii="Times New Roman" w:hAnsi="Times New Roman" w:eastAsia="Times New Roman" w:eastAsiaTheme="minorHAnsi" w:cstheme="minorBidi"/>
          <w:bCs/>
          <w:sz w:val="24"/>
          <w:szCs w:val="24"/>
          <w:lang w:eastAsia="ru-RU"/>
        </w:rPr>
        <w:t xml:space="preserve">-</w:t>
      </w:r>
      <w:r>
        <w:rPr>
          <w:rFonts w:ascii="Times New Roman" w:hAnsi="Times New Roman" w:eastAsia="Times New Roman" w:eastAsiaTheme="minorHAnsi" w:cstheme="minorBidi"/>
          <w:bCs/>
          <w:sz w:val="24"/>
          <w:szCs w:val="24"/>
          <w:lang w:val="en-US" w:eastAsia="ru-RU"/>
        </w:rPr>
        <w:t xml:space="preserve">line</w:t>
      </w:r>
      <w:r>
        <w:rPr>
          <w:rFonts w:ascii="Times New Roman" w:hAnsi="Times New Roman" w:eastAsia="Times New Roman" w:eastAsiaTheme="minorHAnsi" w:cstheme="minorBidi"/>
          <w:bCs/>
          <w:sz w:val="24"/>
          <w:szCs w:val="24"/>
          <w:lang w:eastAsia="ru-RU"/>
        </w:rPr>
        <w:t xml:space="preserve">визуализации, например, </w:t>
      </w:r>
      <w:r>
        <w:rPr>
          <w:rFonts w:ascii="Times New Roman" w:hAnsi="Times New Roman" w:eastAsia="Times New Roman" w:eastAsiaTheme="minorHAnsi" w:cstheme="minorBidi"/>
          <w:bCs/>
          <w:sz w:val="24"/>
          <w:szCs w:val="24"/>
          <w:lang w:val="en-US" w:eastAsia="ru-RU"/>
        </w:rPr>
        <w:t xml:space="preserve">Bubbl</w:t>
      </w:r>
      <w:r>
        <w:rPr>
          <w:rFonts w:ascii="Times New Roman" w:hAnsi="Times New Roman" w:eastAsia="Times New Roman" w:eastAsiaTheme="minorHAnsi" w:cstheme="minorBidi"/>
          <w:bCs/>
          <w:sz w:val="24"/>
          <w:szCs w:val="24"/>
          <w:lang w:eastAsia="ru-RU"/>
        </w:rPr>
        <w:t xml:space="preserve">.</w:t>
      </w:r>
      <w:r>
        <w:rPr>
          <w:rFonts w:ascii="Times New Roman" w:hAnsi="Times New Roman" w:eastAsia="Times New Roman" w:eastAsiaTheme="minorHAnsi" w:cstheme="minorBidi"/>
          <w:bCs/>
          <w:sz w:val="24"/>
          <w:szCs w:val="24"/>
          <w:lang w:val="en-US" w:eastAsia="ru-RU"/>
        </w:rPr>
        <w:t xml:space="preserve">us</w:t>
      </w:r>
      <w:r>
        <w:rPr>
          <w:rFonts w:ascii="Times New Roman" w:hAnsi="Times New Roman" w:eastAsia="Times New Roman" w:eastAsiaTheme="minorHAnsi" w:cstheme="minorBidi"/>
          <w:bCs/>
          <w:sz w:val="24"/>
          <w:szCs w:val="24"/>
          <w:lang w:eastAsia="ru-RU"/>
        </w:rPr>
        <w:t xml:space="preserve">, </w:t>
      </w:r>
      <w:r>
        <w:rPr>
          <w:rFonts w:ascii="Times New Roman" w:hAnsi="Times New Roman" w:eastAsia="Times New Roman" w:eastAsiaTheme="minorHAnsi" w:cstheme="minorBidi"/>
          <w:bCs/>
          <w:sz w:val="24"/>
          <w:szCs w:val="24"/>
          <w:lang w:val="en-US" w:eastAsia="ru-RU"/>
        </w:rPr>
        <w:t xml:space="preserve">Mindmeister</w:t>
      </w:r>
      <w:r>
        <w:rPr>
          <w:rFonts w:ascii="Times New Roman" w:hAnsi="Times New Roman" w:eastAsia="Times New Roman" w:eastAsiaTheme="minorHAnsi" w:cstheme="minorBidi"/>
          <w:bCs/>
          <w:sz w:val="24"/>
          <w:szCs w:val="24"/>
          <w:lang w:eastAsia="ru-RU"/>
        </w:rPr>
        <w:t xml:space="preserve">.</w:t>
      </w:r>
      <w:r>
        <w:rPr>
          <w:rFonts w:ascii="Times New Roman" w:hAnsi="Times New Roman" w:eastAsia="Times New Roman" w:eastAsiaTheme="minorHAnsi" w:cstheme="minorBidi"/>
          <w:bCs/>
          <w:sz w:val="24"/>
          <w:szCs w:val="24"/>
          <w:lang w:val="en-US" w:eastAsia="ru-RU"/>
        </w:rPr>
        <w:t xml:space="preserve">com</w:t>
      </w:r>
      <w:r>
        <w:rPr>
          <w:rFonts w:ascii="Times New Roman" w:hAnsi="Times New Roman" w:eastAsia="Times New Roman" w:eastAsiaTheme="minorHAnsi" w:cstheme="minorBidi"/>
          <w:bCs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eastAsiaTheme="minorHAnsi" w:cstheme="minorBidi"/>
          <w:bCs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Times New Roman" w:eastAsiaTheme="minorHAnsi" w:cstheme="minorBidi"/>
          <w:bCs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eastAsiaTheme="minorHAnsi" w:cstheme="minorBidi"/>
          <w:bCs/>
          <w:sz w:val="24"/>
          <w:szCs w:val="24"/>
          <w:lang w:eastAsia="ru-RU"/>
        </w:rPr>
        <w:t xml:space="preserve">др.;</w:t>
      </w:r>
      <w:r>
        <w:rPr>
          <w:rFonts w:eastAsiaTheme="minorHAnsi" w:cstheme="minorBidi"/>
        </w:rPr>
      </w:r>
    </w:p>
    <w:p>
      <w:pPr>
        <w:ind w:firstLine="709"/>
        <w:jc w:val="both"/>
        <w:spacing w:after="0"/>
        <w:rPr>
          <w:rFonts w:ascii="Times New Roman" w:hAnsi="Times New Roman" w:eastAsia="Times New Roman"/>
          <w:bCs/>
          <w:sz w:val="24"/>
          <w:szCs w:val="24"/>
          <w:lang w:val="en-US" w:eastAsia="ru-RU"/>
        </w:rPr>
      </w:pPr>
      <w:r>
        <w:rPr>
          <w:rFonts w:ascii="Times New Roman" w:hAnsi="Times New Roman" w:eastAsia="Times New Roman" w:eastAsiaTheme="minorHAnsi" w:cstheme="minorBidi"/>
          <w:bCs/>
          <w:sz w:val="24"/>
          <w:szCs w:val="24"/>
          <w:lang w:eastAsia="ru-RU"/>
        </w:rPr>
        <w:t xml:space="preserve">облачные</w:t>
      </w:r>
      <w:r>
        <w:rPr>
          <w:rFonts w:ascii="Times New Roman" w:hAnsi="Times New Roman" w:eastAsia="Times New Roman" w:eastAsiaTheme="minorHAnsi" w:cstheme="minorBidi"/>
          <w:bCs/>
          <w:sz w:val="24"/>
          <w:szCs w:val="24"/>
          <w:lang w:val="en-US" w:eastAsia="ru-RU"/>
        </w:rPr>
        <w:t xml:space="preserve"> </w:t>
      </w:r>
      <w:r>
        <w:rPr>
          <w:rFonts w:ascii="Times New Roman" w:hAnsi="Times New Roman" w:eastAsia="Times New Roman" w:eastAsiaTheme="minorHAnsi" w:cstheme="minorBidi"/>
          <w:bCs/>
          <w:sz w:val="24"/>
          <w:szCs w:val="24"/>
          <w:lang w:eastAsia="ru-RU"/>
        </w:rPr>
        <w:t xml:space="preserve">технологии</w:t>
      </w:r>
      <w:r>
        <w:rPr>
          <w:rFonts w:ascii="Times New Roman" w:hAnsi="Times New Roman" w:eastAsia="Times New Roman" w:eastAsiaTheme="minorHAnsi" w:cstheme="minorBidi"/>
          <w:bCs/>
          <w:sz w:val="24"/>
          <w:szCs w:val="24"/>
          <w:lang w:val="en-US" w:eastAsia="ru-RU"/>
        </w:rPr>
        <w:t xml:space="preserve"> Google</w:t>
      </w:r>
      <w:r>
        <w:rPr>
          <w:rFonts w:ascii="Times New Roman" w:hAnsi="Times New Roman" w:eastAsia="Times New Roman" w:eastAsiaTheme="minorHAnsi" w:cstheme="minorBidi"/>
          <w:bCs/>
          <w:sz w:val="24"/>
          <w:szCs w:val="24"/>
          <w:lang w:eastAsia="ru-RU"/>
        </w:rPr>
        <w:t xml:space="preserve">или</w:t>
      </w:r>
      <w:r>
        <w:rPr>
          <w:rFonts w:ascii="Times New Roman" w:hAnsi="Times New Roman" w:eastAsia="Times New Roman" w:eastAsiaTheme="minorHAnsi" w:cstheme="minorBidi"/>
          <w:bCs/>
          <w:sz w:val="24"/>
          <w:szCs w:val="24"/>
          <w:lang w:val="en-US" w:eastAsia="ru-RU"/>
        </w:rPr>
        <w:t xml:space="preserve"> Microsoft Office on-line.</w:t>
      </w:r>
      <w:r>
        <w:rPr>
          <w:rFonts w:eastAsiaTheme="minorHAnsi" w:cstheme="minorBidi"/>
        </w:rPr>
      </w:r>
    </w:p>
    <w:p>
      <w:pPr>
        <w:ind w:firstLine="709"/>
        <w:jc w:val="center"/>
        <w:spacing w:after="0"/>
        <w:rPr>
          <w:rFonts w:ascii="Times New Roman" w:hAnsi="Times New Roman" w:eastAsia="Times New Roman"/>
          <w:bCs/>
          <w:sz w:val="16"/>
          <w:szCs w:val="16"/>
          <w:lang w:val="en-US" w:eastAsia="ru-RU"/>
        </w:rPr>
      </w:pPr>
      <w:r>
        <w:rPr>
          <w:rFonts w:ascii="Times New Roman" w:hAnsi="Times New Roman" w:eastAsia="Times New Roman" w:eastAsiaTheme="minorHAnsi" w:cstheme="minorBidi"/>
          <w:bCs/>
          <w:sz w:val="16"/>
          <w:szCs w:val="16"/>
          <w:lang w:val="en-US" w:eastAsia="ru-RU"/>
        </w:rPr>
      </w:r>
      <w:r>
        <w:rPr>
          <w:rFonts w:eastAsiaTheme="minorHAnsi" w:cstheme="minorBidi"/>
        </w:rPr>
      </w:r>
    </w:p>
    <w:p>
      <w:pPr>
        <w:ind w:firstLine="709"/>
        <w:jc w:val="center"/>
        <w:spacing w:after="0"/>
        <w:rPr>
          <w:rFonts w:ascii="Times New Roman" w:hAnsi="Times New Roman" w:eastAsia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HAnsi" w:cstheme="minorBidi"/>
          <w:bCs/>
          <w:sz w:val="24"/>
          <w:szCs w:val="24"/>
          <w:lang w:eastAsia="ru-RU"/>
        </w:rPr>
        <w:t xml:space="preserve">Перечень информационных справочных систем</w:t>
      </w:r>
      <w:r>
        <w:rPr>
          <w:rFonts w:eastAsiaTheme="minorHAnsi" w:cstheme="minorBidi"/>
        </w:rPr>
      </w:r>
    </w:p>
    <w:p>
      <w:pPr>
        <w:ind w:firstLine="709"/>
        <w:spacing w:after="0"/>
        <w:rPr>
          <w:rFonts w:ascii="Times New Roman" w:hAnsi="Times New Roman" w:eastAsia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HAnsi" w:cstheme="minorBidi"/>
          <w:bCs/>
          <w:sz w:val="24"/>
          <w:szCs w:val="24"/>
          <w:lang w:eastAsia="ru-RU"/>
        </w:rPr>
        <w:t xml:space="preserve">www.biblioclub.ru</w:t>
      </w:r>
      <w:r>
        <w:rPr>
          <w:rFonts w:ascii="Times New Roman" w:hAnsi="Times New Roman" w:eastAsia="Times New Roman" w:eastAsiaTheme="minorHAnsi" w:cstheme="minorBidi"/>
          <w:bCs/>
          <w:sz w:val="24"/>
          <w:szCs w:val="24"/>
          <w:lang w:eastAsia="ru-RU"/>
        </w:rPr>
        <w:tab/>
      </w:r>
      <w:r>
        <w:rPr>
          <w:rFonts w:ascii="Times New Roman" w:hAnsi="Times New Roman" w:eastAsia="Times New Roman" w:eastAsiaTheme="minorHAnsi" w:cstheme="minorBidi"/>
          <w:bCs/>
          <w:sz w:val="24"/>
          <w:szCs w:val="24"/>
          <w:lang w:eastAsia="ru-RU"/>
        </w:rPr>
        <w:tab/>
        <w:t xml:space="preserve">ЭБС «Университетская библиотека онлайн»</w:t>
      </w:r>
      <w:r>
        <w:rPr>
          <w:rFonts w:eastAsiaTheme="minorHAnsi" w:cstheme="minorBidi"/>
        </w:rPr>
      </w:r>
    </w:p>
    <w:p>
      <w:pPr>
        <w:ind w:firstLine="709"/>
        <w:spacing w:after="0"/>
        <w:rPr>
          <w:rFonts w:ascii="Times New Roman" w:hAnsi="Times New Roman" w:eastAsia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HAnsi" w:cstheme="minorBidi"/>
          <w:bCs/>
          <w:sz w:val="24"/>
          <w:szCs w:val="24"/>
          <w:lang w:eastAsia="ru-RU"/>
        </w:rPr>
        <w:t xml:space="preserve">www.elibrary.ru</w:t>
      </w:r>
      <w:r>
        <w:rPr>
          <w:rFonts w:ascii="Times New Roman" w:hAnsi="Times New Roman" w:eastAsia="Times New Roman" w:eastAsiaTheme="minorHAnsi" w:cstheme="minorBidi"/>
          <w:bCs/>
          <w:sz w:val="24"/>
          <w:szCs w:val="24"/>
          <w:lang w:eastAsia="ru-RU"/>
        </w:rPr>
        <w:tab/>
      </w:r>
      <w:r>
        <w:rPr>
          <w:rFonts w:ascii="Times New Roman" w:hAnsi="Times New Roman" w:eastAsia="Times New Roman" w:eastAsiaTheme="minorHAnsi" w:cstheme="minorBidi"/>
          <w:bCs/>
          <w:sz w:val="24"/>
          <w:szCs w:val="24"/>
          <w:lang w:eastAsia="ru-RU"/>
        </w:rPr>
        <w:tab/>
        <w:t xml:space="preserve">Научная электронная библиотека</w:t>
      </w:r>
      <w:r>
        <w:rPr>
          <w:rFonts w:eastAsiaTheme="minorHAnsi" w:cstheme="minorBidi"/>
        </w:rPr>
      </w:r>
    </w:p>
    <w:p>
      <w:pPr>
        <w:ind w:firstLine="709"/>
        <w:spacing w:after="0"/>
        <w:rPr>
          <w:rFonts w:ascii="Times New Roman" w:hAnsi="Times New Roman" w:eastAsia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HAnsi" w:cstheme="minorBidi"/>
          <w:bCs/>
          <w:sz w:val="24"/>
          <w:szCs w:val="24"/>
          <w:lang w:eastAsia="ru-RU"/>
        </w:rPr>
        <w:t xml:space="preserve">www.ebiblioteka.ru</w:t>
      </w:r>
      <w:r>
        <w:rPr>
          <w:rFonts w:ascii="Times New Roman" w:hAnsi="Times New Roman" w:eastAsia="Times New Roman" w:eastAsiaTheme="minorHAnsi" w:cstheme="minorBidi"/>
          <w:bCs/>
          <w:sz w:val="24"/>
          <w:szCs w:val="24"/>
          <w:lang w:eastAsia="ru-RU"/>
        </w:rPr>
        <w:tab/>
      </w:r>
      <w:r>
        <w:rPr>
          <w:rFonts w:ascii="Times New Roman" w:hAnsi="Times New Roman" w:eastAsia="Times New Roman" w:eastAsiaTheme="minorHAnsi" w:cstheme="minorBidi"/>
          <w:bCs/>
          <w:sz w:val="24"/>
          <w:szCs w:val="24"/>
          <w:lang w:eastAsia="ru-RU"/>
        </w:rPr>
        <w:tab/>
        <w:t xml:space="preserve">Универсальные базы данных изданий </w:t>
      </w:r>
      <w:r>
        <w:rPr>
          <w:rFonts w:eastAsiaTheme="minorHAnsi" w:cstheme="minorBidi"/>
        </w:rPr>
      </w:r>
    </w:p>
    <w:p>
      <w:pPr>
        <w:ind w:firstLine="709"/>
        <w:spacing w:after="0"/>
        <w:rPr>
          <w:rFonts w:ascii="Times New Roman" w:hAnsi="Times New Roman" w:eastAsia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HAnsi" w:cstheme="minorBidi"/>
          <w:bCs/>
          <w:sz w:val="24"/>
          <w:szCs w:val="24"/>
          <w:lang w:eastAsia="ru-RU"/>
        </w:rPr>
        <w:t xml:space="preserve">http://window.edu.ru/</w:t>
      </w:r>
      <w:r>
        <w:rPr>
          <w:rFonts w:ascii="Times New Roman" w:hAnsi="Times New Roman" w:eastAsia="Times New Roman" w:eastAsiaTheme="minorHAnsi" w:cstheme="minorBidi"/>
          <w:bCs/>
          <w:sz w:val="24"/>
          <w:szCs w:val="24"/>
          <w:lang w:eastAsia="ru-RU"/>
        </w:rPr>
        <w:tab/>
      </w:r>
      <w:r>
        <w:rPr>
          <w:rFonts w:ascii="Times New Roman" w:hAnsi="Times New Roman" w:eastAsia="Times New Roman" w:eastAsiaTheme="minorHAnsi" w:cstheme="minorBidi"/>
          <w:bCs/>
          <w:sz w:val="24"/>
          <w:szCs w:val="24"/>
          <w:lang w:eastAsia="ru-RU"/>
        </w:rPr>
        <w:tab/>
        <w:t xml:space="preserve">Единое окно доступа к образовательным ресурсам</w:t>
      </w:r>
      <w:r>
        <w:rPr>
          <w:rFonts w:eastAsiaTheme="minorHAnsi" w:cstheme="minorBidi"/>
        </w:rPr>
      </w:r>
    </w:p>
    <w:p>
      <w:pPr>
        <w:ind w:firstLine="709"/>
        <w:spacing w:after="0"/>
        <w:rPr>
          <w:rFonts w:ascii="Times New Roman" w:hAnsi="Times New Roman" w:eastAsia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HAnsi" w:cstheme="minorBidi"/>
          <w:bCs/>
          <w:sz w:val="24"/>
          <w:szCs w:val="24"/>
          <w:lang w:eastAsia="ru-RU"/>
        </w:rPr>
        <w:t xml:space="preserve">http://wiki.mininuniver.ru</w:t>
      </w:r>
      <w:r>
        <w:rPr>
          <w:rFonts w:ascii="Times New Roman" w:hAnsi="Times New Roman" w:eastAsia="Times New Roman" w:eastAsiaTheme="minorHAnsi" w:cstheme="minorBidi"/>
          <w:bCs/>
          <w:sz w:val="24"/>
          <w:szCs w:val="24"/>
          <w:lang w:eastAsia="ru-RU"/>
        </w:rPr>
        <w:tab/>
        <w:t xml:space="preserve">Вики НГПУ</w:t>
      </w:r>
      <w:r>
        <w:rPr>
          <w:rFonts w:eastAsiaTheme="minorHAnsi" w:cstheme="minorBidi"/>
        </w:rPr>
      </w:r>
    </w:p>
    <w:p>
      <w:pPr>
        <w:ind w:firstLine="709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eastAsiaTheme="minorHAnsi" w:cstheme="minorBidi"/>
          <w:sz w:val="24"/>
          <w:szCs w:val="24"/>
        </w:rPr>
      </w:r>
      <w:r>
        <w:rPr>
          <w:rFonts w:eastAsiaTheme="minorHAnsi" w:cstheme="minorBidi"/>
        </w:rPr>
      </w:r>
    </w:p>
    <w:p>
      <w:pPr>
        <w:ind w:firstLine="709"/>
        <w:jc w:val="both"/>
        <w:spacing w:lineRule="auto" w:line="240" w:after="0"/>
        <w:tabs>
          <w:tab w:val="left" w:pos="720" w:leader="none"/>
        </w:tabs>
        <w:rPr>
          <w:rFonts w:ascii="Times New Roman" w:hAnsi="Times New Roman" w:eastAsia="Times New Roman"/>
          <w:b/>
          <w:bCs/>
          <w:sz w:val="24"/>
          <w:szCs w:val="24"/>
          <w:lang w:eastAsia="ru-RU"/>
        </w:rPr>
        <w:sectPr>
          <w:footnotePr/>
          <w:endnotePr/>
          <w:type w:val="nextPage"/>
          <w:pgSz w:w="11906" w:h="16838" w:orient="portrait"/>
          <w:pgMar w:top="1134" w:right="850" w:bottom="1134" w:left="1701" w:header="709" w:footer="709" w:gutter="0"/>
          <w:cols w:num="1" w:sep="0" w:space="708" w:equalWidth="1"/>
          <w:docGrid w:linePitch="360"/>
        </w:sectPr>
      </w:pPr>
      <w:r>
        <w:rPr>
          <w:rFonts w:ascii="Times New Roman" w:hAnsi="Times New Roman" w:eastAsia="Times New Roman" w:eastAsiaTheme="minorHAnsi" w:cstheme="minorBidi"/>
          <w:b/>
          <w:bCs/>
          <w:sz w:val="24"/>
          <w:szCs w:val="24"/>
          <w:lang w:eastAsia="ru-RU"/>
        </w:rPr>
      </w:r>
      <w:r>
        <w:rPr>
          <w:rFonts w:eastAsiaTheme="minorHAnsi" w:cstheme="minorBidi"/>
        </w:rPr>
      </w:r>
    </w:p>
    <w:p>
      <w:pPr>
        <w:jc w:val="center"/>
        <w:spacing w:after="0"/>
        <w:tabs>
          <w:tab w:val="left" w:pos="720" w:leader="none"/>
        </w:tabs>
        <w:rPr>
          <w:rFonts w:ascii="Times New Roman" w:hAnsi="Times New Roman" w:eastAsia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HAnsi" w:cstheme="minorBidi"/>
          <w:b/>
          <w:bCs/>
          <w:sz w:val="24"/>
          <w:szCs w:val="24"/>
          <w:lang w:eastAsia="ru-RU"/>
        </w:rPr>
        <w:t xml:space="preserve">5.7</w:t>
      </w:r>
      <w:r>
        <w:rPr>
          <w:rFonts w:ascii="Times New Roman" w:hAnsi="Times New Roman" w:eastAsia="Times New Roman" w:eastAsiaTheme="minorHAnsi" w:cstheme="minorBidi"/>
          <w:b/>
          <w:bCs/>
          <w:sz w:val="24"/>
          <w:szCs w:val="24"/>
          <w:lang w:eastAsia="ru-RU"/>
        </w:rPr>
        <w:t xml:space="preserve">. </w:t>
      </w:r>
      <w:r>
        <w:rPr>
          <w:rFonts w:ascii="Times New Roman" w:hAnsi="Times New Roman" w:eastAsia="Times New Roman" w:eastAsiaTheme="minorHAnsi" w:cstheme="minorBidi"/>
          <w:b/>
          <w:bCs/>
          <w:sz w:val="24"/>
          <w:szCs w:val="24"/>
          <w:lang w:eastAsia="ru-RU"/>
        </w:rPr>
        <w:tab/>
        <w:t xml:space="preserve">ПРОГРАММА ДИСЦИПЛИНЫ</w:t>
      </w:r>
      <w:r>
        <w:rPr>
          <w:rFonts w:eastAsiaTheme="minorHAnsi" w:cstheme="minorBidi"/>
        </w:rPr>
      </w:r>
    </w:p>
    <w:p>
      <w:pPr>
        <w:jc w:val="center"/>
        <w:spacing w:after="0"/>
        <w:tabs>
          <w:tab w:val="left" w:pos="720" w:leader="none"/>
        </w:tabs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 w:eastAsiaTheme="minorHAnsi" w:cstheme="minorBidi"/>
          <w:b/>
          <w:sz w:val="24"/>
          <w:szCs w:val="24"/>
        </w:rPr>
        <w:t xml:space="preserve">«ПРОФЕССИОНАЛЬНАЯ КУЛЬТУРА ПЕДАГОГА ПРОФЕССИОНАЛЬНОГО ОБУЧЕНИЯ»</w:t>
      </w:r>
      <w:r>
        <w:rPr>
          <w:rFonts w:eastAsiaTheme="minorHAnsi" w:cstheme="minorBidi"/>
        </w:rPr>
      </w:r>
    </w:p>
    <w:p>
      <w:pPr>
        <w:jc w:val="both"/>
        <w:spacing w:after="0"/>
        <w:rPr>
          <w:rFonts w:ascii="Times New Roman" w:hAnsi="Times New Roman" w:eastAsia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HAnsi" w:cstheme="minorBidi"/>
          <w:bCs/>
          <w:sz w:val="24"/>
          <w:szCs w:val="24"/>
          <w:lang w:eastAsia="ru-RU"/>
        </w:rPr>
      </w:r>
      <w:r>
        <w:rPr>
          <w:rFonts w:eastAsiaTheme="minorHAnsi" w:cstheme="minorBidi"/>
        </w:rPr>
      </w:r>
    </w:p>
    <w:p>
      <w:pPr>
        <w:ind w:firstLine="709"/>
        <w:jc w:val="both"/>
        <w:spacing w:after="0"/>
        <w:tabs>
          <w:tab w:val="left" w:pos="720" w:leader="none"/>
        </w:tabs>
        <w:rPr>
          <w:rFonts w:ascii="Times New Roman" w:hAnsi="Times New Roman" w:eastAsia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HAnsi" w:cstheme="minorBidi"/>
          <w:b/>
          <w:bCs/>
          <w:sz w:val="24"/>
          <w:szCs w:val="24"/>
          <w:lang w:eastAsia="ru-RU"/>
        </w:rPr>
        <w:t xml:space="preserve">1. Пояснительная записка</w:t>
      </w:r>
      <w:r>
        <w:rPr>
          <w:rFonts w:eastAsiaTheme="minorHAnsi" w:cstheme="minorBidi"/>
        </w:rPr>
      </w:r>
    </w:p>
    <w:p>
      <w:pPr>
        <w:ind w:firstLine="709"/>
        <w:jc w:val="both"/>
        <w:spacing w:after="0"/>
        <w:rPr>
          <w:rFonts w:ascii="Times New Roman" w:hAnsi="Times New Roman" w:eastAsia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HAnsi" w:cstheme="minorBidi"/>
          <w:bCs/>
          <w:sz w:val="24"/>
          <w:szCs w:val="24"/>
          <w:lang w:eastAsia="ru-RU"/>
        </w:rPr>
        <w:t xml:space="preserve">Дисциплина «</w:t>
      </w:r>
      <w:r>
        <w:rPr>
          <w:rFonts w:ascii="Times New Roman" w:hAnsi="Times New Roman" w:eastAsiaTheme="minorHAnsi" w:cstheme="minorBidi"/>
          <w:color w:val="000000"/>
          <w:sz w:val="24"/>
          <w:szCs w:val="24"/>
          <w:shd w:val="clear" w:fill="FFFFFF" w:color="auto"/>
        </w:rPr>
        <w:t xml:space="preserve">Профессиональная культура педагога профессионального обучения</w:t>
      </w:r>
      <w:r>
        <w:rPr>
          <w:rFonts w:ascii="Times New Roman" w:hAnsi="Times New Roman" w:eastAsia="Times New Roman" w:eastAsiaTheme="minorHAnsi" w:cstheme="minorBidi"/>
          <w:bCs/>
          <w:sz w:val="24"/>
          <w:szCs w:val="24"/>
          <w:lang w:eastAsia="ru-RU"/>
        </w:rPr>
        <w:t xml:space="preserve">» раскрывает </w:t>
      </w:r>
      <w:r>
        <w:rPr>
          <w:rFonts w:ascii="Times New Roman" w:hAnsi="Times New Roman" w:eastAsiaTheme="minorHAnsi" w:cstheme="minorBidi"/>
          <w:sz w:val="24"/>
          <w:szCs w:val="24"/>
          <w:shd w:val="clear" w:fill="FFFFFF" w:color="auto"/>
        </w:rPr>
        <w:t xml:space="preserve">содержание и структуру профессиональной культуры </w:t>
      </w:r>
      <w:r>
        <w:rPr>
          <w:rFonts w:ascii="Times New Roman" w:hAnsi="Times New Roman" w:eastAsiaTheme="minorHAnsi" w:cstheme="minorBidi"/>
          <w:sz w:val="24"/>
          <w:szCs w:val="24"/>
        </w:rPr>
        <w:t xml:space="preserve">педагога профессионального обучения</w:t>
      </w:r>
      <w:r>
        <w:rPr>
          <w:rFonts w:ascii="Times New Roman" w:hAnsi="Times New Roman" w:eastAsia="Times New Roman" w:eastAsiaTheme="minorHAnsi" w:cstheme="minorBidi"/>
          <w:bCs/>
          <w:sz w:val="24"/>
          <w:szCs w:val="24"/>
          <w:lang w:eastAsia="ru-RU"/>
        </w:rPr>
        <w:t xml:space="preserve">.</w:t>
      </w:r>
      <w:r>
        <w:rPr>
          <w:rFonts w:eastAsiaTheme="minorHAnsi" w:cstheme="minorBidi"/>
        </w:rPr>
      </w:r>
    </w:p>
    <w:p>
      <w:pPr>
        <w:ind w:firstLine="709"/>
        <w:jc w:val="both"/>
        <w:spacing w:after="0"/>
        <w:rPr>
          <w:rFonts w:ascii="Times New Roman" w:hAnsi="Times New Roman" w:eastAsia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HAnsi" w:cstheme="minorBidi"/>
          <w:bCs/>
          <w:sz w:val="24"/>
          <w:szCs w:val="24"/>
          <w:lang w:eastAsia="ru-RU"/>
        </w:rPr>
        <w:t xml:space="preserve">Освоение дисциплины позволит студентам овладеть </w:t>
      </w:r>
      <w:r>
        <w:rPr>
          <w:rFonts w:ascii="Times New Roman" w:hAnsi="Times New Roman" w:eastAsiaTheme="minorHAnsi" w:cstheme="minorBidi"/>
          <w:sz w:val="24"/>
          <w:szCs w:val="24"/>
        </w:rPr>
        <w:t xml:space="preserve">теоретико-методологической основой, направленной на овладение культурно-педагогическим наследием, </w:t>
      </w:r>
      <w:r>
        <w:rPr>
          <w:rFonts w:ascii="Times New Roman" w:hAnsi="Times New Roman" w:eastAsiaTheme="minorHAnsi" w:cstheme="minorBidi"/>
          <w:sz w:val="24"/>
          <w:szCs w:val="24"/>
        </w:rPr>
        <w:t xml:space="preserve">инновационно</w:t>
      </w:r>
      <w:r>
        <w:rPr>
          <w:rFonts w:ascii="Times New Roman" w:hAnsi="Times New Roman" w:eastAsiaTheme="minorHAnsi" w:cstheme="minorBidi"/>
          <w:sz w:val="24"/>
          <w:szCs w:val="24"/>
        </w:rPr>
        <w:t xml:space="preserve">-рефлексивными формами освоения профессионально-педагогической культуры, ориентирующих пед</w:t>
      </w:r>
      <w:r>
        <w:rPr>
          <w:rFonts w:ascii="Times New Roman" w:hAnsi="Times New Roman" w:eastAsiaTheme="minorHAnsi" w:cstheme="minorBidi"/>
          <w:sz w:val="24"/>
          <w:szCs w:val="24"/>
        </w:rPr>
        <w:t xml:space="preserve">агога на познание и переосмысление собственного педагогического опыта, создание педагогических новшеств, освоение и трансляцию педагогических ценностей и технологий, обеспечивающих самореализацию личности педагога-музыканта в профессиональной деятельности.</w:t>
      </w:r>
      <w:r>
        <w:rPr>
          <w:rFonts w:eastAsiaTheme="minorHAnsi" w:cstheme="minorBidi"/>
        </w:rPr>
      </w:r>
    </w:p>
    <w:p>
      <w:pPr>
        <w:ind w:firstLine="709"/>
        <w:jc w:val="both"/>
        <w:spacing w:after="0"/>
        <w:rPr>
          <w:rFonts w:ascii="Times New Roman" w:hAnsi="Times New Roman" w:eastAsia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HAnsi" w:cstheme="minorBidi"/>
          <w:bCs/>
          <w:sz w:val="24"/>
          <w:szCs w:val="24"/>
          <w:lang w:eastAsia="ru-RU"/>
        </w:rPr>
        <w:t xml:space="preserve">Изучение дисциплины предусматривает разнообразные формы работы студентов: проблемные лекции, исследовательские проекты, самостоятельную работу в электронной образовательной среде, групповые дискуссии, выполнение практических заданий, кейс-</w:t>
      </w:r>
      <w:r>
        <w:rPr>
          <w:rFonts w:ascii="Times New Roman" w:hAnsi="Times New Roman" w:eastAsia="Times New Roman" w:eastAsiaTheme="minorHAnsi" w:cstheme="minorBidi"/>
          <w:bCs/>
          <w:sz w:val="24"/>
          <w:szCs w:val="24"/>
          <w:lang w:eastAsia="ru-RU"/>
        </w:rPr>
        <w:t xml:space="preserve">стади</w:t>
      </w:r>
      <w:r>
        <w:rPr>
          <w:rFonts w:ascii="Times New Roman" w:hAnsi="Times New Roman" w:eastAsia="Times New Roman" w:eastAsiaTheme="minorHAnsi" w:cstheme="minorBidi"/>
          <w:bCs/>
          <w:sz w:val="24"/>
          <w:szCs w:val="24"/>
          <w:lang w:eastAsia="ru-RU"/>
        </w:rPr>
        <w:t xml:space="preserve">.</w:t>
      </w:r>
      <w:r>
        <w:rPr>
          <w:rFonts w:eastAsiaTheme="minorHAnsi" w:cstheme="minorBidi"/>
        </w:rPr>
      </w:r>
    </w:p>
    <w:p>
      <w:pPr>
        <w:ind w:firstLine="709"/>
        <w:jc w:val="both"/>
        <w:spacing w:after="0"/>
        <w:rPr>
          <w:rFonts w:ascii="Times New Roman" w:hAnsi="Times New Roman" w:eastAsia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HAnsi" w:cstheme="minorBidi"/>
          <w:b/>
          <w:bCs/>
          <w:sz w:val="24"/>
          <w:szCs w:val="24"/>
          <w:lang w:eastAsia="ru-RU"/>
        </w:rPr>
      </w:r>
      <w:r>
        <w:rPr>
          <w:rFonts w:eastAsiaTheme="minorHAnsi" w:cstheme="minorBidi"/>
        </w:rPr>
      </w:r>
    </w:p>
    <w:p>
      <w:pPr>
        <w:ind w:firstLine="709"/>
        <w:jc w:val="both"/>
        <w:spacing w:after="0"/>
        <w:rPr>
          <w:rFonts w:ascii="Times New Roman" w:hAnsi="Times New Roman" w:eastAsia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HAnsi" w:cstheme="minorBidi"/>
          <w:b/>
          <w:bCs/>
          <w:sz w:val="24"/>
          <w:szCs w:val="24"/>
          <w:lang w:eastAsia="ru-RU"/>
        </w:rPr>
        <w:t xml:space="preserve">2. Место в структуре модуля</w:t>
      </w:r>
      <w:r>
        <w:rPr>
          <w:rFonts w:eastAsiaTheme="minorHAnsi" w:cstheme="minorBidi"/>
        </w:rPr>
      </w:r>
    </w:p>
    <w:p>
      <w:pPr>
        <w:ind w:firstLine="709"/>
        <w:jc w:val="both"/>
        <w:spacing w:after="0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HAnsi" w:cstheme="minorBidi"/>
          <w:sz w:val="24"/>
          <w:szCs w:val="24"/>
          <w:lang w:eastAsia="ru-RU"/>
        </w:rPr>
        <w:t xml:space="preserve">Дисциплина «</w:t>
      </w:r>
      <w:r>
        <w:rPr>
          <w:rFonts w:ascii="Times New Roman" w:hAnsi="Times New Roman" w:eastAsiaTheme="minorHAnsi" w:cstheme="minorBidi"/>
          <w:color w:val="000000"/>
          <w:sz w:val="24"/>
          <w:szCs w:val="24"/>
          <w:shd w:val="clear" w:fill="FFFFFF" w:color="auto"/>
        </w:rPr>
        <w:t xml:space="preserve">Профессиональная культура педагога профессионального обучения</w:t>
      </w:r>
      <w:r>
        <w:rPr>
          <w:rFonts w:ascii="Times New Roman" w:hAnsi="Times New Roman" w:eastAsia="Times New Roman" w:eastAsiaTheme="minorHAnsi" w:cstheme="minorBidi"/>
          <w:sz w:val="24"/>
          <w:szCs w:val="24"/>
          <w:lang w:eastAsia="ru-RU"/>
        </w:rPr>
        <w:t xml:space="preserve">» относится к блоку дисциплин по выбору вариативной части комплексного модуля «</w:t>
      </w:r>
      <w:r>
        <w:rPr>
          <w:rFonts w:ascii="Times New Roman" w:hAnsi="Times New Roman" w:eastAsia="Times New Roman" w:eastAsiaTheme="minorHAnsi" w:cstheme="minorBidi"/>
          <w:sz w:val="24"/>
          <w:szCs w:val="24"/>
          <w:lang w:eastAsia="ru-RU"/>
        </w:rPr>
        <w:t xml:space="preserve">Научно-педагогические основы профессионального обучения</w:t>
      </w:r>
      <w:r>
        <w:rPr>
          <w:rFonts w:ascii="Times New Roman" w:hAnsi="Times New Roman" w:eastAsia="Times New Roman" w:eastAsiaTheme="minorHAnsi" w:cstheme="minorBidi"/>
          <w:sz w:val="24"/>
          <w:szCs w:val="24"/>
          <w:lang w:eastAsia="ru-RU"/>
        </w:rPr>
        <w:t xml:space="preserve">» и изучается в 4 семестре 2 курса.</w:t>
      </w:r>
      <w:r>
        <w:rPr>
          <w:rFonts w:eastAsiaTheme="minorHAnsi" w:cstheme="minorBidi"/>
        </w:rPr>
      </w:r>
    </w:p>
    <w:p>
      <w:pPr>
        <w:ind w:firstLine="709"/>
        <w:jc w:val="both"/>
        <w:spacing w:after="0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HAnsi" w:cstheme="minorBidi"/>
          <w:sz w:val="24"/>
          <w:szCs w:val="24"/>
          <w:lang w:eastAsia="ru-RU"/>
        </w:rPr>
        <w:t xml:space="preserve">Дисциплина выступает </w:t>
      </w:r>
      <w:r>
        <w:rPr>
          <w:rFonts w:ascii="Times New Roman" w:hAnsi="Times New Roman" w:eastAsia="Times New Roman" w:eastAsiaTheme="minorHAnsi" w:cstheme="minorBidi"/>
          <w:sz w:val="24"/>
          <w:szCs w:val="24"/>
          <w:lang w:eastAsia="ru-RU"/>
        </w:rPr>
        <w:t xml:space="preserve">предшествующей</w:t>
      </w:r>
      <w:r>
        <w:rPr>
          <w:rFonts w:ascii="Times New Roman" w:hAnsi="Times New Roman" w:eastAsia="Times New Roman" w:eastAsiaTheme="minorHAnsi" w:cstheme="minorBidi"/>
          <w:sz w:val="24"/>
          <w:szCs w:val="24"/>
          <w:lang w:eastAsia="ru-RU"/>
        </w:rPr>
        <w:t xml:space="preserve"> для изучения таких дисциплин как: «Введение в профессионально-педагогическую специальность», «Философия и история образования»,  «Общая и профессиональная педагогика».</w:t>
      </w:r>
      <w:r>
        <w:rPr>
          <w:rFonts w:ascii="Times New Roman" w:hAnsi="Times New Roman" w:eastAsia="Times New Roman" w:eastAsiaTheme="minorHAnsi" w:cstheme="minorBidi"/>
          <w:sz w:val="24"/>
          <w:szCs w:val="24"/>
          <w:lang w:eastAsia="ru-RU"/>
        </w:rPr>
        <w:tab/>
      </w:r>
      <w:r>
        <w:rPr>
          <w:rFonts w:eastAsiaTheme="minorHAnsi" w:cstheme="minorBidi"/>
        </w:rPr>
      </w:r>
    </w:p>
    <w:p>
      <w:pPr>
        <w:ind w:firstLine="709"/>
        <w:jc w:val="both"/>
        <w:spacing w:after="0"/>
        <w:rPr>
          <w:rFonts w:ascii="Times New Roman" w:hAnsi="Times New Roman" w:eastAsia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HAnsi" w:cstheme="minorBidi"/>
          <w:b/>
          <w:bCs/>
          <w:sz w:val="24"/>
          <w:szCs w:val="24"/>
          <w:lang w:eastAsia="ru-RU"/>
        </w:rPr>
      </w:r>
      <w:r>
        <w:rPr>
          <w:rFonts w:eastAsiaTheme="minorHAnsi" w:cstheme="minorBidi"/>
        </w:rPr>
      </w:r>
    </w:p>
    <w:p>
      <w:pPr>
        <w:ind w:firstLine="709"/>
        <w:jc w:val="both"/>
        <w:spacing w:after="0"/>
        <w:rPr>
          <w:rFonts w:ascii="Times New Roman" w:hAnsi="Times New Roman" w:eastAsia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HAnsi" w:cstheme="minorBidi"/>
          <w:b/>
          <w:bCs/>
          <w:sz w:val="24"/>
          <w:szCs w:val="24"/>
          <w:lang w:eastAsia="ru-RU"/>
        </w:rPr>
        <w:t xml:space="preserve">3. Цели и задачи</w:t>
      </w:r>
      <w:r>
        <w:rPr>
          <w:rFonts w:eastAsiaTheme="minorHAnsi" w:cstheme="minorBidi"/>
        </w:rPr>
      </w:r>
    </w:p>
    <w:p>
      <w:pPr>
        <w:ind w:firstLine="709"/>
        <w:jc w:val="both"/>
        <w:spacing w:after="0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HAnsi" w:cstheme="minorBidi"/>
          <w:i/>
          <w:iCs/>
          <w:sz w:val="24"/>
          <w:szCs w:val="24"/>
          <w:lang w:eastAsia="ru-RU"/>
        </w:rPr>
        <w:t xml:space="preserve">Цель</w:t>
      </w:r>
      <w:r>
        <w:rPr>
          <w:rFonts w:ascii="Times New Roman" w:hAnsi="Times New Roman" w:eastAsia="Times New Roman" w:eastAsiaTheme="minorHAnsi" w:cstheme="minorBidi"/>
          <w:i/>
          <w:iCs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eastAsiaTheme="minorHAnsi" w:cstheme="minorBidi"/>
          <w:i/>
          <w:iCs/>
          <w:sz w:val="24"/>
          <w:szCs w:val="24"/>
          <w:lang w:eastAsia="ru-RU"/>
        </w:rPr>
        <w:t xml:space="preserve">дисциплины</w:t>
      </w:r>
      <w:r>
        <w:rPr>
          <w:rFonts w:ascii="Times New Roman" w:hAnsi="Times New Roman" w:eastAsia="Times New Roman" w:eastAsiaTheme="minorHAnsi" w:cstheme="minorBidi"/>
          <w:spacing w:val="3"/>
          <w:sz w:val="24"/>
          <w:szCs w:val="24"/>
          <w:lang w:eastAsia="ru-RU"/>
        </w:rPr>
        <w:t xml:space="preserve">-</w:t>
      </w:r>
      <w:r>
        <w:rPr>
          <w:rFonts w:ascii="Times New Roman" w:hAnsi="Times New Roman" w:eastAsiaTheme="minorHAnsi" w:cstheme="minorBidi"/>
          <w:sz w:val="24"/>
          <w:szCs w:val="24"/>
        </w:rPr>
        <w:t xml:space="preserve">формирование</w:t>
      </w:r>
      <w:r>
        <w:rPr>
          <w:rFonts w:ascii="Times New Roman" w:hAnsi="Times New Roman" w:eastAsiaTheme="minorHAnsi" w:cstheme="minorBidi"/>
          <w:sz w:val="24"/>
          <w:szCs w:val="24"/>
        </w:rPr>
        <w:t xml:space="preserve"> готовности к формированию общей и профессиональной культуры педагога профессионального обучения, позволяющей осуществление профессиональной деятельности соответствующего профиля в условиях поликультурного общества.</w:t>
      </w:r>
      <w:r>
        <w:rPr>
          <w:rFonts w:eastAsiaTheme="minorHAnsi" w:cstheme="minorBidi"/>
        </w:rPr>
      </w:r>
    </w:p>
    <w:p>
      <w:pPr>
        <w:ind w:firstLine="709"/>
        <w:jc w:val="both"/>
        <w:spacing w:after="0"/>
        <w:rPr>
          <w:rFonts w:ascii="Times New Roman" w:hAnsi="Times New Roman" w:eastAsia="Times New Roman"/>
          <w:i/>
          <w:iCs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HAnsi" w:cstheme="minorBidi"/>
          <w:i/>
          <w:iCs/>
          <w:sz w:val="24"/>
          <w:szCs w:val="24"/>
          <w:lang w:eastAsia="ru-RU"/>
        </w:rPr>
        <w:t xml:space="preserve">Задачи дисциплины:</w:t>
      </w:r>
      <w:r>
        <w:rPr>
          <w:rFonts w:eastAsiaTheme="minorHAnsi" w:cstheme="minorBidi"/>
        </w:rPr>
      </w:r>
    </w:p>
    <w:p>
      <w:pPr>
        <w:ind w:firstLine="709"/>
        <w:jc w:val="both"/>
        <w:spacing w:after="0"/>
        <w:rPr>
          <w:rFonts w:ascii="Times New Roman" w:hAnsi="Times New Roman" w:eastAsia="Times New Roman"/>
          <w:iCs/>
          <w:sz w:val="24"/>
          <w:szCs w:val="24"/>
          <w:lang w:eastAsia="ru-RU"/>
        </w:rPr>
      </w:pPr>
      <w:r>
        <w:rPr>
          <w:rFonts w:ascii="Times New Roman" w:hAnsi="Times New Roman" w:eastAsiaTheme="minorHAnsi" w:cstheme="minorBidi"/>
          <w:sz w:val="24"/>
          <w:szCs w:val="24"/>
        </w:rPr>
        <w:t xml:space="preserve">- формировать готовность к успешному решению профессиональных задач на основе общечеловеческих ценностей, с учётом особенностей его профессиональной деятельности и конкретной ситуации</w:t>
      </w:r>
      <w:r>
        <w:rPr>
          <w:rFonts w:ascii="Times New Roman" w:hAnsi="Times New Roman" w:eastAsia="Times New Roman" w:eastAsiaTheme="minorHAnsi" w:cstheme="minorBidi"/>
          <w:iCs/>
          <w:sz w:val="24"/>
          <w:szCs w:val="24"/>
          <w:lang w:eastAsia="ru-RU"/>
        </w:rPr>
        <w:t xml:space="preserve">;</w:t>
      </w:r>
      <w:r>
        <w:rPr>
          <w:rFonts w:eastAsiaTheme="minorHAnsi" w:cstheme="minorBidi"/>
        </w:rPr>
      </w:r>
    </w:p>
    <w:p>
      <w:pPr>
        <w:ind w:firstLine="709"/>
        <w:jc w:val="both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eastAsia="Times New Roman" w:eastAsiaTheme="minorHAnsi" w:cstheme="minorBidi"/>
          <w:iCs/>
          <w:sz w:val="24"/>
          <w:szCs w:val="24"/>
          <w:lang w:eastAsia="ru-RU"/>
        </w:rPr>
        <w:t xml:space="preserve">- вооружить  знаниями о</w:t>
      </w:r>
      <w:r>
        <w:rPr>
          <w:rFonts w:ascii="Times New Roman" w:hAnsi="Times New Roman" w:eastAsiaTheme="minorHAnsi" w:cstheme="minorBidi"/>
          <w:sz w:val="24"/>
          <w:szCs w:val="24"/>
        </w:rPr>
        <w:t xml:space="preserve"> методологических подходах к исследованию профессиональной культуры; </w:t>
      </w:r>
      <w:r>
        <w:rPr>
          <w:rFonts w:eastAsiaTheme="minorHAnsi" w:cstheme="minorBidi"/>
        </w:rPr>
      </w:r>
    </w:p>
    <w:p>
      <w:pPr>
        <w:ind w:firstLine="709"/>
        <w:jc w:val="both"/>
        <w:spacing w:after="0"/>
        <w:rPr>
          <w:rFonts w:ascii="Times New Roman" w:hAnsi="Times New Roman" w:eastAsia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Theme="minorHAnsi" w:cstheme="minorBidi"/>
          <w:sz w:val="24"/>
          <w:szCs w:val="24"/>
        </w:rPr>
        <w:t xml:space="preserve">- </w:t>
      </w:r>
      <w:r>
        <w:rPr>
          <w:rFonts w:ascii="Times New Roman" w:hAnsi="Times New Roman" w:eastAsia="Times New Roman" w:eastAsiaTheme="minorHAnsi" w:cstheme="minorBidi"/>
          <w:iCs/>
          <w:sz w:val="24"/>
          <w:szCs w:val="24"/>
          <w:lang w:eastAsia="ru-RU"/>
        </w:rPr>
        <w:t xml:space="preserve">развивать умение анализировать и критически оценивать</w:t>
      </w:r>
      <w:r>
        <w:rPr>
          <w:rFonts w:ascii="Times New Roman" w:hAnsi="Times New Roman" w:eastAsiaTheme="minorHAnsi" w:cstheme="minorBidi"/>
          <w:sz w:val="24"/>
          <w:szCs w:val="24"/>
          <w:shd w:val="clear" w:fill="FFFFFF" w:color="auto"/>
        </w:rPr>
        <w:t xml:space="preserve"> профессиональную культуру </w:t>
      </w:r>
      <w:r>
        <w:rPr>
          <w:rFonts w:ascii="Times New Roman" w:hAnsi="Times New Roman" w:eastAsiaTheme="minorHAnsi" w:cstheme="minorBidi"/>
          <w:sz w:val="24"/>
          <w:szCs w:val="24"/>
        </w:rPr>
        <w:t xml:space="preserve">педагога профессионального обучения.</w:t>
      </w:r>
      <w:r>
        <w:rPr>
          <w:rFonts w:eastAsiaTheme="minorHAnsi" w:cstheme="minorBidi"/>
        </w:rPr>
      </w:r>
    </w:p>
    <w:p>
      <w:pPr>
        <w:ind w:firstLine="709"/>
        <w:jc w:val="both"/>
        <w:spacing w:after="0"/>
        <w:rPr>
          <w:rFonts w:ascii="Times New Roman" w:hAnsi="Times New Roman" w:eastAsia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HAnsi" w:cstheme="minorBidi"/>
          <w:b/>
          <w:bCs/>
          <w:sz w:val="24"/>
          <w:szCs w:val="24"/>
          <w:lang w:eastAsia="ru-RU"/>
        </w:rPr>
      </w:r>
      <w:r>
        <w:rPr>
          <w:rFonts w:eastAsiaTheme="minorHAnsi" w:cstheme="minorBidi"/>
        </w:rPr>
      </w:r>
    </w:p>
    <w:p>
      <w:pPr>
        <w:ind w:firstLine="709"/>
        <w:jc w:val="both"/>
        <w:spacing w:after="0"/>
        <w:rPr>
          <w:rFonts w:ascii="Times New Roman" w:hAnsi="Times New Roman" w:eastAsia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HAnsi" w:cstheme="minorBidi"/>
          <w:b/>
          <w:bCs/>
          <w:sz w:val="24"/>
          <w:szCs w:val="24"/>
          <w:lang w:eastAsia="ru-RU"/>
        </w:rPr>
      </w:r>
      <w:r>
        <w:rPr>
          <w:rFonts w:eastAsiaTheme="minorHAnsi" w:cstheme="minorBidi"/>
        </w:rPr>
      </w:r>
    </w:p>
    <w:p>
      <w:pPr>
        <w:ind w:firstLine="709"/>
        <w:jc w:val="both"/>
        <w:spacing w:after="0"/>
        <w:rPr>
          <w:rFonts w:ascii="Times New Roman" w:hAnsi="Times New Roman" w:eastAsia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HAnsi" w:cstheme="minorBidi"/>
          <w:b/>
          <w:bCs/>
          <w:sz w:val="24"/>
          <w:szCs w:val="24"/>
          <w:lang w:eastAsia="ru-RU"/>
        </w:rPr>
      </w:r>
      <w:r>
        <w:rPr>
          <w:rFonts w:eastAsiaTheme="minorHAnsi" w:cstheme="minorBidi"/>
        </w:rPr>
      </w:r>
    </w:p>
    <w:p>
      <w:pPr>
        <w:ind w:firstLine="709"/>
        <w:jc w:val="both"/>
        <w:spacing w:after="0"/>
        <w:rPr>
          <w:rFonts w:ascii="Times New Roman" w:hAnsi="Times New Roman" w:eastAsia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HAnsi" w:cstheme="minorBidi"/>
          <w:b/>
          <w:bCs/>
          <w:sz w:val="24"/>
          <w:szCs w:val="24"/>
          <w:lang w:eastAsia="ru-RU"/>
        </w:rPr>
        <w:t xml:space="preserve">4. Образовательные результаты</w:t>
      </w:r>
      <w:r>
        <w:rPr>
          <w:rFonts w:eastAsiaTheme="minorHAnsi" w:cstheme="minorBidi"/>
        </w:rPr>
      </w:r>
    </w:p>
    <w:tbl>
      <w:tblPr>
        <w:tblW w:w="4944" w:type="pct"/>
        <w:tblLayout w:type="fixed"/>
        <w:tblLook w:val="0000" w:firstRow="0" w:lastRow="0" w:firstColumn="0" w:lastColumn="0" w:noHBand="0" w:noVBand="0"/>
      </w:tblPr>
      <w:tblGrid>
        <w:gridCol w:w="1103"/>
        <w:gridCol w:w="2265"/>
        <w:gridCol w:w="1278"/>
        <w:gridCol w:w="2126"/>
        <w:gridCol w:w="1136"/>
        <w:gridCol w:w="1556"/>
      </w:tblGrid>
      <w:tr>
        <w:trPr>
          <w:trHeight w:val="385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583" w:type="pc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Код ОР модуля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197" w:type="pc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Образовательные результаты модуля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675" w:type="pct"/>
            <w:textDirection w:val="lrTb"/>
            <w:noWrap w:val="false"/>
          </w:tcPr>
          <w:p>
            <w:pPr>
              <w:jc w:val="center"/>
              <w:spacing w:lineRule="auto" w:line="240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Код ОР дисциплины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123" w:type="pc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Образовательные результаты дисциплины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600" w:type="pct"/>
            <w:textDirection w:val="lrTb"/>
            <w:noWrap w:val="false"/>
          </w:tcPr>
          <w:p>
            <w:pPr>
              <w:ind w:right="33"/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Код </w:t>
            </w:r>
            <w:r/>
          </w:p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ИДК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22" w:type="pc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Средства оценивания ОР</w:t>
            </w:r>
            <w:r/>
          </w:p>
        </w:tc>
      </w:tr>
      <w:tr>
        <w:trPr>
          <w:trHeight w:val="3833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583" w:type="pc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ОР.1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197" w:type="pct"/>
            <w:textDirection w:val="lrTb"/>
            <w:noWrap w:val="false"/>
          </w:tcPr>
          <w:p>
            <w:pPr>
              <w:jc w:val="both"/>
              <w:spacing w:lineRule="auto" w:line="24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Демонстрирует умение  проводить  учебные занятия по учебным предметам, курсам, дисциплинам (модулям) образовательной программы на нормативно-правовой основе в соответствии с требованиями стандарта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675" w:type="pct"/>
            <w:textDirection w:val="lrTb"/>
            <w:noWrap w:val="false"/>
          </w:tcPr>
          <w:p>
            <w:pPr>
              <w:jc w:val="center"/>
              <w:spacing w:lineRule="auto" w:line="240" w:after="0"/>
              <w:tabs>
                <w:tab w:val="left" w:pos="814" w:leader="none"/>
              </w:tabs>
              <w:rPr>
                <w:rFonts w:ascii="Times New Roman" w:hAnsi="Times New Roman" w:eastAsia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aps/>
                <w:sz w:val="24"/>
                <w:szCs w:val="24"/>
                <w:lang w:eastAsia="ru-RU"/>
              </w:rPr>
              <w:t xml:space="preserve">ОР.1-1-1</w:t>
            </w:r>
            <w:r/>
          </w:p>
          <w:p>
            <w:pPr>
              <w:spacing w:lineRule="auto" w:line="240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  <w:highlight w:val="yellow"/>
              </w:rPr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123" w:type="pct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Демонстрирует умение обосновывать профессионально-педагогические действия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600" w:type="pc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  <w:lang w:eastAsia="ru-RU"/>
              </w:rPr>
              <w:t xml:space="preserve">УК-3</w:t>
            </w:r>
            <w:r>
              <w:rPr>
                <w:rFonts w:ascii="Times New Roman" w:hAnsi="Times New Roman" w:eastAsia="Times New Roman"/>
                <w:bCs/>
                <w:sz w:val="24"/>
                <w:szCs w:val="24"/>
                <w:lang w:eastAsia="ru-RU"/>
              </w:rPr>
              <w:t xml:space="preserve">.1</w:t>
            </w:r>
            <w:r>
              <w:rPr>
                <w:rFonts w:ascii="Times New Roman" w:hAnsi="Times New Roman" w:eastAsia="Times New Roman"/>
                <w:bCs/>
                <w:sz w:val="24"/>
                <w:szCs w:val="24"/>
                <w:lang w:eastAsia="ru-RU"/>
              </w:rPr>
              <w:t xml:space="preserve">;</w:t>
            </w:r>
            <w:r/>
          </w:p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FF0000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  <w:lang w:eastAsia="ru-RU"/>
              </w:rPr>
              <w:t xml:space="preserve">УК -3.2</w:t>
            </w:r>
            <w:r>
              <w:rPr>
                <w:rFonts w:ascii="Times New Roman" w:hAnsi="Times New Roman" w:eastAsia="Times New Roman"/>
                <w:bCs/>
                <w:sz w:val="24"/>
                <w:szCs w:val="24"/>
                <w:lang w:eastAsia="ru-RU"/>
              </w:rPr>
              <w:t xml:space="preserve"> 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22" w:type="pct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Формы для оценки конспектов текстов</w:t>
            </w:r>
            <w:r/>
          </w:p>
          <w:p>
            <w:pPr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Сообщение</w:t>
            </w:r>
            <w:r/>
          </w:p>
          <w:p>
            <w:pPr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Практическая работа</w:t>
            </w:r>
            <w:r/>
          </w:p>
        </w:tc>
      </w:tr>
      <w:tr>
        <w:trPr>
          <w:trHeight w:val="331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583" w:type="pc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ОР.2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197" w:type="pct"/>
            <w:textDirection w:val="lrTb"/>
            <w:noWrap w:val="false"/>
          </w:tcPr>
          <w:p>
            <w:pPr>
              <w:contextualSpacing w:val="true"/>
              <w:ind w:left="34"/>
              <w:jc w:val="both"/>
              <w:spacing w:lineRule="auto" w:line="24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Демонстрирует умение развивать профессионально важные и значимые качества личности будущего рабочего (специалиста), через осуществление организационно-педагогического сопровождения обеспечивающего личностное и профессиональное самоопределение студентов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675" w:type="pct"/>
            <w:textDirection w:val="lrTb"/>
            <w:noWrap w:val="false"/>
          </w:tcPr>
          <w:p>
            <w:pPr>
              <w:spacing w:lineRule="auto" w:line="240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eastAsia="Times New Roman"/>
                <w:caps/>
                <w:sz w:val="24"/>
                <w:szCs w:val="24"/>
                <w:lang w:eastAsia="ru-RU"/>
              </w:rPr>
              <w:t xml:space="preserve">ОР.2-1-1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123" w:type="pct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Демонстрирует умение самоорганизации и самообразования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600" w:type="pc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  <w:lang w:eastAsia="ru-RU"/>
              </w:rPr>
              <w:t xml:space="preserve">УК-4</w:t>
            </w:r>
            <w:r>
              <w:rPr>
                <w:rFonts w:ascii="Times New Roman" w:hAnsi="Times New Roman" w:eastAsia="Times New Roman"/>
                <w:bCs/>
                <w:sz w:val="24"/>
                <w:szCs w:val="24"/>
                <w:lang w:eastAsia="ru-RU"/>
              </w:rPr>
              <w:t xml:space="preserve">.1</w:t>
            </w:r>
            <w:r/>
          </w:p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FF0000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  <w:lang w:eastAsia="ru-RU"/>
              </w:rPr>
              <w:t xml:space="preserve">УК-4.3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22" w:type="pct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Тест в ЭОС 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Moodle</w:t>
            </w:r>
            <w:r/>
          </w:p>
          <w:p>
            <w:pPr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Творческая работа</w:t>
            </w:r>
            <w:r/>
          </w:p>
        </w:tc>
      </w:tr>
    </w:tbl>
    <w:p>
      <w:pPr>
        <w:jc w:val="both"/>
        <w:spacing w:after="0"/>
        <w:rPr>
          <w:rFonts w:ascii="Times New Roman" w:hAnsi="Times New Roman" w:eastAsia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HAnsi" w:cstheme="minorBidi"/>
          <w:b/>
          <w:bCs/>
          <w:sz w:val="24"/>
          <w:szCs w:val="24"/>
          <w:lang w:eastAsia="ru-RU"/>
        </w:rPr>
      </w:r>
      <w:r>
        <w:rPr>
          <w:rFonts w:eastAsiaTheme="minorHAnsi" w:cstheme="minorBidi"/>
        </w:rPr>
      </w:r>
    </w:p>
    <w:p>
      <w:pPr>
        <w:ind w:firstLine="709"/>
        <w:jc w:val="both"/>
        <w:spacing w:after="0"/>
        <w:rPr>
          <w:rFonts w:ascii="Times New Roman" w:hAnsi="Times New Roman" w:eastAsia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HAnsi" w:cstheme="minorBidi"/>
          <w:b/>
          <w:bCs/>
          <w:sz w:val="24"/>
          <w:szCs w:val="24"/>
          <w:lang w:eastAsia="ru-RU"/>
        </w:rPr>
        <w:t xml:space="preserve">5. Содержание дисциплины</w:t>
      </w:r>
      <w:r>
        <w:rPr>
          <w:rFonts w:eastAsiaTheme="minorHAnsi" w:cstheme="minorBidi"/>
        </w:rPr>
      </w:r>
    </w:p>
    <w:p>
      <w:pPr>
        <w:ind w:firstLine="709"/>
        <w:jc w:val="both"/>
        <w:spacing w:after="0"/>
        <w:rPr>
          <w:rFonts w:ascii="Times New Roman" w:hAnsi="Times New Roman" w:eastAsia="Times New Roman"/>
          <w:bCs/>
          <w:i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HAnsi" w:cstheme="minorBidi"/>
          <w:bCs/>
          <w:i/>
          <w:sz w:val="24"/>
          <w:szCs w:val="24"/>
          <w:lang w:eastAsia="ru-RU"/>
        </w:rPr>
        <w:t xml:space="preserve">5.1. Тематический план</w:t>
      </w:r>
      <w:r>
        <w:rPr>
          <w:rFonts w:eastAsiaTheme="minorHAnsi" w:cstheme="minorBidi"/>
        </w:rPr>
      </w:r>
    </w:p>
    <w:tbl>
      <w:tblPr>
        <w:tblW w:w="4944" w:type="pct"/>
        <w:tblLayout w:type="fixed"/>
        <w:tblLook w:val="0000" w:firstRow="0" w:lastRow="0" w:firstColumn="0" w:lastColumn="0" w:noHBand="0" w:noVBand="0"/>
      </w:tblPr>
      <w:tblGrid>
        <w:gridCol w:w="530"/>
        <w:gridCol w:w="3971"/>
        <w:gridCol w:w="710"/>
        <w:gridCol w:w="851"/>
        <w:gridCol w:w="1276"/>
        <w:gridCol w:w="1134"/>
        <w:gridCol w:w="992"/>
      </w:tblGrid>
      <w:tr>
        <w:trPr>
          <w:trHeight w:val="203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</w:tcBorders>
            <w:tcW w:w="530" w:type="dxa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№ 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п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/п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</w:tcBorders>
            <w:tcW w:w="3971" w:type="dxa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Наименование темы</w:t>
            </w:r>
            <w:r/>
          </w:p>
        </w:tc>
        <w:tc>
          <w:tcPr>
            <w:gridSpan w:val="3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2837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Контактная работа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</w:tcBorders>
            <w:tcW w:w="1134" w:type="dxa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Самостоятельная работа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Всего часов по дисциплине</w:t>
            </w:r>
            <w:r/>
          </w:p>
        </w:tc>
      </w:tr>
      <w:tr>
        <w:trPr>
          <w:trHeight w:val="533"/>
        </w:trPr>
        <w:tc>
          <w:tcPr>
            <w:tcBorders>
              <w:left w:val="single" w:color="000000" w:sz="2" w:space="0"/>
              <w:right w:val="single" w:color="000000" w:sz="2" w:space="0"/>
            </w:tcBorders>
            <w:tcW w:w="530" w:type="dxa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left w:val="single" w:color="000000" w:sz="2" w:space="0"/>
              <w:right w:val="single" w:color="000000" w:sz="2" w:space="0"/>
            </w:tcBorders>
            <w:tcW w:w="3971" w:type="dxa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gridSpan w:val="2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561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Аудиторная работа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276" w:type="dxa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tabs>
                <w:tab w:val="left" w:pos="814" w:leader="none"/>
              </w:tabs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Контактная СР (в 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т.ч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. </w:t>
            </w:r>
            <w:r/>
          </w:p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в ЭИОС)</w:t>
            </w:r>
            <w:r/>
          </w:p>
        </w:tc>
        <w:tc>
          <w:tcPr>
            <w:tcBorders>
              <w:left w:val="single" w:color="000000" w:sz="2" w:space="0"/>
              <w:right w:val="single" w:color="000000" w:sz="2" w:space="0"/>
            </w:tcBorders>
            <w:tcW w:w="1134" w:type="dxa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right w:val="single" w:color="000000" w:sz="2" w:space="0"/>
            </w:tcBorders>
            <w:tcW w:w="992" w:type="dxa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/>
          </w:p>
        </w:tc>
      </w:tr>
      <w:tr>
        <w:trPr>
          <w:trHeight w:val="1"/>
        </w:trPr>
        <w:tc>
          <w:tcPr>
            <w:tcBorders>
              <w:left w:val="single" w:color="000000" w:sz="2" w:space="0"/>
              <w:right w:val="single" w:color="000000" w:sz="2" w:space="0"/>
              <w:bottom w:val="single" w:color="000000" w:sz="2" w:space="0"/>
            </w:tcBorders>
            <w:tcW w:w="530" w:type="dxa"/>
            <w:vAlign w:val="center"/>
            <w:vMerge w:val="continue"/>
            <w:textDirection w:val="lrTb"/>
            <w:noWrap w:val="false"/>
          </w:tcPr>
          <w:p>
            <w:pPr>
              <w:spacing w:lineRule="auto" w:line="24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left w:val="single" w:color="000000" w:sz="2" w:space="0"/>
              <w:right w:val="single" w:color="000000" w:sz="2" w:space="0"/>
              <w:bottom w:val="single" w:color="000000" w:sz="2" w:space="0"/>
            </w:tcBorders>
            <w:tcW w:w="3971" w:type="dxa"/>
            <w:vAlign w:val="center"/>
            <w:vMerge w:val="continue"/>
            <w:textDirection w:val="lrTb"/>
            <w:noWrap w:val="false"/>
          </w:tcPr>
          <w:p>
            <w:pPr>
              <w:spacing w:lineRule="auto" w:line="24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710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Лекции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51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Семинары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276" w:type="dxa"/>
            <w:vMerge w:val="continue"/>
            <w:textDirection w:val="lrTb"/>
            <w:noWrap w:val="false"/>
          </w:tcPr>
          <w:p>
            <w:pPr>
              <w:spacing w:lineRule="auto" w:line="24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right w:val="single" w:color="000000" w:sz="2" w:space="0"/>
              <w:bottom w:val="single" w:color="000000" w:sz="2" w:space="0"/>
            </w:tcBorders>
            <w:tcW w:w="1134" w:type="dxa"/>
            <w:vAlign w:val="center"/>
            <w:vMerge w:val="continue"/>
            <w:textDirection w:val="lrTb"/>
            <w:noWrap w:val="false"/>
          </w:tcPr>
          <w:p>
            <w:pPr>
              <w:spacing w:lineRule="auto" w:line="24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right w:val="single" w:color="000000" w:sz="2" w:space="0"/>
              <w:bottom w:val="single" w:color="000000" w:sz="2" w:space="0"/>
            </w:tcBorders>
            <w:tcW w:w="992" w:type="dxa"/>
            <w:vAlign w:val="center"/>
            <w:vMerge w:val="continue"/>
            <w:textDirection w:val="lrTb"/>
            <w:noWrap w:val="false"/>
          </w:tcPr>
          <w:p>
            <w:pPr>
              <w:spacing w:lineRule="auto" w:line="24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/>
          </w:p>
        </w:tc>
      </w:tr>
      <w:tr>
        <w:trPr>
          <w:trHeight w:val="1"/>
        </w:trPr>
        <w:tc>
          <w:tcPr>
            <w:gridSpan w:val="7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9464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  <w:lang w:eastAsia="ru-RU"/>
              </w:rPr>
              <w:t xml:space="preserve">Раздел 1.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Культурологический подход в исследовании педагогических явлений </w:t>
            </w:r>
            <w:r/>
          </w:p>
        </w:tc>
      </w:tr>
      <w:tr>
        <w:trPr>
          <w:trHeight w:val="1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530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1.1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3971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Профессионально-педагогическая культура как социальное и педагогическое явление 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710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2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51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276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2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2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992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6</w:t>
            </w:r>
            <w:r/>
          </w:p>
        </w:tc>
      </w:tr>
      <w:tr>
        <w:trPr>
          <w:trHeight w:val="1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530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shd w:val="clear" w:fill="FFFFFF" w:color="auto"/>
              </w:rPr>
              <w:t xml:space="preserve">1.2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3971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shd w:val="clear" w:fill="FFFFFF" w:color="auto"/>
              </w:rPr>
              <w:t xml:space="preserve">Историко-педагогический анализ проблемы профессиональной </w:t>
            </w:r>
            <w:r>
              <w:rPr>
                <w:rFonts w:ascii="Times New Roman" w:hAnsi="Times New Roman"/>
                <w:sz w:val="24"/>
                <w:szCs w:val="24"/>
                <w:shd w:val="clear" w:fill="FFFFFF" w:color="auto"/>
              </w:rPr>
              <w:t xml:space="preserve">культуры педагога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710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51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2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276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2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2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992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6</w:t>
            </w:r>
            <w:r/>
          </w:p>
        </w:tc>
      </w:tr>
      <w:tr>
        <w:trPr>
          <w:trHeight w:val="1"/>
        </w:trPr>
        <w:tc>
          <w:tcPr>
            <w:gridSpan w:val="7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9464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  <w:lang w:eastAsia="ru-RU"/>
              </w:rPr>
              <w:t xml:space="preserve">Раздел 2.</w:t>
            </w:r>
            <w:r>
              <w:rPr>
                <w:rFonts w:ascii="Times New Roman" w:hAnsi="Times New Roman"/>
                <w:b/>
                <w:sz w:val="24"/>
                <w:szCs w:val="24"/>
                <w:shd w:val="clear" w:fill="FFFFFF" w:color="auto"/>
              </w:rPr>
              <w:t xml:space="preserve"> Содержание и структура профессиональной культуры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педагога профессионального обучения</w:t>
            </w:r>
            <w:r/>
          </w:p>
        </w:tc>
      </w:tr>
      <w:tr>
        <w:trPr>
          <w:trHeight w:val="1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530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2.1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3971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Педагогические ценности в структуре </w:t>
            </w:r>
            <w:r>
              <w:rPr>
                <w:rFonts w:ascii="Times New Roman" w:hAnsi="Times New Roman"/>
                <w:sz w:val="24"/>
                <w:szCs w:val="24"/>
                <w:shd w:val="clear" w:fill="FFFFFF" w:color="auto"/>
              </w:rPr>
              <w:t xml:space="preserve">профессиональной культуры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педагога профессионального обучения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710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2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51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276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2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4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992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8</w:t>
            </w:r>
            <w:r/>
          </w:p>
        </w:tc>
      </w:tr>
      <w:tr>
        <w:trPr>
          <w:trHeight w:val="1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530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2.2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3971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Технология педагогической деятельности как компонент </w:t>
            </w:r>
            <w:r>
              <w:rPr>
                <w:rFonts w:ascii="Times New Roman" w:hAnsi="Times New Roman"/>
                <w:sz w:val="24"/>
                <w:szCs w:val="24"/>
                <w:shd w:val="clear" w:fill="FFFFFF" w:color="auto"/>
              </w:rPr>
              <w:t xml:space="preserve">профессиональной культуры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педагога профессионального обучения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710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51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2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276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4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992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6</w:t>
            </w:r>
            <w:r/>
          </w:p>
        </w:tc>
      </w:tr>
      <w:tr>
        <w:trPr>
          <w:trHeight w:val="1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530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2.3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3971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Личностно-творческий компонент </w:t>
            </w:r>
            <w:r>
              <w:rPr>
                <w:rFonts w:ascii="Times New Roman" w:hAnsi="Times New Roman"/>
                <w:sz w:val="24"/>
                <w:szCs w:val="24"/>
                <w:shd w:val="clear" w:fill="FFFFFF" w:color="auto"/>
              </w:rPr>
              <w:t xml:space="preserve">профессиональной культуры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педагога профессионального обучения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710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51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2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276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4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992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6</w:t>
            </w:r>
            <w:r/>
          </w:p>
        </w:tc>
      </w:tr>
      <w:tr>
        <w:trPr>
          <w:trHeight w:val="1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530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2.4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3971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Критерии, показатели и уровни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сформированности</w:t>
            </w:r>
            <w:r>
              <w:rPr>
                <w:rFonts w:ascii="Times New Roman" w:hAnsi="Times New Roman"/>
                <w:sz w:val="24"/>
                <w:szCs w:val="24"/>
                <w:shd w:val="clear" w:fill="FFFFFF" w:color="auto"/>
              </w:rPr>
              <w:t xml:space="preserve">профессиональной</w:t>
            </w:r>
            <w:r>
              <w:rPr>
                <w:rFonts w:ascii="Times New Roman" w:hAnsi="Times New Roman"/>
                <w:sz w:val="24"/>
                <w:szCs w:val="24"/>
                <w:shd w:val="clear" w:fill="FFFFFF" w:color="auto"/>
              </w:rPr>
              <w:t xml:space="preserve"> культуры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педагога профессионального обучения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710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51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2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276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2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992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4</w:t>
            </w:r>
            <w:r/>
          </w:p>
        </w:tc>
      </w:tr>
      <w:tr>
        <w:trPr>
          <w:trHeight w:val="357"/>
        </w:trPr>
        <w:tc>
          <w:tcPr>
            <w:gridSpan w:val="2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4501" w:type="dxa"/>
            <w:vAlign w:val="center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  <w:lang w:eastAsia="ru-RU"/>
              </w:rPr>
              <w:t xml:space="preserve">Итого: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  <w:t xml:space="preserve">6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51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  <w:t xml:space="preserve">8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  <w:t xml:space="preserve">20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  <w:t xml:space="preserve">6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  <w:t xml:space="preserve">36</w:t>
            </w:r>
            <w:r/>
          </w:p>
        </w:tc>
      </w:tr>
    </w:tbl>
    <w:p>
      <w:pPr>
        <w:ind w:firstLine="709"/>
        <w:jc w:val="both"/>
        <w:spacing w:after="0"/>
        <w:rPr>
          <w:rFonts w:ascii="Times New Roman" w:hAnsi="Times New Roman" w:eastAsia="Times New Roman"/>
          <w:bCs/>
          <w:i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HAnsi" w:cstheme="minorBidi"/>
          <w:bCs/>
          <w:i/>
          <w:sz w:val="24"/>
          <w:szCs w:val="24"/>
          <w:lang w:eastAsia="ru-RU"/>
        </w:rPr>
      </w:r>
      <w:r>
        <w:rPr>
          <w:rFonts w:eastAsiaTheme="minorHAnsi" w:cstheme="minorBidi"/>
        </w:rPr>
      </w:r>
    </w:p>
    <w:p>
      <w:pPr>
        <w:ind w:firstLine="709"/>
        <w:jc w:val="both"/>
        <w:spacing w:after="0"/>
        <w:rPr>
          <w:rFonts w:ascii="Times New Roman" w:hAnsi="Times New Roman" w:eastAsia="Times New Roman"/>
          <w:bCs/>
          <w:i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HAnsi" w:cstheme="minorBidi"/>
          <w:bCs/>
          <w:i/>
          <w:sz w:val="24"/>
          <w:szCs w:val="24"/>
          <w:lang w:eastAsia="ru-RU"/>
        </w:rPr>
        <w:t xml:space="preserve">5.2. Методы обучения</w:t>
      </w:r>
      <w:r>
        <w:rPr>
          <w:rFonts w:eastAsiaTheme="minorHAnsi" w:cstheme="minorBidi"/>
        </w:rPr>
      </w:r>
    </w:p>
    <w:p>
      <w:pPr>
        <w:ind w:firstLine="709"/>
        <w:jc w:val="both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eastAsia="Times New Roman" w:eastAsiaTheme="minorHAnsi" w:cstheme="minorBidi"/>
          <w:bCs/>
          <w:sz w:val="24"/>
          <w:szCs w:val="24"/>
          <w:lang w:eastAsia="ru-RU"/>
        </w:rPr>
        <w:t xml:space="preserve">При изучении дисциплины «</w:t>
      </w:r>
      <w:r>
        <w:rPr>
          <w:rFonts w:ascii="Times New Roman" w:hAnsi="Times New Roman" w:eastAsiaTheme="minorHAnsi" w:cstheme="minorBidi"/>
          <w:color w:val="000000"/>
          <w:sz w:val="24"/>
          <w:szCs w:val="24"/>
          <w:shd w:val="clear" w:fill="FFFFFF" w:color="auto"/>
        </w:rPr>
        <w:t xml:space="preserve">Профессиональная культура педагога профессионального обучения</w:t>
      </w:r>
      <w:r>
        <w:rPr>
          <w:rFonts w:ascii="Times New Roman" w:hAnsi="Times New Roman" w:eastAsia="Times New Roman" w:eastAsiaTheme="minorHAnsi" w:cstheme="minorBidi"/>
          <w:bCs/>
          <w:sz w:val="24"/>
          <w:szCs w:val="24"/>
          <w:lang w:eastAsia="ru-RU"/>
        </w:rPr>
        <w:t xml:space="preserve">» используются  следующие образовательные технологии: </w:t>
      </w:r>
      <w:r>
        <w:rPr>
          <w:rFonts w:ascii="Times New Roman" w:hAnsi="Times New Roman" w:eastAsia="HiddenHorzOCR" w:eastAsiaTheme="minorHAnsi" w:cstheme="minorBidi"/>
          <w:sz w:val="24"/>
          <w:szCs w:val="24"/>
        </w:rPr>
        <w:t xml:space="preserve">проблемная лекция</w:t>
      </w:r>
      <w:r>
        <w:rPr>
          <w:rFonts w:ascii="Times New Roman" w:hAnsi="Times New Roman" w:eastAsia="Times New Roman" w:eastAsiaTheme="minorHAnsi" w:cstheme="minorBidi"/>
          <w:bCs/>
          <w:sz w:val="24"/>
          <w:szCs w:val="24"/>
          <w:lang w:eastAsia="ru-RU"/>
        </w:rPr>
        <w:t xml:space="preserve">, </w:t>
      </w:r>
      <w:r>
        <w:rPr>
          <w:rFonts w:ascii="Times New Roman" w:hAnsi="Times New Roman" w:eastAsia="HiddenHorzOCR" w:eastAsiaTheme="minorHAnsi" w:cstheme="minorBidi"/>
          <w:sz w:val="24"/>
          <w:szCs w:val="24"/>
        </w:rPr>
        <w:t xml:space="preserve">работа с текстовыми материалами, </w:t>
      </w:r>
      <w:r>
        <w:rPr>
          <w:rFonts w:ascii="Times New Roman" w:hAnsi="Times New Roman" w:eastAsia="Times New Roman" w:eastAsiaTheme="minorHAnsi" w:cstheme="minorBidi"/>
          <w:bCs/>
          <w:sz w:val="24"/>
          <w:szCs w:val="24"/>
          <w:lang w:eastAsia="ru-RU"/>
        </w:rPr>
        <w:t xml:space="preserve">д</w:t>
      </w:r>
      <w:r>
        <w:rPr>
          <w:rFonts w:ascii="Times New Roman" w:hAnsi="Times New Roman" w:eastAsiaTheme="minorHAnsi" w:cstheme="minorBidi"/>
          <w:sz w:val="24"/>
          <w:szCs w:val="24"/>
        </w:rPr>
        <w:t xml:space="preserve">оклады студентов в форме презентаций по </w:t>
      </w:r>
      <w:r>
        <w:rPr>
          <w:rFonts w:ascii="Times New Roman" w:hAnsi="Times New Roman" w:eastAsia="Times New Roman" w:eastAsiaTheme="minorHAnsi" w:cstheme="minorBidi"/>
          <w:bCs/>
          <w:sz w:val="24"/>
          <w:szCs w:val="24"/>
          <w:lang w:eastAsia="ru-RU"/>
        </w:rPr>
        <w:t xml:space="preserve">темам</w:t>
      </w:r>
      <w:r>
        <w:rPr>
          <w:rFonts w:ascii="Times New Roman" w:hAnsi="Times New Roman" w:eastAsiaTheme="minorHAnsi" w:cstheme="minorBidi"/>
          <w:sz w:val="24"/>
          <w:szCs w:val="24"/>
        </w:rPr>
        <w:t xml:space="preserve"> изучаемого курса,</w:t>
      </w:r>
      <w:r>
        <w:rPr>
          <w:rFonts w:ascii="Times New Roman" w:hAnsi="Times New Roman" w:eastAsia="HiddenHorzOCR" w:eastAsiaTheme="minorHAnsi" w:cstheme="minorBidi"/>
          <w:sz w:val="24"/>
          <w:szCs w:val="24"/>
        </w:rPr>
        <w:t xml:space="preserve"> просмотр видеороликов по отдельным пунктам тем занятий, использование электронных пособий, ЭОС</w:t>
      </w:r>
      <w:r>
        <w:rPr>
          <w:rFonts w:ascii="Times New Roman" w:hAnsi="Times New Roman" w:eastAsiaTheme="minorHAnsi" w:cstheme="minorBidi"/>
          <w:sz w:val="24"/>
          <w:szCs w:val="24"/>
        </w:rPr>
        <w:t xml:space="preserve">.</w:t>
      </w:r>
      <w:r>
        <w:rPr>
          <w:rFonts w:eastAsiaTheme="minorHAnsi" w:cstheme="minorBidi"/>
        </w:rPr>
      </w:r>
    </w:p>
    <w:p>
      <w:pPr>
        <w:spacing w:after="0"/>
        <w:rPr>
          <w:rFonts w:ascii="Times New Roman" w:hAnsi="Times New Roman" w:eastAsia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HAnsi" w:cstheme="minorBidi"/>
          <w:b/>
          <w:bCs/>
          <w:sz w:val="24"/>
          <w:szCs w:val="24"/>
          <w:lang w:eastAsia="ru-RU"/>
        </w:rPr>
      </w:r>
      <w:r>
        <w:rPr>
          <w:rFonts w:eastAsiaTheme="minorHAnsi" w:cstheme="minorBidi"/>
        </w:rPr>
      </w:r>
    </w:p>
    <w:p>
      <w:pPr>
        <w:ind w:firstLine="709"/>
        <w:spacing w:after="0"/>
        <w:rPr>
          <w:rFonts w:ascii="Times New Roman" w:hAnsi="Times New Roman" w:eastAsia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HAnsi" w:cstheme="minorBidi"/>
          <w:b/>
          <w:bCs/>
          <w:sz w:val="24"/>
          <w:szCs w:val="24"/>
          <w:lang w:eastAsia="ru-RU"/>
        </w:rPr>
        <w:t xml:space="preserve">6. Технологическая карта дисциплины</w:t>
      </w:r>
      <w:r>
        <w:rPr>
          <w:rFonts w:eastAsiaTheme="minorHAnsi" w:cstheme="minorBidi"/>
        </w:rPr>
      </w:r>
    </w:p>
    <w:p>
      <w:pPr>
        <w:ind w:firstLine="709"/>
        <w:jc w:val="both"/>
        <w:spacing w:after="0"/>
        <w:rPr>
          <w:rFonts w:ascii="Times New Roman" w:hAnsi="Times New Roman" w:eastAsia="Times New Roman"/>
          <w:bCs/>
          <w:i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HAnsi" w:cstheme="minorBidi"/>
          <w:bCs/>
          <w:i/>
          <w:sz w:val="24"/>
          <w:szCs w:val="24"/>
          <w:lang w:eastAsia="ru-RU"/>
        </w:rPr>
        <w:t xml:space="preserve">6.1. Рейтинг-план</w:t>
      </w:r>
      <w:r>
        <w:rPr>
          <w:rFonts w:eastAsiaTheme="minorHAnsi" w:cstheme="minorBidi"/>
        </w:rPr>
      </w:r>
    </w:p>
    <w:tbl>
      <w:tblPr>
        <w:tblW w:w="4944" w:type="pct"/>
        <w:tblLayout w:type="fixed"/>
        <w:tblLook w:val="04A0" w:firstRow="1" w:lastRow="0" w:firstColumn="1" w:lastColumn="0" w:noHBand="0" w:noVBand="1"/>
      </w:tblPr>
      <w:tblGrid>
        <w:gridCol w:w="535"/>
        <w:gridCol w:w="1291"/>
        <w:gridCol w:w="1758"/>
        <w:gridCol w:w="1488"/>
        <w:gridCol w:w="1558"/>
        <w:gridCol w:w="1136"/>
        <w:gridCol w:w="852"/>
        <w:gridCol w:w="846"/>
      </w:tblGrid>
      <w:tr>
        <w:trPr>
          <w:trHeight w:val="600"/>
        </w:trPr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283" w:type="pct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№</w:t>
            </w:r>
            <w:r/>
          </w:p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п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/п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682" w:type="pct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Код ОР дисциплины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929" w:type="pct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Виды учебной деятельности</w:t>
            </w:r>
            <w:r/>
          </w:p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обучающегося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786" w:type="pct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Средства оценивания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23" w:type="pct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Балл за конкретное задание</w:t>
            </w:r>
            <w:r/>
          </w:p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(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 w:eastAsia="ru-RU"/>
              </w:rPr>
              <w:t xml:space="preserve">min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 w:eastAsia="ru-RU"/>
              </w:rPr>
              <w:t xml:space="preserve">max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)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600" w:type="pct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Число заданий за семестр</w:t>
            </w:r>
            <w:r/>
          </w:p>
        </w:tc>
        <w:tc>
          <w:tcPr>
            <w:gridSpan w:val="2"/>
            <w:tcBorders>
              <w:left w:val="none" w:color="000000" w:sz="4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98" w:type="pc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Баллы</w:t>
            </w:r>
            <w:r/>
          </w:p>
        </w:tc>
      </w:tr>
      <w:tr>
        <w:trPr>
          <w:trHeight w:val="300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283" w:type="pct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682" w:type="pct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highlight w:val="yellow"/>
                <w:lang w:eastAsia="ru-RU"/>
              </w:rPr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929" w:type="pct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786" w:type="pct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23" w:type="pct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600" w:type="pct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left w:val="none" w:color="000000" w:sz="4" w:space="0"/>
              <w:top w:val="none" w:color="000000" w:sz="4" w:space="0"/>
              <w:right w:val="single" w:color="000000" w:sz="2" w:space="0"/>
              <w:bottom w:val="single" w:color="000000" w:sz="2" w:space="0"/>
            </w:tcBorders>
            <w:tcW w:w="450" w:type="pc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Минимальный</w:t>
            </w:r>
            <w:r/>
          </w:p>
        </w:tc>
        <w:tc>
          <w:tcPr>
            <w:tcBorders>
              <w:left w:val="none" w:color="000000" w:sz="4" w:space="0"/>
              <w:top w:val="none" w:color="000000" w:sz="4" w:space="0"/>
              <w:right w:val="single" w:color="000000" w:sz="2" w:space="0"/>
              <w:bottom w:val="single" w:color="000000" w:sz="2" w:space="0"/>
            </w:tcBorders>
            <w:tcW w:w="448" w:type="pc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Максимальный</w:t>
            </w:r>
            <w:r/>
          </w:p>
        </w:tc>
      </w:tr>
      <w:tr>
        <w:trPr>
          <w:trHeight w:val="300"/>
        </w:trPr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283" w:type="pct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fill="FFFFFF" w:color="auto"/>
              </w:rPr>
              <w:t xml:space="preserve">1</w:t>
            </w:r>
            <w:r/>
          </w:p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682" w:type="pct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tabs>
                <w:tab w:val="left" w:pos="814" w:leader="none"/>
              </w:tabs>
              <w:rPr>
                <w:rFonts w:ascii="Times New Roman" w:hAnsi="Times New Roman" w:eastAsia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aps/>
                <w:sz w:val="24"/>
                <w:szCs w:val="24"/>
                <w:lang w:eastAsia="ru-RU"/>
              </w:rPr>
              <w:t xml:space="preserve">ОР.1-11-1</w:t>
            </w:r>
            <w:r/>
          </w:p>
          <w:p>
            <w:pPr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highlight w:val="yellow"/>
                <w:lang w:eastAsia="ru-RU"/>
              </w:rPr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929" w:type="pct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Работа с текстом (конспектирование)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786" w:type="pct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Формы для оценки конспектов текстов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23" w:type="pc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3-4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600" w:type="pc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5</w:t>
            </w:r>
            <w:r/>
          </w:p>
        </w:tc>
        <w:tc>
          <w:tcPr>
            <w:tcBorders>
              <w:left w:val="none" w:color="000000" w:sz="4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450" w:type="pc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15</w:t>
            </w:r>
            <w:r/>
          </w:p>
        </w:tc>
        <w:tc>
          <w:tcPr>
            <w:tcBorders>
              <w:left w:val="none" w:color="000000" w:sz="4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448" w:type="pc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20</w:t>
            </w:r>
            <w:r/>
          </w:p>
        </w:tc>
      </w:tr>
      <w:tr>
        <w:trPr>
          <w:trHeight w:val="300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283" w:type="pct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682" w:type="pct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highlight w:val="yellow"/>
                <w:lang w:eastAsia="ru-RU"/>
              </w:rPr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929" w:type="pct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Устное сообщение по заданной теме (дискуссии)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786" w:type="pct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Сообщение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23" w:type="pc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2-4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600" w:type="pc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5</w:t>
            </w:r>
            <w:r/>
          </w:p>
        </w:tc>
        <w:tc>
          <w:tcPr>
            <w:tcBorders>
              <w:left w:val="none" w:color="000000" w:sz="4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450" w:type="pc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tcBorders>
              <w:left w:val="none" w:color="000000" w:sz="4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448" w:type="pc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20</w:t>
            </w:r>
            <w:r/>
          </w:p>
        </w:tc>
      </w:tr>
      <w:tr>
        <w:trPr>
          <w:trHeight w:val="300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283" w:type="pct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682" w:type="pct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highlight w:val="yellow"/>
                <w:lang w:eastAsia="ru-RU"/>
              </w:rPr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929" w:type="pct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Выполнение практических заданий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786" w:type="pct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Практическая работа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23" w:type="pc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2-4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600" w:type="pc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5</w:t>
            </w:r>
            <w:r/>
          </w:p>
        </w:tc>
        <w:tc>
          <w:tcPr>
            <w:tcBorders>
              <w:left w:val="none" w:color="000000" w:sz="4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450" w:type="pc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tcBorders>
              <w:left w:val="none" w:color="000000" w:sz="4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448" w:type="pc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20</w:t>
            </w:r>
            <w:r/>
          </w:p>
        </w:tc>
      </w:tr>
      <w:tr>
        <w:trPr>
          <w:trHeight w:val="300"/>
        </w:trPr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283" w:type="pct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2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682" w:type="pct"/>
            <w:vMerge w:val="restart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hAnsi="Times New Roman" w:eastAsia="Times New Roman"/>
                <w:caps/>
                <w:sz w:val="24"/>
                <w:szCs w:val="24"/>
                <w:lang w:eastAsia="ru-RU"/>
              </w:rPr>
              <w:t xml:space="preserve">ОР.2-11-1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929" w:type="pct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Тестирование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786" w:type="pct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Тест в ЭОС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Moodle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23" w:type="pc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2-4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600" w:type="pc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5</w:t>
            </w:r>
            <w:r/>
          </w:p>
        </w:tc>
        <w:tc>
          <w:tcPr>
            <w:tcBorders>
              <w:left w:val="none" w:color="000000" w:sz="4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450" w:type="pc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tcBorders>
              <w:left w:val="none" w:color="000000" w:sz="4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448" w:type="pc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20</w:t>
            </w:r>
            <w:r/>
          </w:p>
        </w:tc>
      </w:tr>
      <w:tr>
        <w:trPr>
          <w:trHeight w:val="300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283" w:type="pct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682" w:type="pct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highlight w:val="yellow"/>
                <w:lang w:eastAsia="ru-RU"/>
              </w:rPr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929" w:type="pct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Зачет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786" w:type="pct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Творческая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работа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23" w:type="pc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2-4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600" w:type="pc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5</w:t>
            </w:r>
            <w:r/>
          </w:p>
        </w:tc>
        <w:tc>
          <w:tcPr>
            <w:tcBorders>
              <w:left w:val="none" w:color="000000" w:sz="4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450" w:type="pc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tcBorders>
              <w:left w:val="none" w:color="000000" w:sz="4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448" w:type="pc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20</w:t>
            </w:r>
            <w:r/>
          </w:p>
        </w:tc>
      </w:tr>
      <w:tr>
        <w:trPr>
          <w:trHeight w:val="300"/>
        </w:trPr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283" w:type="pct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682" w:type="pc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b/>
                <w:color w:val="000000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color w:val="000000"/>
                <w:sz w:val="24"/>
                <w:szCs w:val="24"/>
                <w:highlight w:val="yellow"/>
                <w:lang w:eastAsia="ru-RU"/>
              </w:rPr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929" w:type="pc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color w:val="000000"/>
                <w:sz w:val="24"/>
                <w:szCs w:val="24"/>
                <w:lang w:eastAsia="ru-RU"/>
              </w:rPr>
              <w:t xml:space="preserve">Итого: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786" w:type="pct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23" w:type="pct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600" w:type="pct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left w:val="none" w:color="000000" w:sz="4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450" w:type="pc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  <w:t xml:space="preserve">55</w:t>
            </w:r>
            <w:r/>
          </w:p>
        </w:tc>
        <w:tc>
          <w:tcPr>
            <w:tcBorders>
              <w:left w:val="none" w:color="000000" w:sz="4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448" w:type="pc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  <w:t xml:space="preserve">100</w:t>
            </w:r>
            <w:r/>
          </w:p>
        </w:tc>
      </w:tr>
    </w:tbl>
    <w:p>
      <w:pPr>
        <w:ind w:firstLine="709"/>
        <w:jc w:val="both"/>
        <w:spacing w:after="0"/>
        <w:rPr>
          <w:rFonts w:ascii="Times New Roman" w:hAnsi="Times New Roman" w:eastAsia="Times New Roman"/>
          <w:bCs/>
          <w:i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HAnsi" w:cstheme="minorBidi"/>
          <w:bCs/>
          <w:i/>
          <w:sz w:val="24"/>
          <w:szCs w:val="24"/>
          <w:lang w:eastAsia="ru-RU"/>
        </w:rPr>
      </w:r>
      <w:r>
        <w:rPr>
          <w:rFonts w:eastAsiaTheme="minorHAnsi" w:cstheme="minorBidi"/>
        </w:rPr>
      </w:r>
    </w:p>
    <w:p>
      <w:pPr>
        <w:ind w:firstLine="709"/>
        <w:jc w:val="both"/>
        <w:spacing w:after="0"/>
        <w:rPr>
          <w:rFonts w:ascii="Times New Roman" w:hAnsi="Times New Roman" w:eastAsia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HAnsi" w:cstheme="minorBidi"/>
          <w:b/>
          <w:bCs/>
          <w:sz w:val="24"/>
          <w:szCs w:val="24"/>
          <w:lang w:eastAsia="ru-RU"/>
        </w:rPr>
        <w:t xml:space="preserve">7. Учебно-методическое и информационное обеспечение</w:t>
      </w:r>
      <w:r>
        <w:rPr>
          <w:rFonts w:eastAsiaTheme="minorHAnsi" w:cstheme="minorBidi"/>
        </w:rPr>
      </w:r>
    </w:p>
    <w:p>
      <w:pPr>
        <w:ind w:firstLine="709"/>
        <w:jc w:val="both"/>
        <w:spacing w:after="0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HAnsi" w:cstheme="minorBidi"/>
          <w:bCs/>
          <w:i/>
          <w:sz w:val="24"/>
          <w:szCs w:val="24"/>
          <w:lang w:eastAsia="ru-RU"/>
        </w:rPr>
        <w:t xml:space="preserve">7.1. </w:t>
      </w:r>
      <w:r>
        <w:rPr>
          <w:rFonts w:ascii="Times New Roman" w:hAnsi="Times New Roman" w:eastAsia="Times New Roman" w:eastAsiaTheme="minorHAnsi" w:cstheme="minorBidi"/>
          <w:bCs/>
          <w:i/>
          <w:iCs/>
          <w:sz w:val="24"/>
          <w:szCs w:val="24"/>
          <w:lang w:eastAsia="ru-RU"/>
        </w:rPr>
        <w:t xml:space="preserve">Основная литература</w:t>
      </w:r>
      <w:r>
        <w:rPr>
          <w:rFonts w:eastAsiaTheme="minorHAnsi" w:cstheme="minorBidi"/>
        </w:rPr>
      </w:r>
    </w:p>
    <w:p>
      <w:pPr>
        <w:numPr>
          <w:ilvl w:val="0"/>
          <w:numId w:val="15"/>
        </w:numPr>
        <w:contextualSpacing w:val="true"/>
        <w:ind w:left="0" w:firstLine="709"/>
        <w:jc w:val="both"/>
        <w:spacing w:after="0"/>
        <w:tabs>
          <w:tab w:val="left" w:pos="993" w:leader="none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eastAsiaTheme="minorHAnsi" w:cstheme="minorBidi"/>
          <w:sz w:val="24"/>
          <w:szCs w:val="24"/>
        </w:rPr>
        <w:t xml:space="preserve">Максимова, А.А. Основы педагогической коммуникации: учебное пособие / А.А. Максимова. - 2-е изд., стер. - Москва: Издательство «Флинта», 2015. - 167 с. - ISBN 978-5-9765-1943-5; То же [Электронный ресурс]. - URL: </w:t>
      </w:r>
      <w:hyperlink r:id="rId52" w:tooltip="http://biblioclub.ru/index.php?page=book&amp;id=461090" w:history="1">
        <w:r>
          <w:rPr>
            <w:rFonts w:ascii="Times New Roman" w:hAnsi="Times New Roman" w:eastAsiaTheme="minorHAnsi" w:cstheme="minorBidi"/>
            <w:sz w:val="24"/>
            <w:szCs w:val="24"/>
            <w:u w:val="single"/>
          </w:rPr>
          <w:t xml:space="preserve">http://biblioclub.ru/index.php?page=book&amp;id=461090</w:t>
        </w:r>
      </w:hyperlink>
      <w:r>
        <w:rPr>
          <w:rFonts w:ascii="Times New Roman" w:hAnsi="Times New Roman" w:eastAsiaTheme="minorHAnsi" w:cstheme="minorBidi"/>
          <w:sz w:val="24"/>
          <w:szCs w:val="24"/>
        </w:rPr>
        <w:t xml:space="preserve">.</w:t>
      </w:r>
      <w:r>
        <w:rPr>
          <w:rFonts w:eastAsiaTheme="minorHAnsi" w:cstheme="minorBidi"/>
        </w:rPr>
      </w:r>
    </w:p>
    <w:p>
      <w:pPr>
        <w:numPr>
          <w:ilvl w:val="0"/>
          <w:numId w:val="15"/>
        </w:numPr>
        <w:contextualSpacing w:val="true"/>
        <w:ind w:left="0" w:firstLine="709"/>
        <w:jc w:val="both"/>
        <w:spacing w:after="0"/>
        <w:tabs>
          <w:tab w:val="left" w:pos="993" w:leader="none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eastAsiaTheme="minorHAnsi" w:cstheme="minorBidi"/>
          <w:sz w:val="24"/>
          <w:szCs w:val="24"/>
        </w:rPr>
        <w:t xml:space="preserve">Шарков, Ф.И. </w:t>
      </w:r>
      <w:r>
        <w:rPr>
          <w:rFonts w:ascii="Times New Roman" w:hAnsi="Times New Roman" w:eastAsiaTheme="minorHAnsi" w:cstheme="minorBidi"/>
          <w:sz w:val="24"/>
          <w:szCs w:val="24"/>
        </w:rPr>
        <w:t xml:space="preserve">Коммуникология</w:t>
      </w:r>
      <w:r>
        <w:rPr>
          <w:rFonts w:ascii="Times New Roman" w:hAnsi="Times New Roman" w:eastAsiaTheme="minorHAnsi" w:cstheme="minorBidi"/>
          <w:sz w:val="24"/>
          <w:szCs w:val="24"/>
        </w:rPr>
        <w:t xml:space="preserve">: теория и практика массовой информации: учебник / Ф.И. Шарков, В.В. </w:t>
      </w:r>
      <w:r>
        <w:rPr>
          <w:rFonts w:ascii="Times New Roman" w:hAnsi="Times New Roman" w:eastAsiaTheme="minorHAnsi" w:cstheme="minorBidi"/>
          <w:sz w:val="24"/>
          <w:szCs w:val="24"/>
        </w:rPr>
        <w:t xml:space="preserve">Силкин</w:t>
      </w:r>
      <w:r>
        <w:rPr>
          <w:rFonts w:ascii="Times New Roman" w:hAnsi="Times New Roman" w:eastAsiaTheme="minorHAnsi" w:cstheme="minorBidi"/>
          <w:sz w:val="24"/>
          <w:szCs w:val="24"/>
        </w:rPr>
        <w:t xml:space="preserve">; Международная академия </w:t>
      </w:r>
      <w:r>
        <w:rPr>
          <w:rFonts w:ascii="Times New Roman" w:hAnsi="Times New Roman" w:eastAsiaTheme="minorHAnsi" w:cstheme="minorBidi"/>
          <w:sz w:val="24"/>
          <w:szCs w:val="24"/>
        </w:rPr>
        <w:t xml:space="preserve">коммуникологии</w:t>
      </w:r>
      <w:r>
        <w:rPr>
          <w:rFonts w:ascii="Times New Roman" w:hAnsi="Times New Roman" w:eastAsiaTheme="minorHAnsi" w:cstheme="minorBidi"/>
          <w:sz w:val="24"/>
          <w:szCs w:val="24"/>
        </w:rPr>
        <w:t xml:space="preserve">. - Москва: Издательско-торговая корпорация «Дашков и</w:t>
      </w:r>
      <w:r>
        <w:rPr>
          <w:rFonts w:ascii="Times New Roman" w:hAnsi="Times New Roman" w:eastAsiaTheme="minorHAnsi" w:cstheme="minorBidi"/>
          <w:sz w:val="24"/>
          <w:szCs w:val="24"/>
        </w:rPr>
        <w:t xml:space="preserve"> К</w:t>
      </w:r>
      <w:r>
        <w:rPr>
          <w:rFonts w:ascii="Times New Roman" w:hAnsi="Times New Roman" w:eastAsiaTheme="minorHAnsi" w:cstheme="minorBidi"/>
          <w:sz w:val="24"/>
          <w:szCs w:val="24"/>
        </w:rPr>
        <w:t xml:space="preserve">°», 2017. - 160 с. - </w:t>
      </w:r>
      <w:r>
        <w:rPr>
          <w:rFonts w:ascii="Times New Roman" w:hAnsi="Times New Roman" w:eastAsiaTheme="minorHAnsi" w:cstheme="minorBidi"/>
          <w:sz w:val="24"/>
          <w:szCs w:val="24"/>
        </w:rPr>
        <w:t xml:space="preserve">Библиогр</w:t>
      </w:r>
      <w:r>
        <w:rPr>
          <w:rFonts w:ascii="Times New Roman" w:hAnsi="Times New Roman" w:eastAsiaTheme="minorHAnsi" w:cstheme="minorBidi"/>
          <w:sz w:val="24"/>
          <w:szCs w:val="24"/>
        </w:rPr>
        <w:t xml:space="preserve">. в кн. - ISBN 978-5-394-02671-3; То же [Электронный ресурс]. - URL: </w:t>
      </w:r>
      <w:hyperlink r:id="rId53" w:tooltip="http://biblioclub.ru/index.php?page=book&amp;id=495726" w:history="1">
        <w:r>
          <w:rPr>
            <w:rFonts w:ascii="Times New Roman" w:hAnsi="Times New Roman" w:eastAsiaTheme="minorHAnsi" w:cstheme="minorBidi"/>
            <w:sz w:val="24"/>
            <w:szCs w:val="24"/>
            <w:u w:val="single"/>
          </w:rPr>
          <w:t xml:space="preserve">http://biblioclub.ru/index.php?page=book&amp;id=495726</w:t>
        </w:r>
      </w:hyperlink>
      <w:r>
        <w:rPr>
          <w:rFonts w:ascii="Times New Roman" w:hAnsi="Times New Roman" w:eastAsiaTheme="minorHAnsi" w:cstheme="minorBidi"/>
          <w:sz w:val="24"/>
          <w:szCs w:val="24"/>
        </w:rPr>
        <w:t xml:space="preserve">.</w:t>
      </w:r>
      <w:r>
        <w:rPr>
          <w:rFonts w:eastAsiaTheme="minorHAnsi" w:cstheme="minorBidi"/>
        </w:rPr>
      </w:r>
    </w:p>
    <w:p>
      <w:pPr>
        <w:pStyle w:val="726"/>
        <w:jc w:val="both"/>
        <w:spacing w:lineRule="auto" w:line="276" w:after="0"/>
        <w:rPr>
          <w:rFonts w:ascii="Times New Roman" w:hAnsi="Times New Roman" w:eastAsia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HAnsi" w:cstheme="minorBidi"/>
          <w:bCs/>
          <w:i/>
          <w:iCs/>
          <w:sz w:val="24"/>
          <w:szCs w:val="24"/>
          <w:lang w:eastAsia="ru-RU"/>
        </w:rPr>
        <w:t xml:space="preserve">7.2. </w:t>
      </w:r>
      <w:r>
        <w:rPr>
          <w:rFonts w:ascii="Times New Roman" w:hAnsi="Times New Roman" w:eastAsia="Times New Roman" w:eastAsiaTheme="minorHAnsi" w:cstheme="minorBidi"/>
          <w:bCs/>
          <w:i/>
          <w:iCs/>
          <w:sz w:val="24"/>
          <w:szCs w:val="24"/>
          <w:lang w:eastAsia="ru-RU"/>
        </w:rPr>
        <w:t xml:space="preserve">Дополнительная литература</w:t>
      </w:r>
      <w:r>
        <w:rPr>
          <w:rFonts w:eastAsiaTheme="minorHAnsi" w:cstheme="minorBidi"/>
        </w:rPr>
      </w:r>
    </w:p>
    <w:p>
      <w:pPr>
        <w:ind w:firstLine="709"/>
        <w:jc w:val="both"/>
        <w:spacing w:after="0"/>
        <w:rPr>
          <w:rFonts w:ascii="Times New Roman" w:hAnsi="Times New Roman" w:eastAsia="Times New Roman"/>
          <w:bCs/>
          <w:iCs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HAnsi" w:cstheme="minorBidi"/>
          <w:bCs/>
          <w:iCs/>
          <w:sz w:val="24"/>
          <w:szCs w:val="24"/>
          <w:lang w:eastAsia="ru-RU"/>
        </w:rPr>
        <w:t xml:space="preserve">1. </w:t>
      </w:r>
      <w:r>
        <w:rPr>
          <w:rFonts w:ascii="Times New Roman" w:hAnsi="Times New Roman" w:eastAsia="Times New Roman" w:eastAsiaTheme="minorHAnsi" w:cstheme="minorBidi"/>
          <w:bCs/>
          <w:iCs/>
          <w:sz w:val="24"/>
          <w:szCs w:val="24"/>
          <w:lang w:eastAsia="ru-RU"/>
        </w:rPr>
        <w:t xml:space="preserve">Алипханова</w:t>
      </w:r>
      <w:r>
        <w:rPr>
          <w:rFonts w:ascii="Times New Roman" w:hAnsi="Times New Roman" w:eastAsia="Times New Roman" w:eastAsiaTheme="minorHAnsi" w:cstheme="minorBidi"/>
          <w:bCs/>
          <w:iCs/>
          <w:sz w:val="24"/>
          <w:szCs w:val="24"/>
          <w:lang w:eastAsia="ru-RU"/>
        </w:rPr>
        <w:t xml:space="preserve">, Ф.Н. Технология эффективности взаимодействия субъектов образовательного </w:t>
      </w:r>
      <w:r>
        <w:rPr>
          <w:rFonts w:ascii="Times New Roman" w:hAnsi="Times New Roman" w:eastAsia="Times New Roman" w:eastAsiaTheme="minorHAnsi" w:cstheme="minorBidi"/>
          <w:bCs/>
          <w:iCs/>
          <w:sz w:val="24"/>
          <w:szCs w:val="24"/>
          <w:lang w:eastAsia="ru-RU"/>
        </w:rPr>
        <w:t xml:space="preserve">процесса</w:t>
      </w:r>
      <w:r>
        <w:rPr>
          <w:rFonts w:ascii="Times New Roman" w:hAnsi="Times New Roman" w:eastAsia="Times New Roman" w:eastAsiaTheme="minorHAnsi" w:cstheme="minorBidi"/>
          <w:bCs/>
          <w:iCs/>
          <w:sz w:val="24"/>
          <w:szCs w:val="24"/>
          <w:lang w:eastAsia="ru-RU"/>
        </w:rPr>
        <w:t xml:space="preserve"> в формировании коммуникативной компетентности будущих юристов: монография / Ф.Н. </w:t>
      </w:r>
      <w:r>
        <w:rPr>
          <w:rFonts w:ascii="Times New Roman" w:hAnsi="Times New Roman" w:eastAsia="Times New Roman" w:eastAsiaTheme="minorHAnsi" w:cstheme="minorBidi"/>
          <w:bCs/>
          <w:iCs/>
          <w:sz w:val="24"/>
          <w:szCs w:val="24"/>
          <w:lang w:eastAsia="ru-RU"/>
        </w:rPr>
        <w:t xml:space="preserve">Алипханова</w:t>
      </w:r>
      <w:r>
        <w:rPr>
          <w:rFonts w:ascii="Times New Roman" w:hAnsi="Times New Roman" w:eastAsia="Times New Roman" w:eastAsiaTheme="minorHAnsi" w:cstheme="minorBidi"/>
          <w:bCs/>
          <w:iCs/>
          <w:sz w:val="24"/>
          <w:szCs w:val="24"/>
          <w:lang w:eastAsia="ru-RU"/>
        </w:rPr>
        <w:t xml:space="preserve">; Дагестанский государственный педагогический университет. - Москва: </w:t>
      </w:r>
      <w:r>
        <w:rPr>
          <w:rFonts w:ascii="Times New Roman" w:hAnsi="Times New Roman" w:eastAsia="Times New Roman" w:eastAsiaTheme="minorHAnsi" w:cstheme="minorBidi"/>
          <w:bCs/>
          <w:iCs/>
          <w:sz w:val="24"/>
          <w:szCs w:val="24"/>
          <w:lang w:eastAsia="ru-RU"/>
        </w:rPr>
        <w:t xml:space="preserve">Директ</w:t>
      </w:r>
      <w:r>
        <w:rPr>
          <w:rFonts w:ascii="Times New Roman" w:hAnsi="Times New Roman" w:eastAsia="Times New Roman" w:eastAsiaTheme="minorHAnsi" w:cstheme="minorBidi"/>
          <w:bCs/>
          <w:iCs/>
          <w:sz w:val="24"/>
          <w:szCs w:val="24"/>
          <w:lang w:eastAsia="ru-RU"/>
        </w:rPr>
        <w:t xml:space="preserve">-Медиа, 201</w:t>
      </w:r>
      <w:r>
        <w:rPr>
          <w:rFonts w:ascii="Times New Roman" w:hAnsi="Times New Roman" w:eastAsia="Times New Roman" w:eastAsiaTheme="minorHAnsi" w:cstheme="minorBidi"/>
          <w:bCs/>
          <w:iCs/>
          <w:sz w:val="24"/>
          <w:szCs w:val="24"/>
          <w:lang w:eastAsia="ru-RU"/>
        </w:rPr>
        <w:t xml:space="preserve">7</w:t>
      </w:r>
      <w:r>
        <w:rPr>
          <w:rFonts w:ascii="Times New Roman" w:hAnsi="Times New Roman" w:eastAsia="Times New Roman" w:eastAsiaTheme="minorHAnsi" w:cstheme="minorBidi"/>
          <w:bCs/>
          <w:iCs/>
          <w:sz w:val="24"/>
          <w:szCs w:val="24"/>
          <w:lang w:eastAsia="ru-RU"/>
        </w:rPr>
        <w:t xml:space="preserve">. - 179 с.: ил., схем</w:t>
      </w:r>
      <w:r>
        <w:rPr>
          <w:rFonts w:ascii="Times New Roman" w:hAnsi="Times New Roman" w:eastAsia="Times New Roman" w:eastAsiaTheme="minorHAnsi" w:cstheme="minorBidi"/>
          <w:bCs/>
          <w:iCs/>
          <w:sz w:val="24"/>
          <w:szCs w:val="24"/>
          <w:lang w:eastAsia="ru-RU"/>
        </w:rPr>
        <w:t xml:space="preserve">.</w:t>
      </w:r>
      <w:r>
        <w:rPr>
          <w:rFonts w:ascii="Times New Roman" w:hAnsi="Times New Roman" w:eastAsia="Times New Roman" w:eastAsiaTheme="minorHAnsi" w:cstheme="minorBidi"/>
          <w:bCs/>
          <w:iCs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eastAsiaTheme="minorHAnsi" w:cstheme="minorBidi"/>
          <w:bCs/>
          <w:iCs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Times New Roman" w:eastAsiaTheme="minorHAnsi" w:cstheme="minorBidi"/>
          <w:bCs/>
          <w:iCs/>
          <w:sz w:val="24"/>
          <w:szCs w:val="24"/>
          <w:lang w:eastAsia="ru-RU"/>
        </w:rPr>
        <w:t xml:space="preserve">абл. - </w:t>
      </w:r>
      <w:r>
        <w:rPr>
          <w:rFonts w:ascii="Times New Roman" w:hAnsi="Times New Roman" w:eastAsia="Times New Roman" w:eastAsiaTheme="minorHAnsi" w:cstheme="minorBidi"/>
          <w:bCs/>
          <w:iCs/>
          <w:sz w:val="24"/>
          <w:szCs w:val="24"/>
          <w:lang w:eastAsia="ru-RU"/>
        </w:rPr>
        <w:t xml:space="preserve">Библиогр</w:t>
      </w:r>
      <w:r>
        <w:rPr>
          <w:rFonts w:ascii="Times New Roman" w:hAnsi="Times New Roman" w:eastAsia="Times New Roman" w:eastAsiaTheme="minorHAnsi" w:cstheme="minorBidi"/>
          <w:bCs/>
          <w:iCs/>
          <w:sz w:val="24"/>
          <w:szCs w:val="24"/>
          <w:lang w:eastAsia="ru-RU"/>
        </w:rPr>
        <w:t xml:space="preserve">. в кн. - ISBN 978-5-4475-9639-2; То же [Электронный ресурс]. - URL: http://biblioclub.ru/index.php?page=book&amp;id=484121.</w:t>
      </w:r>
      <w:r>
        <w:rPr>
          <w:rFonts w:eastAsiaTheme="minorHAnsi" w:cstheme="minorBidi"/>
        </w:rPr>
      </w:r>
    </w:p>
    <w:p>
      <w:pPr>
        <w:ind w:firstLine="709"/>
        <w:jc w:val="both"/>
        <w:spacing w:after="0"/>
        <w:rPr>
          <w:rFonts w:ascii="Times New Roman" w:hAnsi="Times New Roman" w:eastAsia="Times New Roman"/>
          <w:bCs/>
          <w:iCs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HAnsi" w:cstheme="minorBidi"/>
          <w:bCs/>
          <w:iCs/>
          <w:sz w:val="24"/>
          <w:szCs w:val="24"/>
          <w:lang w:eastAsia="ru-RU"/>
        </w:rPr>
        <w:t xml:space="preserve">2. Сальникова, О.А. Совершенств</w:t>
      </w:r>
      <w:r>
        <w:rPr>
          <w:rFonts w:ascii="Times New Roman" w:hAnsi="Times New Roman" w:eastAsia="Times New Roman" w:eastAsiaTheme="minorHAnsi" w:cstheme="minorBidi"/>
          <w:bCs/>
          <w:iCs/>
          <w:sz w:val="24"/>
          <w:szCs w:val="24"/>
          <w:lang w:eastAsia="ru-RU"/>
        </w:rPr>
        <w:t xml:space="preserve">ование коммуникативной компетенции учителя: Конспекты лекций. Тренинги: учебное пособие / О.А. Сальникова. - 3-е изд., стереотип. - Москва: Издательство «Флинта», 2016. - 86 с. - ISBN 978-5-9765-1114-9; То же [Электронный ресурс]. - URL: http://biblioclub.</w:t>
      </w:r>
      <w:r>
        <w:rPr>
          <w:rFonts w:ascii="Times New Roman" w:hAnsi="Times New Roman" w:eastAsia="Times New Roman" w:eastAsiaTheme="minorHAnsi" w:cstheme="minorBidi"/>
          <w:bCs/>
          <w:iCs/>
          <w:sz w:val="24"/>
          <w:szCs w:val="24"/>
          <w:lang w:eastAsia="ru-RU"/>
        </w:rPr>
        <w:t xml:space="preserve">ru/index.php?page=book&amp;id=83546</w:t>
      </w:r>
      <w:r>
        <w:rPr>
          <w:rFonts w:ascii="Times New Roman" w:hAnsi="Times New Roman" w:eastAsia="Times New Roman" w:eastAsiaTheme="minorHAnsi" w:cstheme="minorBidi"/>
          <w:bCs/>
          <w:iCs/>
          <w:sz w:val="24"/>
          <w:szCs w:val="24"/>
          <w:lang w:eastAsia="ru-RU"/>
        </w:rPr>
        <w:t xml:space="preserve">.</w:t>
      </w:r>
      <w:r>
        <w:rPr>
          <w:rFonts w:eastAsiaTheme="minorHAnsi" w:cstheme="minorBidi"/>
        </w:rPr>
      </w:r>
    </w:p>
    <w:p>
      <w:pPr>
        <w:ind w:firstLine="709"/>
        <w:jc w:val="both"/>
        <w:spacing w:after="0"/>
        <w:rPr>
          <w:rFonts w:ascii="Times New Roman" w:hAnsi="Times New Roman" w:eastAsia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HAnsi" w:cstheme="minorBidi"/>
          <w:bCs/>
          <w:i/>
          <w:iCs/>
          <w:sz w:val="24"/>
          <w:szCs w:val="24"/>
          <w:lang w:eastAsia="ru-RU"/>
        </w:rPr>
        <w:t xml:space="preserve">7.3. Перечень учебно-методического обеспечения для самостоятельной работы </w:t>
      </w:r>
      <w:r>
        <w:rPr>
          <w:rFonts w:ascii="Times New Roman" w:hAnsi="Times New Roman" w:eastAsia="Times New Roman" w:eastAsiaTheme="minorHAnsi" w:cstheme="minorBidi"/>
          <w:bCs/>
          <w:i/>
          <w:iCs/>
          <w:sz w:val="24"/>
          <w:szCs w:val="24"/>
          <w:lang w:eastAsia="ru-RU"/>
        </w:rPr>
        <w:t xml:space="preserve">обучающихся</w:t>
      </w:r>
      <w:r>
        <w:rPr>
          <w:rFonts w:ascii="Times New Roman" w:hAnsi="Times New Roman" w:eastAsia="Times New Roman" w:eastAsiaTheme="minorHAnsi" w:cstheme="minorBidi"/>
          <w:bCs/>
          <w:i/>
          <w:iCs/>
          <w:sz w:val="24"/>
          <w:szCs w:val="24"/>
          <w:lang w:eastAsia="ru-RU"/>
        </w:rPr>
        <w:t xml:space="preserve"> по дисциплине</w:t>
      </w:r>
      <w:r>
        <w:rPr>
          <w:rFonts w:eastAsiaTheme="minorHAnsi" w:cstheme="minorBidi"/>
        </w:rPr>
      </w:r>
    </w:p>
    <w:p>
      <w:pPr>
        <w:contextualSpacing w:val="true"/>
        <w:ind w:firstLine="567"/>
        <w:jc w:val="both"/>
        <w:spacing w:lineRule="auto" w:line="259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eastAsiaTheme="minorHAnsi" w:cstheme="minorBidi"/>
          <w:sz w:val="24"/>
          <w:szCs w:val="24"/>
        </w:rPr>
        <w:t xml:space="preserve">1. </w:t>
      </w:r>
      <w:r>
        <w:rPr>
          <w:rFonts w:ascii="Times New Roman" w:hAnsi="Times New Roman" w:eastAsiaTheme="minorHAnsi" w:cstheme="minorBidi"/>
          <w:sz w:val="24"/>
          <w:szCs w:val="24"/>
        </w:rPr>
        <w:t xml:space="preserve">Яковлева, Н.Ф. Деловое общение: учебное пособие / Н.Ф. Яковлева. - 2-е изд., стер. - Москва: Издательство «Флинта», 2014. - 269 с.: ил. - </w:t>
      </w:r>
      <w:r>
        <w:rPr>
          <w:rFonts w:ascii="Times New Roman" w:hAnsi="Times New Roman" w:eastAsiaTheme="minorHAnsi" w:cstheme="minorBidi"/>
          <w:sz w:val="24"/>
          <w:szCs w:val="24"/>
        </w:rPr>
        <w:t xml:space="preserve">Библиогр</w:t>
      </w:r>
      <w:r>
        <w:rPr>
          <w:rFonts w:ascii="Times New Roman" w:hAnsi="Times New Roman" w:eastAsiaTheme="minorHAnsi" w:cstheme="minorBidi"/>
          <w:sz w:val="24"/>
          <w:szCs w:val="24"/>
        </w:rPr>
        <w:t xml:space="preserve">. в кн. - ISBN 978-5-9765-1898-8; То же [Электронный ресурс]. - URL: </w:t>
      </w:r>
      <w:hyperlink r:id="rId54" w:tooltip="http://biblioclub.ru/index.php?page=book&amp;id=363969" w:history="1">
        <w:r>
          <w:rPr>
            <w:rFonts w:ascii="Times New Roman" w:hAnsi="Times New Roman" w:eastAsiaTheme="minorHAnsi" w:cstheme="minorBidi"/>
            <w:sz w:val="24"/>
            <w:szCs w:val="24"/>
            <w:u w:val="single"/>
          </w:rPr>
          <w:t xml:space="preserve">http://biblioclub.ru/index.php?page=book&amp;id=363969</w:t>
        </w:r>
      </w:hyperlink>
      <w:r>
        <w:rPr>
          <w:rFonts w:ascii="Times New Roman" w:hAnsi="Times New Roman" w:eastAsiaTheme="minorHAnsi" w:cstheme="minorBidi"/>
          <w:sz w:val="24"/>
          <w:szCs w:val="24"/>
        </w:rPr>
        <w:t xml:space="preserve">.</w:t>
      </w:r>
      <w:r>
        <w:rPr>
          <w:rFonts w:eastAsiaTheme="minorHAnsi" w:cstheme="minorBidi"/>
        </w:rPr>
      </w:r>
    </w:p>
    <w:p>
      <w:pPr>
        <w:ind w:firstLine="709"/>
        <w:jc w:val="both"/>
        <w:spacing w:after="0"/>
        <w:rPr>
          <w:rFonts w:ascii="Times New Roman" w:hAnsi="Times New Roman" w:eastAsia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HAnsi" w:cstheme="minorBidi"/>
          <w:bCs/>
          <w:i/>
          <w:iCs/>
          <w:sz w:val="24"/>
          <w:szCs w:val="24"/>
          <w:lang w:eastAsia="ru-RU"/>
        </w:rPr>
        <w:t xml:space="preserve">7.4</w:t>
      </w:r>
      <w:r>
        <w:rPr>
          <w:rFonts w:ascii="Times New Roman" w:hAnsi="Times New Roman" w:eastAsia="Times New Roman" w:eastAsiaTheme="minorHAnsi" w:cstheme="minorBidi"/>
          <w:bCs/>
          <w:i/>
          <w:iCs/>
          <w:sz w:val="24"/>
          <w:szCs w:val="24"/>
          <w:lang w:eastAsia="ru-RU"/>
        </w:rPr>
        <w:t xml:space="preserve">. Перечень ресурсов информационно-телекоммуникационной сети «Интернет», необходимых для освоения дисциплины</w:t>
      </w:r>
      <w:r>
        <w:rPr>
          <w:rFonts w:eastAsiaTheme="minorHAnsi" w:cstheme="minorBidi"/>
        </w:rPr>
      </w:r>
    </w:p>
    <w:p>
      <w:pPr>
        <w:ind w:firstLine="567"/>
        <w:jc w:val="both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eastAsiaTheme="minorHAnsi" w:cstheme="minorBidi"/>
          <w:sz w:val="24"/>
          <w:szCs w:val="24"/>
        </w:rPr>
        <w:t xml:space="preserve">1. Усманов, В.В. Профессиональная педагогика: учебное пособие / В.В. Усманов, Ю.В. </w:t>
      </w:r>
      <w:r>
        <w:rPr>
          <w:rFonts w:ascii="Times New Roman" w:hAnsi="Times New Roman" w:eastAsiaTheme="minorHAnsi" w:cstheme="minorBidi"/>
          <w:sz w:val="24"/>
          <w:szCs w:val="24"/>
        </w:rPr>
        <w:t xml:space="preserve">Слесарев</w:t>
      </w:r>
      <w:r>
        <w:rPr>
          <w:rFonts w:ascii="Times New Roman" w:hAnsi="Times New Roman" w:eastAsiaTheme="minorHAnsi" w:cstheme="minorBidi"/>
          <w:sz w:val="24"/>
          <w:szCs w:val="24"/>
        </w:rPr>
        <w:t xml:space="preserve">, И.В. Марусева. - Москва</w:t>
      </w:r>
      <w:r>
        <w:rPr>
          <w:rFonts w:ascii="Times New Roman" w:hAnsi="Times New Roman" w:eastAsiaTheme="minorHAnsi" w:cstheme="minorBidi"/>
          <w:sz w:val="24"/>
          <w:szCs w:val="24"/>
        </w:rPr>
        <w:t xml:space="preserve"> ;</w:t>
      </w:r>
      <w:r>
        <w:rPr>
          <w:rFonts w:ascii="Times New Roman" w:hAnsi="Times New Roman" w:eastAsiaTheme="minorHAnsi" w:cstheme="minorBidi"/>
          <w:sz w:val="24"/>
          <w:szCs w:val="24"/>
        </w:rPr>
        <w:t xml:space="preserve"> Берлин : </w:t>
      </w:r>
      <w:r>
        <w:rPr>
          <w:rFonts w:ascii="Times New Roman" w:hAnsi="Times New Roman" w:eastAsiaTheme="minorHAnsi" w:cstheme="minorBidi"/>
          <w:sz w:val="24"/>
          <w:szCs w:val="24"/>
        </w:rPr>
        <w:t xml:space="preserve">Директ</w:t>
      </w:r>
      <w:r>
        <w:rPr>
          <w:rFonts w:ascii="Times New Roman" w:hAnsi="Times New Roman" w:eastAsiaTheme="minorHAnsi" w:cstheme="minorBidi"/>
          <w:sz w:val="24"/>
          <w:szCs w:val="24"/>
        </w:rPr>
        <w:t xml:space="preserve">-Медиа, 2017. - 295 с. : ил</w:t>
      </w:r>
      <w:r>
        <w:rPr>
          <w:rFonts w:ascii="Times New Roman" w:hAnsi="Times New Roman" w:eastAsiaTheme="minorHAnsi" w:cstheme="minorBidi"/>
          <w:sz w:val="24"/>
          <w:szCs w:val="24"/>
        </w:rPr>
        <w:t xml:space="preserve">., </w:t>
      </w:r>
      <w:r>
        <w:rPr>
          <w:rFonts w:ascii="Times New Roman" w:hAnsi="Times New Roman" w:eastAsiaTheme="minorHAnsi" w:cstheme="minorBidi"/>
          <w:sz w:val="24"/>
          <w:szCs w:val="24"/>
        </w:rPr>
        <w:t xml:space="preserve">схем., табл. - </w:t>
      </w:r>
      <w:r>
        <w:rPr>
          <w:rFonts w:ascii="Times New Roman" w:hAnsi="Times New Roman" w:eastAsiaTheme="minorHAnsi" w:cstheme="minorBidi"/>
          <w:sz w:val="24"/>
          <w:szCs w:val="24"/>
        </w:rPr>
        <w:t xml:space="preserve">Библиогр</w:t>
      </w:r>
      <w:r>
        <w:rPr>
          <w:rFonts w:ascii="Times New Roman" w:hAnsi="Times New Roman" w:eastAsiaTheme="minorHAnsi" w:cstheme="minorBidi"/>
          <w:sz w:val="24"/>
          <w:szCs w:val="24"/>
        </w:rPr>
        <w:t xml:space="preserve">. в кн. - ISBN 978-5-4475-9237-0; То же [Электронный ресурс]. - URL: </w:t>
      </w:r>
      <w:hyperlink r:id="rId55" w:tooltip="http://biblioclub.ru/index.php?page=book&amp;id=474292" w:history="1">
        <w:r>
          <w:rPr>
            <w:rStyle w:val="747"/>
            <w:rFonts w:ascii="Times New Roman" w:hAnsi="Times New Roman" w:eastAsiaTheme="minorHAnsi" w:cstheme="minorBidi"/>
            <w:sz w:val="24"/>
            <w:szCs w:val="24"/>
          </w:rPr>
          <w:t xml:space="preserve">http://biblioclub.ru/index.php?page=book&amp;id=474292</w:t>
        </w:r>
      </w:hyperlink>
      <w:r>
        <w:rPr>
          <w:rFonts w:ascii="Times New Roman" w:hAnsi="Times New Roman" w:eastAsiaTheme="minorHAnsi" w:cstheme="minorBidi"/>
          <w:sz w:val="24"/>
          <w:szCs w:val="24"/>
        </w:rPr>
        <w:t xml:space="preserve">.</w:t>
      </w:r>
      <w:r>
        <w:rPr>
          <w:rFonts w:eastAsiaTheme="minorHAnsi" w:cstheme="minorBidi"/>
        </w:rPr>
      </w:r>
    </w:p>
    <w:p>
      <w:pPr>
        <w:ind w:firstLine="709"/>
        <w:spacing w:after="0"/>
        <w:rPr>
          <w:rFonts w:ascii="Times New Roman" w:hAnsi="Times New Roman" w:eastAsia="Times New Roman"/>
          <w:b/>
          <w:bCs/>
          <w:sz w:val="16"/>
          <w:szCs w:val="16"/>
          <w:lang w:eastAsia="ru-RU"/>
        </w:rPr>
      </w:pPr>
      <w:r>
        <w:rPr>
          <w:rFonts w:ascii="Times New Roman" w:hAnsi="Times New Roman" w:eastAsia="Times New Roman" w:eastAsiaTheme="minorHAnsi" w:cstheme="minorBidi"/>
          <w:b/>
          <w:bCs/>
          <w:sz w:val="16"/>
          <w:szCs w:val="16"/>
          <w:lang w:eastAsia="ru-RU"/>
        </w:rPr>
      </w:r>
      <w:r>
        <w:rPr>
          <w:rFonts w:eastAsiaTheme="minorHAnsi" w:cstheme="minorBidi"/>
        </w:rPr>
      </w:r>
    </w:p>
    <w:p>
      <w:pPr>
        <w:ind w:firstLine="709"/>
        <w:spacing w:after="0"/>
        <w:rPr>
          <w:rFonts w:ascii="Times New Roman" w:hAnsi="Times New Roman" w:eastAsia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HAnsi" w:cstheme="minorBidi"/>
          <w:b/>
          <w:bCs/>
          <w:sz w:val="24"/>
          <w:szCs w:val="24"/>
          <w:lang w:eastAsia="ru-RU"/>
        </w:rPr>
        <w:t xml:space="preserve">8. Фонды оценочных средств</w:t>
      </w:r>
      <w:r>
        <w:rPr>
          <w:rFonts w:eastAsiaTheme="minorHAnsi" w:cstheme="minorBidi"/>
        </w:rPr>
      </w:r>
    </w:p>
    <w:p>
      <w:pPr>
        <w:ind w:firstLine="709"/>
        <w:jc w:val="both"/>
        <w:spacing w:after="0"/>
        <w:rPr>
          <w:rFonts w:ascii="Times New Roman" w:hAnsi="Times New Roman" w:eastAsia="Times New Roman"/>
          <w:spacing w:val="-4"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HAnsi" w:cstheme="minorBidi"/>
          <w:spacing w:val="-4"/>
          <w:sz w:val="24"/>
          <w:szCs w:val="24"/>
          <w:lang w:eastAsia="ru-RU"/>
        </w:rPr>
        <w:t xml:space="preserve">Фонд оценочных сре</w:t>
      </w:r>
      <w:r>
        <w:rPr>
          <w:rFonts w:ascii="Times New Roman" w:hAnsi="Times New Roman" w:eastAsia="Times New Roman" w:eastAsiaTheme="minorHAnsi" w:cstheme="minorBidi"/>
          <w:spacing w:val="-4"/>
          <w:sz w:val="24"/>
          <w:szCs w:val="24"/>
          <w:lang w:eastAsia="ru-RU"/>
        </w:rPr>
        <w:t xml:space="preserve">дств пр</w:t>
      </w:r>
      <w:r>
        <w:rPr>
          <w:rFonts w:ascii="Times New Roman" w:hAnsi="Times New Roman" w:eastAsia="Times New Roman" w:eastAsiaTheme="minorHAnsi" w:cstheme="minorBidi"/>
          <w:spacing w:val="-4"/>
          <w:sz w:val="24"/>
          <w:szCs w:val="24"/>
          <w:lang w:eastAsia="ru-RU"/>
        </w:rPr>
        <w:t xml:space="preserve">едставлен в Приложении 1.</w:t>
      </w:r>
      <w:r>
        <w:rPr>
          <w:rFonts w:eastAsiaTheme="minorHAnsi" w:cstheme="minorBidi"/>
        </w:rPr>
      </w:r>
    </w:p>
    <w:p>
      <w:pPr>
        <w:ind w:firstLine="709"/>
        <w:jc w:val="both"/>
        <w:spacing w:after="0"/>
        <w:rPr>
          <w:rFonts w:ascii="Times New Roman" w:hAnsi="Times New Roman" w:eastAsia="Times New Roman"/>
          <w:b/>
          <w:bCs/>
          <w:sz w:val="16"/>
          <w:szCs w:val="16"/>
          <w:lang w:eastAsia="ru-RU"/>
        </w:rPr>
      </w:pPr>
      <w:r>
        <w:rPr>
          <w:rFonts w:ascii="Times New Roman" w:hAnsi="Times New Roman" w:eastAsia="Times New Roman" w:eastAsiaTheme="minorHAnsi" w:cstheme="minorBidi"/>
          <w:b/>
          <w:bCs/>
          <w:sz w:val="16"/>
          <w:szCs w:val="16"/>
          <w:lang w:eastAsia="ru-RU"/>
        </w:rPr>
      </w:r>
      <w:r>
        <w:rPr>
          <w:rFonts w:eastAsiaTheme="minorHAnsi" w:cstheme="minorBidi"/>
        </w:rPr>
      </w:r>
    </w:p>
    <w:p>
      <w:pPr>
        <w:ind w:firstLine="709"/>
        <w:jc w:val="both"/>
        <w:spacing w:after="0"/>
        <w:rPr>
          <w:rFonts w:ascii="Times New Roman" w:hAnsi="Times New Roman" w:eastAsia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HAnsi" w:cstheme="minorBidi"/>
          <w:b/>
          <w:bCs/>
          <w:sz w:val="24"/>
          <w:szCs w:val="24"/>
          <w:lang w:eastAsia="ru-RU"/>
        </w:rPr>
        <w:t xml:space="preserve">9. Материально-техническое обеспечение образовательного процесса по дисциплине</w:t>
      </w:r>
      <w:r>
        <w:rPr>
          <w:rFonts w:eastAsiaTheme="minorHAnsi" w:cstheme="minorBidi"/>
        </w:rPr>
      </w:r>
    </w:p>
    <w:p>
      <w:pPr>
        <w:ind w:firstLine="709"/>
        <w:jc w:val="both"/>
        <w:spacing w:after="0"/>
        <w:rPr>
          <w:rFonts w:ascii="Times New Roman" w:hAnsi="Times New Roman" w:eastAsia="Times New Roman"/>
          <w:bCs/>
          <w:i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HAnsi" w:cstheme="minorBidi"/>
          <w:bCs/>
          <w:i/>
          <w:sz w:val="24"/>
          <w:szCs w:val="24"/>
          <w:lang w:eastAsia="ru-RU"/>
        </w:rPr>
        <w:t xml:space="preserve">9.1. Описание материально-технической базы</w:t>
      </w:r>
      <w:r>
        <w:rPr>
          <w:rFonts w:eastAsiaTheme="minorHAnsi" w:cstheme="minorBidi"/>
        </w:rPr>
      </w:r>
    </w:p>
    <w:p>
      <w:pPr>
        <w:ind w:firstLine="709"/>
        <w:jc w:val="both"/>
        <w:spacing w:after="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 w:eastAsiaTheme="minorHAnsi" w:cstheme="minorBidi"/>
          <w:bCs/>
          <w:sz w:val="24"/>
          <w:szCs w:val="24"/>
        </w:rPr>
        <w:t xml:space="preserve">Реализация дисциплины требует наличия кабинета с современной, постоянно обновляемой мультимедийной базой, обеспечивающей каждого студента отдельным рабочим местом. Наличие локальной сети, выхода в Интернет.  </w:t>
      </w:r>
      <w:r>
        <w:rPr>
          <w:rFonts w:eastAsiaTheme="minorHAnsi" w:cstheme="minorBidi"/>
        </w:rPr>
      </w:r>
    </w:p>
    <w:p>
      <w:pPr>
        <w:ind w:firstLine="709"/>
        <w:jc w:val="both"/>
        <w:spacing w:after="0"/>
        <w:rPr>
          <w:rFonts w:ascii="Times New Roman" w:hAnsi="Times New Roman" w:eastAsia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HAnsi" w:cstheme="minorBidi"/>
          <w:bCs/>
          <w:i/>
          <w:sz w:val="24"/>
          <w:szCs w:val="24"/>
          <w:lang w:eastAsia="ru-RU"/>
        </w:rPr>
        <w:t xml:space="preserve"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  <w:r>
        <w:rPr>
          <w:rFonts w:eastAsiaTheme="minorHAnsi" w:cstheme="minorBidi"/>
        </w:rPr>
      </w:r>
    </w:p>
    <w:p>
      <w:pPr>
        <w:ind w:firstLine="709"/>
        <w:jc w:val="center"/>
        <w:spacing w:after="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 w:eastAsiaTheme="minorHAnsi" w:cstheme="minorBidi"/>
          <w:bCs/>
          <w:sz w:val="24"/>
          <w:szCs w:val="24"/>
        </w:rPr>
        <w:t xml:space="preserve">Перечень программного обеспечения</w:t>
      </w:r>
      <w:r>
        <w:rPr>
          <w:rFonts w:eastAsiaTheme="minorHAnsi" w:cstheme="minorBidi"/>
        </w:rPr>
      </w:r>
    </w:p>
    <w:p>
      <w:pPr>
        <w:ind w:firstLine="709"/>
        <w:jc w:val="both"/>
        <w:spacing w:after="0"/>
        <w:rPr>
          <w:rFonts w:ascii="Times New Roman" w:hAnsi="Times New Roman"/>
          <w:bCs/>
          <w:sz w:val="24"/>
          <w:szCs w:val="24"/>
          <w:lang w:val="en-US"/>
        </w:rPr>
      </w:pPr>
      <w:r>
        <w:rPr>
          <w:rFonts w:ascii="Times New Roman" w:hAnsi="Times New Roman" w:eastAsiaTheme="minorHAnsi" w:cstheme="minorBidi"/>
          <w:bCs/>
          <w:sz w:val="24"/>
          <w:szCs w:val="24"/>
          <w:lang w:val="en-US"/>
        </w:rPr>
        <w:t xml:space="preserve">Microsoft</w:t>
      </w:r>
      <w:r>
        <w:rPr>
          <w:rFonts w:ascii="Times New Roman" w:hAnsi="Times New Roman" w:eastAsiaTheme="minorHAnsi" w:cstheme="minorBidi"/>
          <w:bCs/>
          <w:sz w:val="24"/>
          <w:szCs w:val="24"/>
          <w:lang w:val="en-US"/>
        </w:rPr>
        <w:t xml:space="preserve">  </w:t>
      </w:r>
      <w:r>
        <w:rPr>
          <w:rFonts w:ascii="Times New Roman" w:hAnsi="Times New Roman" w:eastAsiaTheme="minorHAnsi" w:cstheme="minorBidi"/>
          <w:bCs/>
          <w:sz w:val="24"/>
          <w:szCs w:val="24"/>
          <w:lang w:val="en-US"/>
        </w:rPr>
        <w:t xml:space="preserve">Office</w:t>
      </w:r>
      <w:r>
        <w:rPr>
          <w:rFonts w:ascii="Times New Roman" w:hAnsi="Times New Roman" w:eastAsiaTheme="minorHAnsi" w:cstheme="minorBidi"/>
          <w:bCs/>
          <w:sz w:val="24"/>
          <w:szCs w:val="24"/>
          <w:lang w:val="en-US"/>
        </w:rPr>
        <w:t xml:space="preserve">;</w:t>
      </w:r>
      <w:r>
        <w:rPr>
          <w:rFonts w:eastAsiaTheme="minorHAnsi" w:cstheme="minorBidi"/>
        </w:rPr>
      </w:r>
    </w:p>
    <w:p>
      <w:pPr>
        <w:ind w:firstLine="709"/>
        <w:jc w:val="both"/>
        <w:spacing w:after="0"/>
        <w:rPr>
          <w:rFonts w:ascii="Times New Roman" w:hAnsi="Times New Roman"/>
          <w:bCs/>
          <w:sz w:val="24"/>
          <w:szCs w:val="24"/>
          <w:lang w:val="en-US"/>
        </w:rPr>
      </w:pPr>
      <w:r>
        <w:rPr>
          <w:rFonts w:ascii="Times New Roman" w:hAnsi="Times New Roman" w:eastAsiaTheme="minorHAnsi" w:cstheme="minorBidi"/>
          <w:bCs/>
          <w:sz w:val="24"/>
          <w:szCs w:val="24"/>
        </w:rPr>
        <w:t xml:space="preserve">Браузеры</w:t>
      </w:r>
      <w:r>
        <w:rPr>
          <w:rFonts w:ascii="Times New Roman" w:hAnsi="Times New Roman" w:eastAsiaTheme="minorHAnsi" w:cstheme="minorBidi"/>
          <w:bCs/>
          <w:sz w:val="24"/>
          <w:szCs w:val="24"/>
          <w:lang w:val="en-US"/>
        </w:rPr>
        <w:t xml:space="preserve">Google</w:t>
      </w:r>
      <w:r>
        <w:rPr>
          <w:rFonts w:ascii="Times New Roman" w:hAnsi="Times New Roman" w:eastAsiaTheme="minorHAnsi" w:cstheme="minorBidi"/>
          <w:bCs/>
          <w:sz w:val="24"/>
          <w:szCs w:val="24"/>
          <w:lang w:val="en-US"/>
        </w:rPr>
        <w:t xml:space="preserve"> </w:t>
      </w:r>
      <w:r>
        <w:rPr>
          <w:rFonts w:ascii="Times New Roman" w:hAnsi="Times New Roman" w:eastAsiaTheme="minorHAnsi" w:cstheme="minorBidi"/>
          <w:bCs/>
          <w:sz w:val="24"/>
          <w:szCs w:val="24"/>
          <w:lang w:val="en-US"/>
        </w:rPr>
        <w:t xml:space="preserve">Chrome</w:t>
      </w:r>
      <w:r>
        <w:rPr>
          <w:rFonts w:ascii="Times New Roman" w:hAnsi="Times New Roman" w:eastAsiaTheme="minorHAnsi" w:cstheme="minorBidi"/>
          <w:bCs/>
          <w:sz w:val="24"/>
          <w:szCs w:val="24"/>
          <w:lang w:val="en-US"/>
        </w:rPr>
        <w:t xml:space="preserve">, </w:t>
      </w:r>
      <w:r>
        <w:rPr>
          <w:rFonts w:ascii="Times New Roman" w:hAnsi="Times New Roman" w:eastAsiaTheme="minorHAnsi" w:cstheme="minorBidi"/>
          <w:bCs/>
          <w:sz w:val="24"/>
          <w:szCs w:val="24"/>
          <w:lang w:val="en-US"/>
        </w:rPr>
        <w:t xml:space="preserve">Mozilla</w:t>
      </w:r>
      <w:r>
        <w:rPr>
          <w:rFonts w:ascii="Times New Roman" w:hAnsi="Times New Roman" w:eastAsiaTheme="minorHAnsi" w:cstheme="minorBidi"/>
          <w:bCs/>
          <w:sz w:val="24"/>
          <w:szCs w:val="24"/>
          <w:lang w:val="en-US"/>
        </w:rPr>
        <w:t xml:space="preserve"> </w:t>
      </w:r>
      <w:r>
        <w:rPr>
          <w:rFonts w:ascii="Times New Roman" w:hAnsi="Times New Roman" w:eastAsiaTheme="minorHAnsi" w:cstheme="minorBidi"/>
          <w:bCs/>
          <w:sz w:val="24"/>
          <w:szCs w:val="24"/>
          <w:lang w:val="en-US"/>
        </w:rPr>
        <w:t xml:space="preserve">Firefox</w:t>
      </w:r>
      <w:r>
        <w:rPr>
          <w:rFonts w:ascii="Times New Roman" w:hAnsi="Times New Roman" w:eastAsiaTheme="minorHAnsi" w:cstheme="minorBidi"/>
          <w:bCs/>
          <w:sz w:val="24"/>
          <w:szCs w:val="24"/>
          <w:lang w:val="en-US"/>
        </w:rPr>
        <w:t xml:space="preserve">, </w:t>
      </w:r>
      <w:r>
        <w:rPr>
          <w:rFonts w:ascii="Times New Roman" w:hAnsi="Times New Roman" w:eastAsiaTheme="minorHAnsi" w:cstheme="minorBidi"/>
          <w:bCs/>
          <w:sz w:val="24"/>
          <w:szCs w:val="24"/>
          <w:lang w:val="en-US"/>
        </w:rPr>
        <w:t xml:space="preserve">Opera</w:t>
      </w:r>
      <w:r>
        <w:rPr>
          <w:rFonts w:ascii="Times New Roman" w:hAnsi="Times New Roman" w:eastAsiaTheme="minorHAnsi" w:cstheme="minorBidi"/>
          <w:bCs/>
          <w:sz w:val="24"/>
          <w:szCs w:val="24"/>
          <w:lang w:val="en-US"/>
        </w:rPr>
        <w:t xml:space="preserve"> </w:t>
      </w:r>
      <w:r>
        <w:rPr>
          <w:rFonts w:ascii="Times New Roman" w:hAnsi="Times New Roman" w:eastAsiaTheme="minorHAnsi" w:cstheme="minorBidi"/>
          <w:bCs/>
          <w:sz w:val="24"/>
          <w:szCs w:val="24"/>
        </w:rPr>
        <w:t xml:space="preserve">или</w:t>
      </w:r>
      <w:r>
        <w:rPr>
          <w:rFonts w:ascii="Times New Roman" w:hAnsi="Times New Roman" w:eastAsiaTheme="minorHAnsi" w:cstheme="minorBidi"/>
          <w:bCs/>
          <w:sz w:val="24"/>
          <w:szCs w:val="24"/>
          <w:lang w:val="en-US"/>
        </w:rPr>
        <w:t xml:space="preserve"> </w:t>
      </w:r>
      <w:r>
        <w:rPr>
          <w:rFonts w:ascii="Times New Roman" w:hAnsi="Times New Roman" w:eastAsiaTheme="minorHAnsi" w:cstheme="minorBidi"/>
          <w:bCs/>
          <w:sz w:val="24"/>
          <w:szCs w:val="24"/>
        </w:rPr>
        <w:t xml:space="preserve">др</w:t>
      </w:r>
      <w:r>
        <w:rPr>
          <w:rFonts w:ascii="Times New Roman" w:hAnsi="Times New Roman" w:eastAsiaTheme="minorHAnsi" w:cstheme="minorBidi"/>
          <w:bCs/>
          <w:sz w:val="24"/>
          <w:szCs w:val="24"/>
          <w:lang w:val="en-US"/>
        </w:rPr>
        <w:t xml:space="preserve">.;</w:t>
      </w:r>
      <w:r>
        <w:rPr>
          <w:rFonts w:eastAsiaTheme="minorHAnsi" w:cstheme="minorBidi"/>
        </w:rPr>
      </w:r>
    </w:p>
    <w:p>
      <w:pPr>
        <w:ind w:firstLine="709"/>
        <w:jc w:val="both"/>
        <w:spacing w:after="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 w:eastAsiaTheme="minorHAnsi" w:cstheme="minorBidi"/>
          <w:bCs/>
          <w:sz w:val="24"/>
          <w:szCs w:val="24"/>
        </w:rPr>
        <w:t xml:space="preserve">поисковые</w:t>
      </w:r>
      <w:r>
        <w:rPr>
          <w:rFonts w:ascii="Times New Roman" w:hAnsi="Times New Roman" w:eastAsiaTheme="minorHAnsi" w:cstheme="minorBidi"/>
          <w:bCs/>
          <w:sz w:val="24"/>
          <w:szCs w:val="24"/>
        </w:rPr>
        <w:t xml:space="preserve"> систем </w:t>
      </w:r>
      <w:r>
        <w:rPr>
          <w:rFonts w:ascii="Times New Roman" w:hAnsi="Times New Roman" w:eastAsiaTheme="minorHAnsi" w:cstheme="minorBidi"/>
          <w:bCs/>
          <w:sz w:val="24"/>
          <w:szCs w:val="24"/>
        </w:rPr>
        <w:t xml:space="preserve">Google</w:t>
      </w:r>
      <w:r>
        <w:rPr>
          <w:rFonts w:ascii="Times New Roman" w:hAnsi="Times New Roman" w:eastAsiaTheme="minorHAnsi" w:cstheme="minorBidi"/>
          <w:bCs/>
          <w:sz w:val="24"/>
          <w:szCs w:val="24"/>
        </w:rPr>
        <w:t xml:space="preserve">, </w:t>
      </w:r>
      <w:r>
        <w:rPr>
          <w:rFonts w:ascii="Times New Roman" w:hAnsi="Times New Roman" w:eastAsiaTheme="minorHAnsi" w:cstheme="minorBidi"/>
          <w:bCs/>
          <w:sz w:val="24"/>
          <w:szCs w:val="24"/>
        </w:rPr>
        <w:t xml:space="preserve">Rambler</w:t>
      </w:r>
      <w:r>
        <w:rPr>
          <w:rFonts w:ascii="Times New Roman" w:hAnsi="Times New Roman" w:eastAsiaTheme="minorHAnsi" w:cstheme="minorBidi"/>
          <w:bCs/>
          <w:sz w:val="24"/>
          <w:szCs w:val="24"/>
        </w:rPr>
        <w:t xml:space="preserve">, </w:t>
      </w:r>
      <w:r>
        <w:rPr>
          <w:rFonts w:ascii="Times New Roman" w:hAnsi="Times New Roman" w:eastAsiaTheme="minorHAnsi" w:cstheme="minorBidi"/>
          <w:bCs/>
          <w:sz w:val="24"/>
          <w:szCs w:val="24"/>
        </w:rPr>
        <w:t xml:space="preserve">Yandex</w:t>
      </w:r>
      <w:r>
        <w:rPr>
          <w:rFonts w:ascii="Times New Roman" w:hAnsi="Times New Roman" w:eastAsiaTheme="minorHAnsi" w:cstheme="minorBidi"/>
          <w:bCs/>
          <w:sz w:val="24"/>
          <w:szCs w:val="24"/>
        </w:rPr>
        <w:t xml:space="preserve"> и др.;</w:t>
      </w:r>
      <w:r>
        <w:rPr>
          <w:rFonts w:eastAsiaTheme="minorHAnsi" w:cstheme="minorBidi"/>
        </w:rPr>
      </w:r>
    </w:p>
    <w:p>
      <w:pPr>
        <w:ind w:firstLine="709"/>
        <w:jc w:val="both"/>
        <w:spacing w:after="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 w:eastAsiaTheme="minorHAnsi" w:cstheme="minorBidi"/>
          <w:bCs/>
          <w:sz w:val="24"/>
          <w:szCs w:val="24"/>
        </w:rPr>
        <w:t xml:space="preserve">технология </w:t>
      </w:r>
      <w:r>
        <w:rPr>
          <w:rFonts w:ascii="Times New Roman" w:hAnsi="Times New Roman" w:eastAsiaTheme="minorHAnsi" w:cstheme="minorBidi"/>
          <w:bCs/>
          <w:sz w:val="24"/>
          <w:szCs w:val="24"/>
        </w:rPr>
        <w:t xml:space="preserve">ВикиВики</w:t>
      </w:r>
      <w:r>
        <w:rPr>
          <w:rFonts w:ascii="Times New Roman" w:hAnsi="Times New Roman" w:eastAsiaTheme="minorHAnsi" w:cstheme="minorBidi"/>
          <w:bCs/>
          <w:sz w:val="24"/>
          <w:szCs w:val="24"/>
        </w:rPr>
        <w:t xml:space="preserve">;</w:t>
      </w:r>
      <w:r>
        <w:rPr>
          <w:rFonts w:eastAsiaTheme="minorHAnsi" w:cstheme="minorBidi"/>
        </w:rPr>
      </w:r>
    </w:p>
    <w:p>
      <w:pPr>
        <w:ind w:firstLine="709"/>
        <w:jc w:val="both"/>
        <w:spacing w:after="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 w:eastAsiaTheme="minorHAnsi" w:cstheme="minorBidi"/>
          <w:bCs/>
          <w:sz w:val="24"/>
          <w:szCs w:val="24"/>
          <w:lang w:val="en-US"/>
        </w:rPr>
        <w:t xml:space="preserve">LMSM</w:t>
      </w:r>
      <w:r>
        <w:rPr>
          <w:rFonts w:ascii="Times New Roman" w:hAnsi="Times New Roman" w:eastAsiaTheme="minorHAnsi" w:cstheme="minorBidi"/>
          <w:bCs/>
          <w:sz w:val="24"/>
          <w:szCs w:val="24"/>
          <w:lang w:val="en-US"/>
        </w:rPr>
        <w:t xml:space="preserve">oodle</w:t>
      </w:r>
      <w:r>
        <w:rPr>
          <w:rFonts w:ascii="Times New Roman" w:hAnsi="Times New Roman" w:eastAsiaTheme="minorHAnsi" w:cstheme="minorBidi"/>
          <w:bCs/>
          <w:sz w:val="24"/>
          <w:szCs w:val="24"/>
        </w:rPr>
        <w:t xml:space="preserve">;</w:t>
      </w:r>
      <w:r>
        <w:rPr>
          <w:rFonts w:eastAsiaTheme="minorHAnsi" w:cstheme="minorBidi"/>
        </w:rPr>
      </w:r>
    </w:p>
    <w:p>
      <w:pPr>
        <w:ind w:firstLine="709"/>
        <w:jc w:val="both"/>
        <w:spacing w:after="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 w:eastAsiaTheme="minorHAnsi" w:cstheme="minorBidi"/>
          <w:bCs/>
          <w:sz w:val="24"/>
          <w:szCs w:val="24"/>
        </w:rPr>
        <w:t xml:space="preserve">Сервисы</w:t>
      </w:r>
      <w:r>
        <w:rPr>
          <w:rFonts w:ascii="Times New Roman" w:hAnsi="Times New Roman" w:eastAsiaTheme="minorHAnsi" w:cstheme="minorBidi"/>
          <w:bCs/>
          <w:sz w:val="24"/>
          <w:szCs w:val="24"/>
        </w:rPr>
        <w:t xml:space="preserve"> </w:t>
      </w:r>
      <w:r>
        <w:rPr>
          <w:rFonts w:ascii="Times New Roman" w:hAnsi="Times New Roman" w:eastAsiaTheme="minorHAnsi" w:cstheme="minorBidi"/>
          <w:bCs/>
          <w:sz w:val="24"/>
          <w:szCs w:val="24"/>
          <w:lang w:val="en-US"/>
        </w:rPr>
        <w:t xml:space="preserve">on</w:t>
      </w:r>
      <w:r>
        <w:rPr>
          <w:rFonts w:ascii="Times New Roman" w:hAnsi="Times New Roman" w:eastAsiaTheme="minorHAnsi" w:cstheme="minorBidi"/>
          <w:bCs/>
          <w:sz w:val="24"/>
          <w:szCs w:val="24"/>
        </w:rPr>
        <w:t xml:space="preserve">-</w:t>
      </w:r>
      <w:r>
        <w:rPr>
          <w:rFonts w:ascii="Times New Roman" w:hAnsi="Times New Roman" w:eastAsiaTheme="minorHAnsi" w:cstheme="minorBidi"/>
          <w:bCs/>
          <w:sz w:val="24"/>
          <w:szCs w:val="24"/>
          <w:lang w:val="en-US"/>
        </w:rPr>
        <w:t xml:space="preserve">line</w:t>
      </w:r>
      <w:r>
        <w:rPr>
          <w:rFonts w:ascii="Times New Roman" w:hAnsi="Times New Roman" w:eastAsiaTheme="minorHAnsi" w:cstheme="minorBidi"/>
          <w:bCs/>
          <w:sz w:val="24"/>
          <w:szCs w:val="24"/>
        </w:rPr>
        <w:t xml:space="preserve"> </w:t>
      </w:r>
      <w:r>
        <w:rPr>
          <w:rFonts w:ascii="Times New Roman" w:hAnsi="Times New Roman" w:eastAsiaTheme="minorHAnsi" w:cstheme="minorBidi"/>
          <w:bCs/>
          <w:sz w:val="24"/>
          <w:szCs w:val="24"/>
        </w:rPr>
        <w:t xml:space="preserve">визуализации</w:t>
      </w:r>
      <w:r>
        <w:rPr>
          <w:rFonts w:ascii="Times New Roman" w:hAnsi="Times New Roman" w:eastAsiaTheme="minorHAnsi" w:cstheme="minorBidi"/>
          <w:bCs/>
          <w:sz w:val="24"/>
          <w:szCs w:val="24"/>
        </w:rPr>
        <w:t xml:space="preserve">, </w:t>
      </w:r>
      <w:r>
        <w:rPr>
          <w:rFonts w:ascii="Times New Roman" w:hAnsi="Times New Roman" w:eastAsiaTheme="minorHAnsi" w:cstheme="minorBidi"/>
          <w:bCs/>
          <w:sz w:val="24"/>
          <w:szCs w:val="24"/>
        </w:rPr>
        <w:t xml:space="preserve">например</w:t>
      </w:r>
      <w:r>
        <w:rPr>
          <w:rFonts w:ascii="Times New Roman" w:hAnsi="Times New Roman" w:eastAsiaTheme="minorHAnsi" w:cstheme="minorBidi"/>
          <w:bCs/>
          <w:sz w:val="24"/>
          <w:szCs w:val="24"/>
        </w:rPr>
        <w:t xml:space="preserve">, </w:t>
      </w:r>
      <w:r>
        <w:rPr>
          <w:rFonts w:ascii="Times New Roman" w:hAnsi="Times New Roman" w:eastAsiaTheme="minorHAnsi" w:cstheme="minorBidi"/>
          <w:bCs/>
          <w:sz w:val="24"/>
          <w:szCs w:val="24"/>
          <w:lang w:val="en-US"/>
        </w:rPr>
        <w:t xml:space="preserve">Bubbl</w:t>
      </w:r>
      <w:r>
        <w:rPr>
          <w:rFonts w:ascii="Times New Roman" w:hAnsi="Times New Roman" w:eastAsiaTheme="minorHAnsi" w:cstheme="minorBidi"/>
          <w:bCs/>
          <w:sz w:val="24"/>
          <w:szCs w:val="24"/>
        </w:rPr>
        <w:t xml:space="preserve">.</w:t>
      </w:r>
      <w:r>
        <w:rPr>
          <w:rFonts w:ascii="Times New Roman" w:hAnsi="Times New Roman" w:eastAsiaTheme="minorHAnsi" w:cstheme="minorBidi"/>
          <w:bCs/>
          <w:sz w:val="24"/>
          <w:szCs w:val="24"/>
          <w:lang w:val="en-US"/>
        </w:rPr>
        <w:t xml:space="preserve">us</w:t>
      </w:r>
      <w:r>
        <w:rPr>
          <w:rFonts w:ascii="Times New Roman" w:hAnsi="Times New Roman" w:eastAsiaTheme="minorHAnsi" w:cstheme="minorBidi"/>
          <w:bCs/>
          <w:sz w:val="24"/>
          <w:szCs w:val="24"/>
        </w:rPr>
        <w:t xml:space="preserve">, </w:t>
      </w:r>
      <w:r>
        <w:rPr>
          <w:rFonts w:ascii="Times New Roman" w:hAnsi="Times New Roman" w:eastAsiaTheme="minorHAnsi" w:cstheme="minorBidi"/>
          <w:bCs/>
          <w:sz w:val="24"/>
          <w:szCs w:val="24"/>
          <w:lang w:val="en-US"/>
        </w:rPr>
        <w:t xml:space="preserve">Mindmeister</w:t>
      </w:r>
      <w:r>
        <w:rPr>
          <w:rFonts w:ascii="Times New Roman" w:hAnsi="Times New Roman" w:eastAsiaTheme="minorHAnsi" w:cstheme="minorBidi"/>
          <w:bCs/>
          <w:sz w:val="24"/>
          <w:szCs w:val="24"/>
        </w:rPr>
        <w:t xml:space="preserve">.</w:t>
      </w:r>
      <w:r>
        <w:rPr>
          <w:rFonts w:ascii="Times New Roman" w:hAnsi="Times New Roman" w:eastAsiaTheme="minorHAnsi" w:cstheme="minorBidi"/>
          <w:bCs/>
          <w:sz w:val="24"/>
          <w:szCs w:val="24"/>
          <w:lang w:val="en-US"/>
        </w:rPr>
        <w:t xml:space="preserve">com</w:t>
      </w:r>
      <w:r>
        <w:rPr>
          <w:rFonts w:ascii="Times New Roman" w:hAnsi="Times New Roman" w:eastAsiaTheme="minorHAnsi" w:cstheme="minorBidi"/>
          <w:bCs/>
          <w:sz w:val="24"/>
          <w:szCs w:val="24"/>
        </w:rPr>
        <w:t xml:space="preserve"> </w:t>
      </w:r>
      <w:r>
        <w:rPr>
          <w:rFonts w:ascii="Times New Roman" w:hAnsi="Times New Roman" w:eastAsiaTheme="minorHAnsi" w:cstheme="minorBidi"/>
          <w:bCs/>
          <w:sz w:val="24"/>
          <w:szCs w:val="24"/>
        </w:rPr>
        <w:t xml:space="preserve">и</w:t>
      </w:r>
      <w:r>
        <w:rPr>
          <w:rFonts w:ascii="Times New Roman" w:hAnsi="Times New Roman" w:eastAsiaTheme="minorHAnsi" w:cstheme="minorBidi"/>
          <w:bCs/>
          <w:sz w:val="24"/>
          <w:szCs w:val="24"/>
        </w:rPr>
        <w:t xml:space="preserve"> </w:t>
      </w:r>
      <w:r>
        <w:rPr>
          <w:rFonts w:ascii="Times New Roman" w:hAnsi="Times New Roman" w:eastAsiaTheme="minorHAnsi" w:cstheme="minorBidi"/>
          <w:bCs/>
          <w:sz w:val="24"/>
          <w:szCs w:val="24"/>
        </w:rPr>
        <w:t xml:space="preserve">др</w:t>
      </w:r>
      <w:r>
        <w:rPr>
          <w:rFonts w:ascii="Times New Roman" w:hAnsi="Times New Roman" w:eastAsiaTheme="minorHAnsi" w:cstheme="minorBidi"/>
          <w:bCs/>
          <w:sz w:val="24"/>
          <w:szCs w:val="24"/>
        </w:rPr>
        <w:t xml:space="preserve">.;</w:t>
      </w:r>
      <w:r>
        <w:rPr>
          <w:rFonts w:eastAsiaTheme="minorHAnsi" w:cstheme="minorBidi"/>
        </w:rPr>
      </w:r>
    </w:p>
    <w:p>
      <w:pPr>
        <w:ind w:firstLine="709"/>
        <w:jc w:val="both"/>
        <w:spacing w:after="0"/>
        <w:rPr>
          <w:rFonts w:ascii="Times New Roman" w:hAnsi="Times New Roman"/>
          <w:bCs/>
          <w:sz w:val="24"/>
          <w:szCs w:val="24"/>
          <w:lang w:val="en-US"/>
        </w:rPr>
      </w:pPr>
      <w:r>
        <w:rPr>
          <w:rFonts w:ascii="Times New Roman" w:hAnsi="Times New Roman" w:eastAsiaTheme="minorHAnsi" w:cstheme="minorBidi"/>
          <w:bCs/>
          <w:sz w:val="24"/>
          <w:szCs w:val="24"/>
        </w:rPr>
        <w:t xml:space="preserve">облачные</w:t>
      </w:r>
      <w:r>
        <w:rPr>
          <w:rFonts w:ascii="Times New Roman" w:hAnsi="Times New Roman" w:eastAsiaTheme="minorHAnsi" w:cstheme="minorBidi"/>
          <w:bCs/>
          <w:sz w:val="24"/>
          <w:szCs w:val="24"/>
          <w:lang w:val="en-US"/>
        </w:rPr>
        <w:t xml:space="preserve"> </w:t>
      </w:r>
      <w:r>
        <w:rPr>
          <w:rFonts w:ascii="Times New Roman" w:hAnsi="Times New Roman" w:eastAsiaTheme="minorHAnsi" w:cstheme="minorBidi"/>
          <w:bCs/>
          <w:sz w:val="24"/>
          <w:szCs w:val="24"/>
        </w:rPr>
        <w:t xml:space="preserve">технологии</w:t>
      </w:r>
      <w:r>
        <w:rPr>
          <w:rFonts w:ascii="Times New Roman" w:hAnsi="Times New Roman" w:eastAsiaTheme="minorHAnsi" w:cstheme="minorBidi"/>
          <w:bCs/>
          <w:sz w:val="24"/>
          <w:szCs w:val="24"/>
          <w:lang w:val="en-US"/>
        </w:rPr>
        <w:t xml:space="preserve"> Google</w:t>
      </w:r>
      <w:r>
        <w:rPr>
          <w:rFonts w:ascii="Times New Roman" w:hAnsi="Times New Roman" w:eastAsiaTheme="minorHAnsi" w:cstheme="minorBidi"/>
          <w:bCs/>
          <w:sz w:val="24"/>
          <w:szCs w:val="24"/>
        </w:rPr>
        <w:t xml:space="preserve">или</w:t>
      </w:r>
      <w:r>
        <w:rPr>
          <w:rFonts w:ascii="Times New Roman" w:hAnsi="Times New Roman" w:eastAsiaTheme="minorHAnsi" w:cstheme="minorBidi"/>
          <w:bCs/>
          <w:sz w:val="24"/>
          <w:szCs w:val="24"/>
          <w:lang w:val="en-US"/>
        </w:rPr>
        <w:t xml:space="preserve"> Microsoft Office on-line.</w:t>
      </w:r>
      <w:r>
        <w:rPr>
          <w:rFonts w:eastAsiaTheme="minorHAnsi" w:cstheme="minorBidi"/>
        </w:rPr>
      </w:r>
    </w:p>
    <w:p>
      <w:pPr>
        <w:ind w:firstLine="709"/>
        <w:jc w:val="center"/>
        <w:spacing w:after="0"/>
        <w:rPr>
          <w:rFonts w:ascii="Times New Roman" w:hAnsi="Times New Roman"/>
          <w:bCs/>
          <w:sz w:val="16"/>
          <w:szCs w:val="16"/>
          <w:lang w:val="en-US"/>
        </w:rPr>
      </w:pPr>
      <w:r>
        <w:rPr>
          <w:rFonts w:ascii="Times New Roman" w:hAnsi="Times New Roman" w:eastAsiaTheme="minorHAnsi" w:cstheme="minorBidi"/>
          <w:bCs/>
          <w:sz w:val="16"/>
          <w:szCs w:val="16"/>
          <w:lang w:val="en-US"/>
        </w:rPr>
      </w:r>
      <w:r>
        <w:rPr>
          <w:rFonts w:eastAsiaTheme="minorHAnsi" w:cstheme="minorBidi"/>
        </w:rPr>
      </w:r>
    </w:p>
    <w:p>
      <w:pPr>
        <w:ind w:firstLine="709"/>
        <w:jc w:val="center"/>
        <w:spacing w:after="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 w:eastAsiaTheme="minorHAnsi" w:cstheme="minorBidi"/>
          <w:bCs/>
          <w:sz w:val="24"/>
          <w:szCs w:val="24"/>
        </w:rPr>
        <w:t xml:space="preserve">Перечень информационных справочных систем</w:t>
      </w:r>
      <w:r>
        <w:rPr>
          <w:rFonts w:eastAsiaTheme="minorHAnsi" w:cstheme="minorBidi"/>
        </w:rPr>
      </w:r>
    </w:p>
    <w:p>
      <w:pPr>
        <w:ind w:firstLine="709"/>
        <w:spacing w:after="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 w:eastAsiaTheme="minorHAnsi" w:cstheme="minorBidi"/>
          <w:bCs/>
          <w:sz w:val="24"/>
          <w:szCs w:val="24"/>
        </w:rPr>
        <w:t xml:space="preserve">www.biblioclub.ru</w:t>
      </w:r>
      <w:r>
        <w:rPr>
          <w:rFonts w:ascii="Times New Roman" w:hAnsi="Times New Roman" w:eastAsiaTheme="minorHAnsi" w:cstheme="minorBidi"/>
          <w:bCs/>
          <w:sz w:val="24"/>
          <w:szCs w:val="24"/>
        </w:rPr>
        <w:tab/>
      </w:r>
      <w:r>
        <w:rPr>
          <w:rFonts w:ascii="Times New Roman" w:hAnsi="Times New Roman" w:eastAsiaTheme="minorHAnsi" w:cstheme="minorBidi"/>
          <w:bCs/>
          <w:sz w:val="24"/>
          <w:szCs w:val="24"/>
        </w:rPr>
        <w:tab/>
        <w:t xml:space="preserve">ЭБС «Университетская библиотека онлайн»</w:t>
      </w:r>
      <w:r>
        <w:rPr>
          <w:rFonts w:eastAsiaTheme="minorHAnsi" w:cstheme="minorBidi"/>
        </w:rPr>
      </w:r>
    </w:p>
    <w:p>
      <w:pPr>
        <w:ind w:firstLine="709"/>
        <w:spacing w:after="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 w:eastAsiaTheme="minorHAnsi" w:cstheme="minorBidi"/>
          <w:bCs/>
          <w:sz w:val="24"/>
          <w:szCs w:val="24"/>
        </w:rPr>
        <w:t xml:space="preserve">www.elibrary.ru</w:t>
      </w:r>
      <w:r>
        <w:rPr>
          <w:rFonts w:ascii="Times New Roman" w:hAnsi="Times New Roman" w:eastAsiaTheme="minorHAnsi" w:cstheme="minorBidi"/>
          <w:bCs/>
          <w:sz w:val="24"/>
          <w:szCs w:val="24"/>
        </w:rPr>
        <w:tab/>
      </w:r>
      <w:r>
        <w:rPr>
          <w:rFonts w:ascii="Times New Roman" w:hAnsi="Times New Roman" w:eastAsiaTheme="minorHAnsi" w:cstheme="minorBidi"/>
          <w:bCs/>
          <w:sz w:val="24"/>
          <w:szCs w:val="24"/>
        </w:rPr>
        <w:tab/>
        <w:t xml:space="preserve">Научная электронная библиотека</w:t>
      </w:r>
      <w:r>
        <w:rPr>
          <w:rFonts w:eastAsiaTheme="minorHAnsi" w:cstheme="minorBidi"/>
        </w:rPr>
      </w:r>
    </w:p>
    <w:p>
      <w:pPr>
        <w:ind w:firstLine="709"/>
        <w:spacing w:after="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 w:eastAsiaTheme="minorHAnsi" w:cstheme="minorBidi"/>
          <w:bCs/>
          <w:sz w:val="24"/>
          <w:szCs w:val="24"/>
        </w:rPr>
        <w:t xml:space="preserve">www.ebiblioteka.ru</w:t>
      </w:r>
      <w:r>
        <w:rPr>
          <w:rFonts w:ascii="Times New Roman" w:hAnsi="Times New Roman" w:eastAsiaTheme="minorHAnsi" w:cstheme="minorBidi"/>
          <w:bCs/>
          <w:sz w:val="24"/>
          <w:szCs w:val="24"/>
        </w:rPr>
        <w:tab/>
      </w:r>
      <w:r>
        <w:rPr>
          <w:rFonts w:ascii="Times New Roman" w:hAnsi="Times New Roman" w:eastAsiaTheme="minorHAnsi" w:cstheme="minorBidi"/>
          <w:bCs/>
          <w:sz w:val="24"/>
          <w:szCs w:val="24"/>
        </w:rPr>
        <w:tab/>
        <w:t xml:space="preserve">Универсальные базы данных изданий </w:t>
      </w:r>
      <w:r>
        <w:rPr>
          <w:rFonts w:eastAsiaTheme="minorHAnsi" w:cstheme="minorBidi"/>
        </w:rPr>
      </w:r>
    </w:p>
    <w:p>
      <w:pPr>
        <w:ind w:firstLine="709"/>
        <w:spacing w:after="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 w:eastAsiaTheme="minorHAnsi" w:cstheme="minorBidi"/>
          <w:bCs/>
          <w:sz w:val="24"/>
          <w:szCs w:val="24"/>
        </w:rPr>
        <w:t xml:space="preserve">http://window.edu.ru/</w:t>
      </w:r>
      <w:r>
        <w:rPr>
          <w:rFonts w:ascii="Times New Roman" w:hAnsi="Times New Roman" w:eastAsiaTheme="minorHAnsi" w:cstheme="minorBidi"/>
          <w:bCs/>
          <w:sz w:val="24"/>
          <w:szCs w:val="24"/>
        </w:rPr>
        <w:tab/>
      </w:r>
      <w:r>
        <w:rPr>
          <w:rFonts w:ascii="Times New Roman" w:hAnsi="Times New Roman" w:eastAsiaTheme="minorHAnsi" w:cstheme="minorBidi"/>
          <w:bCs/>
          <w:sz w:val="24"/>
          <w:szCs w:val="24"/>
        </w:rPr>
        <w:tab/>
        <w:t xml:space="preserve">Единое окно доступа к образовательным ресурсам</w:t>
      </w:r>
      <w:r>
        <w:rPr>
          <w:rFonts w:eastAsiaTheme="minorHAnsi" w:cstheme="minorBidi"/>
        </w:rPr>
      </w:r>
    </w:p>
    <w:p>
      <w:pPr>
        <w:ind w:firstLine="709"/>
        <w:spacing w:after="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 w:eastAsiaTheme="minorHAnsi" w:cstheme="minorBidi"/>
          <w:bCs/>
          <w:sz w:val="24"/>
          <w:szCs w:val="24"/>
        </w:rPr>
        <w:t xml:space="preserve">http://wiki.mininuniver.ru</w:t>
      </w:r>
      <w:r>
        <w:rPr>
          <w:rFonts w:ascii="Times New Roman" w:hAnsi="Times New Roman" w:eastAsiaTheme="minorHAnsi" w:cstheme="minorBidi"/>
          <w:bCs/>
          <w:sz w:val="24"/>
          <w:szCs w:val="24"/>
        </w:rPr>
        <w:tab/>
        <w:t xml:space="preserve">Вики НГПУ</w:t>
      </w:r>
      <w:r>
        <w:rPr>
          <w:rFonts w:eastAsiaTheme="minorHAnsi" w:cstheme="minorBidi"/>
        </w:rPr>
      </w:r>
    </w:p>
    <w:p>
      <w:pPr>
        <w:jc w:val="both"/>
        <w:spacing w:after="0"/>
        <w:rPr>
          <w:rFonts w:ascii="Times New Roman" w:hAnsi="Times New Roman" w:eastAsia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HAnsi" w:cstheme="minorBidi"/>
          <w:b/>
          <w:bCs/>
          <w:sz w:val="24"/>
          <w:szCs w:val="24"/>
          <w:lang w:eastAsia="ru-RU"/>
        </w:rPr>
      </w:r>
      <w:r>
        <w:rPr>
          <w:rFonts w:eastAsiaTheme="minorHAnsi" w:cstheme="minorBidi"/>
        </w:rPr>
      </w:r>
    </w:p>
    <w:p>
      <w:pPr>
        <w:jc w:val="both"/>
        <w:spacing w:lineRule="auto" w:line="240" w:after="0"/>
        <w:rPr>
          <w:rFonts w:ascii="Times New Roman" w:hAnsi="Times New Roman" w:eastAsia="Times New Roman"/>
          <w:b/>
          <w:bCs/>
          <w:sz w:val="24"/>
          <w:szCs w:val="24"/>
          <w:lang w:eastAsia="ru-RU"/>
        </w:rPr>
        <w:sectPr>
          <w:footnotePr/>
          <w:endnotePr/>
          <w:type w:val="nextPage"/>
          <w:pgSz w:w="11906" w:h="16838" w:orient="portrait"/>
          <w:pgMar w:top="1134" w:right="850" w:bottom="1134" w:left="1701" w:header="709" w:footer="709" w:gutter="0"/>
          <w:cols w:num="1" w:sep="0" w:space="708" w:equalWidth="1"/>
          <w:docGrid w:linePitch="360"/>
        </w:sectPr>
      </w:pPr>
      <w:r>
        <w:rPr>
          <w:rFonts w:ascii="Times New Roman" w:hAnsi="Times New Roman" w:eastAsia="Times New Roman" w:eastAsiaTheme="minorHAnsi" w:cstheme="minorBidi"/>
          <w:b/>
          <w:bCs/>
          <w:sz w:val="24"/>
          <w:szCs w:val="24"/>
          <w:lang w:eastAsia="ru-RU"/>
        </w:rPr>
      </w:r>
      <w:r>
        <w:rPr>
          <w:rFonts w:eastAsiaTheme="minorHAnsi" w:cstheme="minorBidi"/>
        </w:rPr>
      </w:r>
    </w:p>
    <w:p>
      <w:pPr>
        <w:ind w:left="720"/>
        <w:jc w:val="center"/>
        <w:spacing w:lineRule="auto" w:line="240" w:after="0"/>
        <w:rPr>
          <w:rFonts w:ascii="Times New Roman" w:hAnsi="Times New Roman" w:eastAsia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HAnsi" w:cstheme="minorBidi"/>
          <w:b/>
          <w:sz w:val="24"/>
          <w:szCs w:val="24"/>
          <w:lang w:eastAsia="ru-RU"/>
        </w:rPr>
        <w:t xml:space="preserve">5</w:t>
      </w:r>
      <w:r>
        <w:rPr>
          <w:rFonts w:ascii="Times New Roman" w:hAnsi="Times New Roman" w:eastAsia="Times New Roman" w:eastAsiaTheme="minorHAnsi" w:cstheme="minorBidi"/>
          <w:b/>
          <w:sz w:val="24"/>
          <w:szCs w:val="24"/>
          <w:lang w:eastAsia="ru-RU"/>
        </w:rPr>
        <w:t xml:space="preserve">.</w:t>
      </w:r>
      <w:r>
        <w:rPr>
          <w:rFonts w:ascii="Times New Roman" w:hAnsi="Times New Roman" w:eastAsia="Times New Roman" w:eastAsiaTheme="minorHAnsi" w:cstheme="minorBidi"/>
          <w:b/>
          <w:sz w:val="24"/>
          <w:szCs w:val="24"/>
          <w:lang w:eastAsia="ru-RU"/>
        </w:rPr>
        <w:t xml:space="preserve">8.</w:t>
      </w:r>
      <w:r>
        <w:rPr>
          <w:rFonts w:ascii="Times New Roman" w:hAnsi="Times New Roman" w:eastAsia="Times New Roman" w:eastAsiaTheme="minorHAnsi" w:cstheme="minorBidi"/>
          <w:b/>
          <w:sz w:val="24"/>
          <w:szCs w:val="24"/>
          <w:lang w:eastAsia="ru-RU"/>
        </w:rPr>
        <w:t xml:space="preserve"> ПРОГРАММА ПРАКТИКИ</w:t>
      </w:r>
      <w:r>
        <w:rPr>
          <w:rFonts w:eastAsiaTheme="minorHAnsi" w:cstheme="minorBidi"/>
        </w:rPr>
      </w:r>
    </w:p>
    <w:p>
      <w:pPr>
        <w:ind w:firstLine="709"/>
        <w:jc w:val="center"/>
        <w:spacing w:lineRule="auto" w:line="240" w:after="0"/>
        <w:rPr>
          <w:rFonts w:ascii="Times New Roman" w:hAnsi="Times New Roman" w:eastAsia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HAnsi" w:cstheme="minorBidi"/>
          <w:b/>
          <w:bCs/>
          <w:sz w:val="24"/>
          <w:szCs w:val="24"/>
          <w:lang w:eastAsia="ru-RU"/>
        </w:rPr>
        <w:t xml:space="preserve">УЧЕБНАЯ (ОЗНАКОМИТЕЛЬНАЯ) ПРАКТИКА</w:t>
      </w:r>
      <w:r>
        <w:rPr>
          <w:rFonts w:eastAsiaTheme="minorHAnsi" w:cstheme="minorBidi"/>
        </w:rPr>
      </w:r>
    </w:p>
    <w:p>
      <w:pPr>
        <w:jc w:val="both"/>
        <w:spacing w:after="0"/>
        <w:rPr>
          <w:rFonts w:ascii="Times New Roman" w:hAnsi="Times New Roman" w:eastAsia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HAnsi" w:cstheme="minorBidi"/>
          <w:b/>
          <w:bCs/>
          <w:sz w:val="24"/>
          <w:szCs w:val="24"/>
          <w:lang w:eastAsia="ru-RU"/>
        </w:rPr>
      </w:r>
      <w:r>
        <w:rPr>
          <w:rFonts w:eastAsiaTheme="minorHAnsi" w:cstheme="minorBidi"/>
        </w:rPr>
      </w:r>
    </w:p>
    <w:p>
      <w:pPr>
        <w:pStyle w:val="726"/>
        <w:numPr>
          <w:ilvl w:val="1"/>
          <w:numId w:val="11"/>
        </w:numPr>
        <w:ind w:left="0" w:firstLine="709"/>
        <w:jc w:val="both"/>
        <w:spacing w:after="0"/>
        <w:tabs>
          <w:tab w:val="num" w:pos="993" w:leader="none"/>
          <w:tab w:val="clear" w:pos="1440" w:leader="none"/>
        </w:tabs>
        <w:rPr>
          <w:rFonts w:ascii="Times New Roman" w:hAnsi="Times New Roman" w:eastAsia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HAnsi" w:cstheme="minorBidi"/>
          <w:b/>
          <w:bCs/>
          <w:sz w:val="24"/>
          <w:szCs w:val="24"/>
          <w:lang w:eastAsia="ru-RU"/>
        </w:rPr>
        <w:t xml:space="preserve">Пояснительная записка</w:t>
      </w:r>
      <w:r>
        <w:rPr>
          <w:rFonts w:eastAsiaTheme="minorHAnsi" w:cstheme="minorBidi"/>
        </w:rPr>
      </w:r>
    </w:p>
    <w:p>
      <w:pPr>
        <w:pStyle w:val="744"/>
        <w:ind w:firstLine="709"/>
        <w:jc w:val="both"/>
        <w:spacing w:lineRule="auto" w:line="276"/>
        <w:rPr>
          <w:rFonts w:ascii="Times New Roman" w:hAnsi="Times New Roman" w:cs="Times New Roman"/>
        </w:rPr>
      </w:pPr>
      <w:r>
        <w:rPr>
          <w:rFonts w:ascii="Times New Roman" w:hAnsi="Times New Roman" w:cs="Times New Roman" w:eastAsiaTheme="minorHAnsi" w:cstheme="minorBidi"/>
        </w:rPr>
        <w:t xml:space="preserve">Учебная (ознакомительная) практика </w:t>
      </w:r>
      <w:r>
        <w:rPr>
          <w:rFonts w:ascii="Times New Roman" w:hAnsi="Times New Roman" w:cs="Times New Roman" w:eastAsiaTheme="minorHAnsi" w:cstheme="minorBidi"/>
        </w:rPr>
        <w:t xml:space="preserve">в рамках освоения модуля предметной подготовки «</w:t>
      </w:r>
      <w:r>
        <w:rPr>
          <w:rFonts w:ascii="Times New Roman" w:hAnsi="Times New Roman" w:cs="Times New Roman" w:eastAsiaTheme="minorHAnsi" w:cstheme="minorBidi"/>
        </w:rPr>
        <w:t xml:space="preserve">Профессиональная педагогика</w:t>
      </w:r>
      <w:r>
        <w:rPr>
          <w:rFonts w:ascii="Times New Roman" w:hAnsi="Times New Roman" w:cs="Times New Roman" w:eastAsiaTheme="minorHAnsi" w:cstheme="minorBidi"/>
        </w:rPr>
        <w:t xml:space="preserve">» является частью основной профессиональной образовательной программы в соответствии с ФГОС </w:t>
      </w:r>
      <w:r>
        <w:rPr>
          <w:rFonts w:ascii="Times New Roman" w:hAnsi="Times New Roman" w:cs="Times New Roman" w:eastAsiaTheme="minorHAnsi" w:cstheme="minorBidi"/>
        </w:rPr>
        <w:t xml:space="preserve">ВОпо</w:t>
      </w:r>
      <w:r>
        <w:rPr>
          <w:rFonts w:ascii="Times New Roman" w:hAnsi="Times New Roman" w:cs="Times New Roman" w:eastAsiaTheme="minorHAnsi" w:cstheme="minorBidi"/>
        </w:rPr>
        <w:t xml:space="preserve"> направлению подготовки 44.03.04 Профессиональное обучение (по отраслям)</w:t>
      </w:r>
      <w:r>
        <w:rPr>
          <w:rFonts w:ascii="Times New Roman" w:hAnsi="Times New Roman" w:cs="Times New Roman" w:eastAsiaTheme="minorHAnsi" w:cstheme="minorBidi"/>
          <w:bCs/>
        </w:rPr>
        <w:t xml:space="preserve">, </w:t>
      </w:r>
      <w:r>
        <w:rPr>
          <w:rFonts w:ascii="Times New Roman" w:hAnsi="Times New Roman" w:cs="Times New Roman" w:eastAsiaTheme="minorHAnsi" w:cstheme="minorBidi"/>
        </w:rPr>
        <w:t xml:space="preserve">способствует формированию и развитию первичных профессионал</w:t>
      </w:r>
      <w:r>
        <w:rPr>
          <w:rFonts w:ascii="Times New Roman" w:hAnsi="Times New Roman" w:cs="Times New Roman" w:eastAsiaTheme="minorHAnsi" w:cstheme="minorBidi"/>
        </w:rPr>
        <w:t xml:space="preserve">ьных умений и навыков студентов.</w:t>
      </w:r>
      <w:r>
        <w:rPr>
          <w:rFonts w:eastAsiaTheme="minorHAnsi" w:cstheme="minorBidi"/>
        </w:rPr>
      </w:r>
    </w:p>
    <w:p>
      <w:pPr>
        <w:ind w:firstLine="709"/>
        <w:jc w:val="both"/>
        <w:spacing w:after="0"/>
        <w:rPr>
          <w:rFonts w:ascii="Times New Roman" w:hAnsi="Times New Roman" w:eastAsia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HAnsi" w:cstheme="minorBidi"/>
          <w:b/>
          <w:bCs/>
          <w:sz w:val="24"/>
          <w:szCs w:val="24"/>
          <w:lang w:eastAsia="ru-RU"/>
        </w:rPr>
        <w:t xml:space="preserve">2. Место в структуре образовательного модуля</w:t>
      </w:r>
      <w:r>
        <w:rPr>
          <w:rFonts w:eastAsiaTheme="minorHAnsi" w:cstheme="minorBidi"/>
        </w:rPr>
      </w:r>
    </w:p>
    <w:p>
      <w:pPr>
        <w:ind w:firstLine="709"/>
        <w:jc w:val="both"/>
        <w:spacing w:after="0"/>
        <w:rPr>
          <w:rFonts w:ascii="Times New Roman" w:hAnsi="Times New Roman" w:eastAsia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Theme="minorHAnsi" w:cstheme="minorBidi"/>
          <w:sz w:val="24"/>
          <w:szCs w:val="24"/>
        </w:rPr>
        <w:t xml:space="preserve">Педагогическая практика (</w:t>
      </w:r>
      <w:r>
        <w:rPr>
          <w:rFonts w:ascii="Times New Roman" w:hAnsi="Times New Roman" w:eastAsiaTheme="minorHAnsi" w:cstheme="minorBidi"/>
          <w:sz w:val="24"/>
          <w:szCs w:val="24"/>
        </w:rPr>
        <w:t xml:space="preserve">обучение по</w:t>
      </w:r>
      <w:r>
        <w:rPr>
          <w:rFonts w:ascii="Times New Roman" w:hAnsi="Times New Roman" w:eastAsiaTheme="minorHAnsi" w:cstheme="minorBidi"/>
          <w:sz w:val="24"/>
          <w:szCs w:val="24"/>
        </w:rPr>
        <w:t xml:space="preserve"> рабочей профессии) </w:t>
      </w:r>
      <w:r>
        <w:rPr>
          <w:rFonts w:ascii="Times New Roman" w:hAnsi="Times New Roman" w:eastAsia="Times New Roman" w:eastAsiaTheme="minorHAnsi" w:cstheme="minorBidi"/>
          <w:bCs/>
          <w:sz w:val="24"/>
          <w:szCs w:val="24"/>
          <w:lang w:eastAsia="ru-RU"/>
        </w:rPr>
        <w:t xml:space="preserve">относится к вариативной части комплексного модуля «Профессиональная педагогика».</w:t>
      </w:r>
      <w:r>
        <w:rPr>
          <w:rFonts w:eastAsiaTheme="minorHAnsi" w:cstheme="minorBidi"/>
        </w:rPr>
      </w:r>
    </w:p>
    <w:p>
      <w:pPr>
        <w:ind w:firstLine="709"/>
        <w:jc w:val="both"/>
        <w:spacing w:after="0"/>
        <w:rPr>
          <w:rFonts w:ascii="Times New Roman" w:hAnsi="Times New Roman" w:eastAsia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HAnsi" w:cstheme="minorBidi"/>
          <w:b/>
          <w:bCs/>
          <w:sz w:val="24"/>
          <w:szCs w:val="24"/>
          <w:lang w:eastAsia="ru-RU"/>
        </w:rPr>
        <w:t xml:space="preserve">3. Цели и задачи</w:t>
      </w:r>
      <w:r>
        <w:rPr>
          <w:rFonts w:eastAsiaTheme="minorHAnsi" w:cstheme="minorBidi"/>
        </w:rPr>
      </w:r>
    </w:p>
    <w:p>
      <w:pPr>
        <w:ind w:firstLine="709"/>
        <w:jc w:val="both"/>
        <w:spacing w:after="0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HAnsi" w:cstheme="minorBidi"/>
          <w:i/>
          <w:iCs/>
          <w:sz w:val="24"/>
          <w:szCs w:val="24"/>
          <w:lang w:eastAsia="ru-RU"/>
        </w:rPr>
        <w:t xml:space="preserve">Цель</w:t>
      </w:r>
      <w:r>
        <w:rPr>
          <w:rFonts w:ascii="Times New Roman" w:hAnsi="Times New Roman" w:eastAsia="Times New Roman" w:eastAsiaTheme="minorHAnsi" w:cstheme="minorBidi"/>
          <w:i/>
          <w:iCs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eastAsiaTheme="minorHAnsi" w:cstheme="minorBidi"/>
          <w:i/>
          <w:iCs/>
          <w:sz w:val="24"/>
          <w:szCs w:val="24"/>
          <w:lang w:eastAsia="ru-RU"/>
        </w:rPr>
        <w:t xml:space="preserve">практики</w:t>
      </w:r>
      <w:r>
        <w:rPr>
          <w:rFonts w:ascii="Times New Roman" w:hAnsi="Times New Roman" w:eastAsia="Times New Roman" w:eastAsiaTheme="minorHAnsi" w:cstheme="minorBidi"/>
          <w:sz w:val="24"/>
          <w:szCs w:val="24"/>
          <w:lang w:eastAsia="ru-RU"/>
        </w:rPr>
        <w:t xml:space="preserve"> – </w:t>
      </w:r>
      <w:r>
        <w:rPr>
          <w:rFonts w:ascii="Times New Roman" w:hAnsi="Times New Roman" w:eastAsia="Times New Roman" w:eastAsiaTheme="minorHAnsi" w:cstheme="minorBidi"/>
          <w:sz w:val="24"/>
          <w:szCs w:val="24"/>
          <w:lang w:eastAsia="ru-RU"/>
        </w:rPr>
        <w:t xml:space="preserve">создать условия для выявления проблем профессионального образования в соответствии с нормативно-правовым обеспечением организации учебного процесса.</w:t>
      </w:r>
      <w:r>
        <w:rPr>
          <w:rFonts w:eastAsiaTheme="minorHAnsi" w:cstheme="minorBidi"/>
        </w:rPr>
      </w:r>
    </w:p>
    <w:p>
      <w:pPr>
        <w:ind w:firstLine="709"/>
        <w:jc w:val="both"/>
        <w:spacing w:after="0"/>
        <w:rPr>
          <w:rFonts w:ascii="Times New Roman" w:hAnsi="Times New Roman" w:eastAsia="Times New Roman"/>
          <w:i/>
          <w:iCs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HAnsi" w:cstheme="minorBidi"/>
          <w:i/>
          <w:iCs/>
          <w:sz w:val="24"/>
          <w:szCs w:val="24"/>
          <w:lang w:eastAsia="ru-RU"/>
        </w:rPr>
        <w:t xml:space="preserve">Задачи практики:</w:t>
      </w:r>
      <w:r>
        <w:rPr>
          <w:rFonts w:eastAsiaTheme="minorHAnsi" w:cstheme="minorBidi"/>
        </w:rPr>
      </w:r>
    </w:p>
    <w:p>
      <w:pPr>
        <w:pStyle w:val="726"/>
        <w:numPr>
          <w:ilvl w:val="0"/>
          <w:numId w:val="12"/>
        </w:numPr>
        <w:ind w:left="0" w:firstLine="709"/>
        <w:jc w:val="both"/>
        <w:spacing w:lineRule="auto" w:line="276" w:after="0"/>
        <w:tabs>
          <w:tab w:val="left" w:pos="993" w:leader="none"/>
        </w:tabs>
        <w:rPr>
          <w:rFonts w:ascii="Times New Roman" w:hAnsi="Times New Roman" w:eastAsia="Times New Roman"/>
          <w:iCs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HAnsi" w:cstheme="minorBidi"/>
          <w:iCs/>
          <w:sz w:val="24"/>
          <w:szCs w:val="24"/>
          <w:lang w:eastAsia="ru-RU"/>
        </w:rPr>
        <w:t xml:space="preserve">исследование образовательного пространства профессионального образовательного учреждения;</w:t>
      </w:r>
      <w:r>
        <w:rPr>
          <w:rFonts w:eastAsiaTheme="minorHAnsi" w:cstheme="minorBidi"/>
        </w:rPr>
      </w:r>
    </w:p>
    <w:p>
      <w:pPr>
        <w:pStyle w:val="726"/>
        <w:numPr>
          <w:ilvl w:val="0"/>
          <w:numId w:val="12"/>
        </w:numPr>
        <w:ind w:left="0" w:firstLine="709"/>
        <w:jc w:val="both"/>
        <w:spacing w:lineRule="auto" w:line="276" w:after="0"/>
        <w:tabs>
          <w:tab w:val="left" w:pos="993" w:leader="none"/>
        </w:tabs>
        <w:rPr>
          <w:rFonts w:ascii="Times New Roman" w:hAnsi="Times New Roman" w:eastAsia="Times New Roman"/>
          <w:iCs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HAnsi" w:cstheme="minorBidi"/>
          <w:iCs/>
          <w:sz w:val="24"/>
          <w:szCs w:val="24"/>
          <w:lang w:eastAsia="ru-RU"/>
        </w:rPr>
        <w:t xml:space="preserve">исследование нормативно-правового обеспечения деятельности образовательного учреждения;</w:t>
      </w:r>
      <w:r>
        <w:rPr>
          <w:rFonts w:eastAsiaTheme="minorHAnsi" w:cstheme="minorBidi"/>
        </w:rPr>
      </w:r>
    </w:p>
    <w:p>
      <w:pPr>
        <w:pStyle w:val="726"/>
        <w:numPr>
          <w:ilvl w:val="0"/>
          <w:numId w:val="12"/>
        </w:numPr>
        <w:ind w:left="0" w:firstLine="709"/>
        <w:jc w:val="both"/>
        <w:spacing w:lineRule="auto" w:line="276" w:after="0"/>
        <w:tabs>
          <w:tab w:val="left" w:pos="993" w:leader="none"/>
        </w:tabs>
        <w:rPr>
          <w:rFonts w:ascii="Times New Roman" w:hAnsi="Times New Roman" w:eastAsia="Times New Roman"/>
          <w:iCs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HAnsi" w:cstheme="minorBidi"/>
          <w:iCs/>
          <w:sz w:val="24"/>
          <w:szCs w:val="24"/>
          <w:lang w:eastAsia="ru-RU"/>
        </w:rPr>
        <w:t xml:space="preserve">исследование нормативно-правового обеспечения образовательного процесса;</w:t>
      </w:r>
      <w:r>
        <w:rPr>
          <w:rFonts w:eastAsiaTheme="minorHAnsi" w:cstheme="minorBidi"/>
        </w:rPr>
      </w:r>
    </w:p>
    <w:p>
      <w:pPr>
        <w:pStyle w:val="726"/>
        <w:numPr>
          <w:ilvl w:val="0"/>
          <w:numId w:val="12"/>
        </w:numPr>
        <w:ind w:left="0" w:firstLine="709"/>
        <w:jc w:val="both"/>
        <w:spacing w:lineRule="auto" w:line="276" w:after="0"/>
        <w:tabs>
          <w:tab w:val="left" w:pos="993" w:leader="none"/>
        </w:tabs>
        <w:rPr>
          <w:rFonts w:ascii="Times New Roman" w:hAnsi="Times New Roman" w:eastAsia="Times New Roman"/>
          <w:i/>
          <w:iCs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HAnsi" w:cstheme="minorBidi"/>
          <w:iCs/>
          <w:sz w:val="24"/>
          <w:szCs w:val="24"/>
          <w:lang w:eastAsia="ru-RU"/>
        </w:rPr>
        <w:t xml:space="preserve">исследование организационно структуры образовательного процесса.</w:t>
      </w:r>
      <w:r>
        <w:rPr>
          <w:rFonts w:eastAsiaTheme="minorHAnsi" w:cstheme="minorBidi"/>
        </w:rPr>
      </w:r>
    </w:p>
    <w:p>
      <w:pPr>
        <w:pStyle w:val="726"/>
        <w:numPr>
          <w:ilvl w:val="0"/>
          <w:numId w:val="12"/>
        </w:numPr>
        <w:ind w:left="0" w:firstLine="709"/>
        <w:jc w:val="both"/>
        <w:spacing w:lineRule="auto" w:line="276" w:after="0"/>
        <w:tabs>
          <w:tab w:val="left" w:pos="993" w:leader="none"/>
        </w:tabs>
        <w:rPr>
          <w:rFonts w:ascii="Times New Roman" w:hAnsi="Times New Roman" w:eastAsia="Times New Roman"/>
          <w:i/>
          <w:iCs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HAnsi" w:cstheme="minorBidi"/>
          <w:b/>
          <w:bCs/>
          <w:sz w:val="24"/>
          <w:szCs w:val="24"/>
          <w:lang w:eastAsia="ru-RU"/>
        </w:rPr>
        <w:t xml:space="preserve">4. Образовательные результаты</w:t>
      </w:r>
      <w:r>
        <w:rPr>
          <w:rFonts w:eastAsiaTheme="minorHAnsi" w:cstheme="minorBidi"/>
        </w:rPr>
      </w:r>
    </w:p>
    <w:p>
      <w:pPr>
        <w:contextualSpacing w:val="true"/>
        <w:ind w:firstLine="709"/>
        <w:jc w:val="both"/>
        <w:spacing w:after="0"/>
        <w:rPr>
          <w:rFonts w:ascii="Times New Roman" w:hAnsi="Times New Roman" w:eastAsia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HAnsi" w:cstheme="minorBidi"/>
          <w:b/>
          <w:bCs/>
          <w:sz w:val="24"/>
          <w:szCs w:val="24"/>
          <w:lang w:eastAsia="ru-RU"/>
        </w:rPr>
      </w:r>
      <w:r>
        <w:rPr>
          <w:rFonts w:eastAsiaTheme="minorHAnsi" w:cstheme="minorBidi"/>
        </w:rPr>
      </w:r>
    </w:p>
    <w:tbl>
      <w:tblPr>
        <w:tblStyle w:val="746"/>
        <w:tblpPr w:horzAnchor="margin" w:tblpXSpec="center" w:vertAnchor="text" w:tblpYSpec="top" w:leftFromText="180" w:topFromText="0" w:rightFromText="180" w:bottomFromText="200"/>
        <w:tblW w:w="5000" w:type="pct"/>
        <w:tblLayout w:type="fixed"/>
        <w:tblLook w:val="04A0" w:firstRow="1" w:lastRow="0" w:firstColumn="1" w:lastColumn="0" w:noHBand="0" w:noVBand="1"/>
      </w:tblPr>
      <w:tblGrid>
        <w:gridCol w:w="676"/>
        <w:gridCol w:w="1700"/>
        <w:gridCol w:w="1418"/>
        <w:gridCol w:w="2978"/>
        <w:gridCol w:w="1275"/>
        <w:gridCol w:w="1524"/>
      </w:tblGrid>
      <w:tr>
        <w:trPr>
          <w:cantSplit/>
        </w:trPr>
        <w:tc>
          <w:tcPr>
            <w:tcW w:w="353" w:type="pc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/>
              </w:rPr>
            </w:pPr>
            <w:r>
              <w:rPr>
                <w:rFonts w:ascii="Times New Roman" w:hAnsi="Times New Roman" w:eastAsia="Times New Roman"/>
              </w:rPr>
              <w:t xml:space="preserve">Код ОР</w:t>
            </w:r>
            <w:r/>
          </w:p>
          <w:p>
            <w:pPr>
              <w:jc w:val="center"/>
              <w:rPr>
                <w:rFonts w:ascii="Times New Roman" w:hAnsi="Times New Roman" w:eastAsia="Times New Roman"/>
              </w:rPr>
            </w:pPr>
            <w:r>
              <w:rPr>
                <w:rFonts w:ascii="Times New Roman" w:hAnsi="Times New Roman" w:eastAsia="Times New Roman"/>
              </w:rPr>
              <w:t xml:space="preserve">модуля</w:t>
            </w:r>
            <w:r/>
          </w:p>
        </w:tc>
        <w:tc>
          <w:tcPr>
            <w:tcW w:w="888" w:type="pc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/>
              </w:rPr>
            </w:pPr>
            <w:r>
              <w:rPr>
                <w:rFonts w:ascii="Times New Roman" w:hAnsi="Times New Roman" w:eastAsia="Times New Roman"/>
              </w:rPr>
              <w:t xml:space="preserve">Образовательные результаты модуля</w:t>
            </w:r>
            <w:r/>
          </w:p>
        </w:tc>
        <w:tc>
          <w:tcPr>
            <w:tcW w:w="741" w:type="pc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/>
              </w:rPr>
            </w:pPr>
            <w:r>
              <w:rPr>
                <w:rFonts w:ascii="Times New Roman" w:hAnsi="Times New Roman" w:eastAsia="Times New Roman"/>
              </w:rPr>
              <w:t xml:space="preserve">Код ОР практики</w:t>
            </w:r>
            <w:r/>
          </w:p>
        </w:tc>
        <w:tc>
          <w:tcPr>
            <w:tcW w:w="1556" w:type="pc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/>
              </w:rPr>
            </w:pPr>
            <w:r>
              <w:rPr>
                <w:rFonts w:ascii="Times New Roman" w:hAnsi="Times New Roman" w:eastAsia="Times New Roman"/>
              </w:rPr>
              <w:t xml:space="preserve">Образовательные результаты практики</w:t>
            </w:r>
            <w:r/>
          </w:p>
        </w:tc>
        <w:tc>
          <w:tcPr>
            <w:tcW w:w="666" w:type="pc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/>
              </w:rPr>
            </w:pPr>
            <w:r>
              <w:rPr>
                <w:rFonts w:ascii="Times New Roman" w:hAnsi="Times New Roman" w:eastAsia="Times New Roman"/>
              </w:rPr>
              <w:t xml:space="preserve">Код ИДК</w:t>
            </w:r>
            <w:r/>
          </w:p>
        </w:tc>
        <w:tc>
          <w:tcPr>
            <w:tcW w:w="796" w:type="pc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/>
                <w:lang w:val="en-US"/>
              </w:rPr>
            </w:pPr>
            <w:r>
              <w:rPr>
                <w:rFonts w:ascii="Times New Roman" w:hAnsi="Times New Roman" w:eastAsia="Times New Roman"/>
              </w:rPr>
              <w:t xml:space="preserve">Средства оценивания ОР</w:t>
            </w:r>
            <w:r/>
          </w:p>
        </w:tc>
      </w:tr>
      <w:tr>
        <w:trPr>
          <w:cantSplit/>
        </w:trPr>
        <w:tc>
          <w:tcPr>
            <w:tcW w:w="353" w:type="pct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/>
              </w:rPr>
            </w:pPr>
            <w:r>
              <w:rPr>
                <w:rFonts w:ascii="Times New Roman" w:hAnsi="Times New Roman"/>
              </w:rPr>
              <w:t xml:space="preserve">ОР.2</w:t>
            </w:r>
            <w:r>
              <w:rPr>
                <w:rFonts w:ascii="Times New Roman" w:hAnsi="Times New Roman"/>
              </w:rPr>
              <w:tab/>
            </w:r>
            <w:r/>
          </w:p>
        </w:tc>
        <w:tc>
          <w:tcPr>
            <w:tcW w:w="888" w:type="pct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демонстрирует умение развивать профессионально важные и значимые качества личности будущего рабочего (специалиста), через осуществление организационно-педагогического сопровождения </w:t>
            </w:r>
            <w:r>
              <w:rPr>
                <w:rFonts w:ascii="Times New Roman" w:hAnsi="Times New Roman"/>
              </w:rPr>
              <w:t xml:space="preserve">обеспечивающего личностное и профессиональное самоопределение студентов</w:t>
            </w:r>
            <w:r/>
          </w:p>
        </w:tc>
        <w:tc>
          <w:tcPr>
            <w:tcW w:w="741" w:type="pc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/>
              </w:rPr>
            </w:pPr>
            <w:r>
              <w:rPr>
                <w:rFonts w:ascii="Times New Roman" w:hAnsi="Times New Roman"/>
              </w:rPr>
              <w:t xml:space="preserve">ОР.2-8-1</w:t>
            </w:r>
            <w:r/>
          </w:p>
        </w:tc>
        <w:tc>
          <w:tcPr>
            <w:tcW w:w="1556" w:type="pct"/>
            <w:textDirection w:val="lrTb"/>
            <w:noWrap w:val="false"/>
          </w:tcPr>
          <w:p>
            <w:pPr>
              <w:rPr>
                <w:rFonts w:ascii="Times New Roman" w:hAnsi="Times New Roman" w:eastAsia="Times New Roman"/>
              </w:rPr>
            </w:pPr>
            <w:r>
              <w:rPr>
                <w:rFonts w:ascii="Times New Roman" w:hAnsi="Times New Roman"/>
              </w:rPr>
              <w:t xml:space="preserve">Умеет определять и формулировать цели и задачи учебной и воспитательной деятельности </w:t>
            </w:r>
            <w:r>
              <w:rPr>
                <w:rFonts w:ascii="Times New Roman" w:hAnsi="Times New Roman"/>
              </w:rPr>
              <w:t xml:space="preserve">обучающихся</w:t>
            </w:r>
            <w:r>
              <w:rPr>
                <w:rFonts w:ascii="Times New Roman" w:hAnsi="Times New Roman"/>
              </w:rPr>
              <w:t xml:space="preserve">,  в том числе с особыми образовательными потребностями   в соответствии   с требованиями ФГОС</w:t>
            </w:r>
            <w:r/>
          </w:p>
        </w:tc>
        <w:tc>
          <w:tcPr>
            <w:tcW w:w="666" w:type="pct"/>
            <w:textDirection w:val="lrTb"/>
            <w:noWrap w:val="false"/>
          </w:tcPr>
          <w:p>
            <w:pPr>
              <w:jc w:val="center"/>
              <w:tabs>
                <w:tab w:val="left" w:pos="318" w:leader="none"/>
              </w:tabs>
              <w:rPr>
                <w:rFonts w:ascii="Times New Roman" w:hAnsi="Times New Roman" w:eastAsia="Times New Roman"/>
              </w:rPr>
            </w:pPr>
            <w:r>
              <w:rPr>
                <w:rFonts w:ascii="Times New Roman" w:hAnsi="Times New Roman"/>
              </w:rPr>
              <w:t xml:space="preserve">ОПК.3.1.</w:t>
            </w:r>
            <w:r/>
          </w:p>
        </w:tc>
        <w:tc>
          <w:tcPr>
            <w:tcW w:w="796" w:type="pct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/>
              </w:rPr>
            </w:pPr>
            <w:r>
              <w:rPr>
                <w:rFonts w:ascii="Times New Roman" w:hAnsi="Times New Roman" w:eastAsia="Times New Roman"/>
              </w:rPr>
              <w:t xml:space="preserve">Отчет</w:t>
            </w:r>
            <w:r/>
          </w:p>
          <w:p>
            <w:pPr>
              <w:jc w:val="center"/>
              <w:rPr>
                <w:rFonts w:ascii="Times New Roman" w:hAnsi="Times New Roman" w:eastAsia="Times New Roman"/>
              </w:rPr>
            </w:pPr>
            <w:r>
              <w:rPr>
                <w:rFonts w:ascii="Times New Roman" w:hAnsi="Times New Roman" w:eastAsia="Times New Roman"/>
              </w:rPr>
              <w:t xml:space="preserve">Практик-ориентированное</w:t>
            </w:r>
            <w:r>
              <w:rPr>
                <w:rFonts w:ascii="Times New Roman" w:hAnsi="Times New Roman" w:eastAsia="Times New Roman"/>
              </w:rPr>
              <w:t xml:space="preserve"> задание</w:t>
            </w:r>
            <w:r/>
          </w:p>
        </w:tc>
      </w:tr>
      <w:tr>
        <w:trPr>
          <w:cantSplit/>
        </w:trPr>
        <w:tc>
          <w:tcPr>
            <w:tcW w:w="353" w:type="pct"/>
            <w:vMerge w:val="continue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/>
              </w:rPr>
            </w:pPr>
            <w:r>
              <w:rPr>
                <w:rFonts w:ascii="Times New Roman" w:hAnsi="Times New Roman" w:eastAsia="Times New Roman"/>
              </w:rPr>
            </w:r>
            <w:r/>
          </w:p>
        </w:tc>
        <w:tc>
          <w:tcPr>
            <w:tcW w:w="888" w:type="pct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/>
          </w:p>
        </w:tc>
        <w:tc>
          <w:tcPr>
            <w:tcW w:w="741" w:type="pc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ОР.</w:t>
            </w:r>
            <w:r>
              <w:rPr>
                <w:rFonts w:ascii="Times New Roman" w:hAnsi="Times New Roman"/>
              </w:rPr>
              <w:t xml:space="preserve">2</w:t>
            </w:r>
            <w:r>
              <w:rPr>
                <w:rFonts w:ascii="Times New Roman" w:hAnsi="Times New Roman"/>
              </w:rPr>
              <w:t xml:space="preserve">-</w:t>
            </w:r>
            <w:r>
              <w:rPr>
                <w:rFonts w:ascii="Times New Roman" w:hAnsi="Times New Roman"/>
              </w:rPr>
              <w:t xml:space="preserve">8-2</w:t>
            </w:r>
            <w:r/>
          </w:p>
        </w:tc>
        <w:tc>
          <w:tcPr>
            <w:tcW w:w="1556" w:type="pct"/>
            <w:textDirection w:val="lrTb"/>
            <w:noWrap w:val="false"/>
          </w:tcPr>
          <w:p>
            <w:pPr>
              <w:rPr>
                <w:rFonts w:ascii="Times New Roman" w:hAnsi="Times New Roman" w:eastAsia="Times New Roman"/>
              </w:rPr>
            </w:pPr>
            <w:r>
              <w:rPr>
                <w:rFonts w:ascii="Times New Roman" w:hAnsi="Times New Roman" w:eastAsia="Times New Roman"/>
              </w:rPr>
              <w:t xml:space="preserve">Применяет различные приемы мотивации и рефлексии при организации совместной и индивидуальной учебной и воспитательной деятельности </w:t>
            </w:r>
            <w:r>
              <w:rPr>
                <w:rFonts w:ascii="Times New Roman" w:hAnsi="Times New Roman" w:eastAsia="Times New Roman"/>
              </w:rPr>
              <w:t xml:space="preserve">обучающихся</w:t>
            </w:r>
            <w:r>
              <w:rPr>
                <w:rFonts w:ascii="Times New Roman" w:hAnsi="Times New Roman" w:eastAsia="Times New Roman"/>
              </w:rPr>
              <w:t xml:space="preserve">, в том числе с особыми образовательными потребностями.</w:t>
            </w:r>
            <w:r/>
          </w:p>
        </w:tc>
        <w:tc>
          <w:tcPr>
            <w:tcW w:w="666" w:type="pct"/>
            <w:textDirection w:val="lrTb"/>
            <w:noWrap w:val="false"/>
          </w:tcPr>
          <w:p>
            <w:pPr>
              <w:jc w:val="center"/>
              <w:tabs>
                <w:tab w:val="left" w:pos="318" w:leader="none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 w:eastAsia="Times New Roman"/>
              </w:rPr>
              <w:t xml:space="preserve">ОПК.3.2.</w:t>
            </w:r>
            <w:r/>
          </w:p>
        </w:tc>
        <w:tc>
          <w:tcPr>
            <w:tcW w:w="796" w:type="pct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eastAsia="Times New Roman"/>
              </w:rPr>
            </w:pPr>
            <w:r>
              <w:rPr>
                <w:rFonts w:ascii="Times New Roman" w:hAnsi="Times New Roman" w:eastAsia="Times New Roman"/>
              </w:rPr>
            </w:r>
            <w:r/>
          </w:p>
        </w:tc>
      </w:tr>
      <w:tr>
        <w:trPr>
          <w:cantSplit/>
        </w:trPr>
        <w:tc>
          <w:tcPr>
            <w:tcW w:w="353" w:type="pct"/>
            <w:vMerge w:val="continue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/>
              </w:rPr>
            </w:pPr>
            <w:r>
              <w:rPr>
                <w:rFonts w:ascii="Times New Roman" w:hAnsi="Times New Roman" w:eastAsia="Times New Roman"/>
              </w:rPr>
            </w:r>
            <w:r/>
          </w:p>
        </w:tc>
        <w:tc>
          <w:tcPr>
            <w:tcW w:w="888" w:type="pct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/>
          </w:p>
        </w:tc>
        <w:tc>
          <w:tcPr>
            <w:tcW w:w="741" w:type="pc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ОР.</w:t>
            </w:r>
            <w:r>
              <w:rPr>
                <w:rFonts w:ascii="Times New Roman" w:hAnsi="Times New Roman"/>
              </w:rPr>
              <w:t xml:space="preserve">2</w:t>
            </w:r>
            <w:r>
              <w:rPr>
                <w:rFonts w:ascii="Times New Roman" w:hAnsi="Times New Roman"/>
              </w:rPr>
              <w:t xml:space="preserve">-</w:t>
            </w:r>
            <w:r>
              <w:rPr>
                <w:rFonts w:ascii="Times New Roman" w:hAnsi="Times New Roman"/>
              </w:rPr>
              <w:t xml:space="preserve">8-3</w:t>
            </w:r>
            <w:r/>
          </w:p>
        </w:tc>
        <w:tc>
          <w:tcPr>
            <w:tcW w:w="1556" w:type="pct"/>
            <w:textDirection w:val="lrTb"/>
            <w:noWrap w:val="false"/>
          </w:tcPr>
          <w:p>
            <w:pPr>
              <w:jc w:val="both"/>
              <w:spacing w:lineRule="auto" w:line="276" w:after="200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</w:rPr>
              <w:t xml:space="preserve">Демонстрирует знания форм, методов и технологий организации учебной и воспитательной деятельности  обучающихся, в том числе с особыми образовательными потребностями.</w:t>
            </w:r>
            <w:r/>
          </w:p>
        </w:tc>
        <w:tc>
          <w:tcPr>
            <w:tcW w:w="666" w:type="pc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ОПК.3.3.</w:t>
            </w:r>
            <w:r/>
          </w:p>
        </w:tc>
        <w:tc>
          <w:tcPr>
            <w:tcW w:w="796" w:type="pct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eastAsia="Times New Roman"/>
              </w:rPr>
            </w:pPr>
            <w:r>
              <w:rPr>
                <w:rFonts w:ascii="Times New Roman" w:hAnsi="Times New Roman" w:eastAsia="Times New Roman"/>
              </w:rPr>
            </w:r>
            <w:r/>
          </w:p>
        </w:tc>
      </w:tr>
      <w:tr>
        <w:trPr>
          <w:cantSplit/>
        </w:trPr>
        <w:tc>
          <w:tcPr>
            <w:tcW w:w="353" w:type="pct"/>
            <w:vMerge w:val="continue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/>
              </w:rPr>
            </w:pPr>
            <w:r>
              <w:rPr>
                <w:rFonts w:ascii="Times New Roman" w:hAnsi="Times New Roman" w:eastAsia="Times New Roman"/>
              </w:rPr>
            </w:r>
            <w:r/>
          </w:p>
        </w:tc>
        <w:tc>
          <w:tcPr>
            <w:tcW w:w="888" w:type="pct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/>
          </w:p>
        </w:tc>
        <w:tc>
          <w:tcPr>
            <w:tcW w:w="741" w:type="pc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/>
              </w:rPr>
            </w:pPr>
            <w:r>
              <w:rPr>
                <w:rFonts w:ascii="Times New Roman" w:hAnsi="Times New Roman" w:eastAsia="Times New Roman"/>
              </w:rPr>
              <w:t xml:space="preserve">ОР.</w:t>
            </w:r>
            <w:r>
              <w:rPr>
                <w:rFonts w:ascii="Times New Roman" w:hAnsi="Times New Roman" w:eastAsia="Times New Roman"/>
              </w:rPr>
              <w:t xml:space="preserve">2</w:t>
            </w:r>
            <w:r>
              <w:rPr>
                <w:rFonts w:ascii="Times New Roman" w:hAnsi="Times New Roman" w:eastAsia="Times New Roman"/>
              </w:rPr>
              <w:t xml:space="preserve">-</w:t>
            </w:r>
            <w:r>
              <w:rPr>
                <w:rFonts w:ascii="Times New Roman" w:hAnsi="Times New Roman" w:eastAsia="Times New Roman"/>
              </w:rPr>
              <w:t xml:space="preserve">8-4</w:t>
            </w:r>
            <w:r/>
          </w:p>
        </w:tc>
        <w:tc>
          <w:tcPr>
            <w:tcW w:w="1556" w:type="pct"/>
            <w:textDirection w:val="lrTb"/>
            <w:noWrap w:val="false"/>
          </w:tcPr>
          <w:p>
            <w:pPr>
              <w:rPr>
                <w:rFonts w:ascii="Times New Roman" w:hAnsi="Times New Roman" w:eastAsia="Times New Roman"/>
              </w:rPr>
            </w:pPr>
            <w:r>
              <w:rPr>
                <w:rFonts w:ascii="Times New Roman" w:hAnsi="Times New Roman" w:eastAsia="Times New Roman"/>
              </w:rPr>
              <w:t xml:space="preserve">Применяет различные подходы к учебной и воспитательной деятельности </w:t>
            </w:r>
            <w:r>
              <w:rPr>
                <w:rFonts w:ascii="Times New Roman" w:hAnsi="Times New Roman" w:eastAsia="Times New Roman"/>
              </w:rPr>
              <w:t xml:space="preserve">обучающихся</w:t>
            </w:r>
            <w:r>
              <w:rPr>
                <w:rFonts w:ascii="Times New Roman" w:hAnsi="Times New Roman" w:eastAsia="Times New Roman"/>
              </w:rPr>
              <w:t xml:space="preserve">, в том числе с особыми образовательными потребностями.</w:t>
            </w:r>
            <w:r/>
          </w:p>
        </w:tc>
        <w:tc>
          <w:tcPr>
            <w:tcW w:w="666" w:type="pc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/>
              </w:rPr>
            </w:pPr>
            <w:r>
              <w:rPr>
                <w:rFonts w:ascii="Times New Roman" w:hAnsi="Times New Roman" w:eastAsia="Times New Roman"/>
              </w:rPr>
              <w:t xml:space="preserve">ОПК.3.4.</w:t>
            </w:r>
            <w:r/>
          </w:p>
        </w:tc>
        <w:tc>
          <w:tcPr>
            <w:tcW w:w="796" w:type="pct"/>
            <w:vMerge w:val="continue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/>
              </w:rPr>
            </w:pPr>
            <w:r>
              <w:rPr>
                <w:rFonts w:ascii="Times New Roman" w:hAnsi="Times New Roman" w:eastAsia="Times New Roman"/>
              </w:rPr>
            </w:r>
            <w:r/>
          </w:p>
        </w:tc>
      </w:tr>
      <w:tr>
        <w:trPr>
          <w:cantSplit/>
        </w:trPr>
        <w:tc>
          <w:tcPr>
            <w:tcW w:w="353" w:type="pct"/>
            <w:vMerge w:val="continue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/>
              </w:rPr>
            </w:pPr>
            <w:r>
              <w:rPr>
                <w:rFonts w:ascii="Times New Roman" w:hAnsi="Times New Roman" w:eastAsia="Times New Roman"/>
              </w:rPr>
            </w:r>
            <w:r/>
          </w:p>
        </w:tc>
        <w:tc>
          <w:tcPr>
            <w:tcW w:w="888" w:type="pct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/>
          </w:p>
        </w:tc>
        <w:tc>
          <w:tcPr>
            <w:tcW w:w="741" w:type="pc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/>
              </w:rPr>
            </w:pPr>
            <w:r>
              <w:rPr>
                <w:rFonts w:ascii="Times New Roman" w:hAnsi="Times New Roman" w:eastAsia="Times New Roman"/>
              </w:rPr>
              <w:t xml:space="preserve">ОР.2-</w:t>
            </w:r>
            <w:r>
              <w:rPr>
                <w:rFonts w:ascii="Times New Roman" w:hAnsi="Times New Roman" w:eastAsia="Times New Roman"/>
              </w:rPr>
              <w:t xml:space="preserve">8-5</w:t>
            </w:r>
            <w:r/>
          </w:p>
        </w:tc>
        <w:tc>
          <w:tcPr>
            <w:tcW w:w="1556" w:type="pct"/>
            <w:textDirection w:val="lrTb"/>
            <w:noWrap w:val="false"/>
          </w:tcPr>
          <w:p>
            <w:pPr>
              <w:rPr>
                <w:rFonts w:ascii="Times New Roman" w:hAnsi="Times New Roman" w:eastAsia="Times New Roman"/>
              </w:rPr>
            </w:pPr>
            <w:r>
              <w:rPr>
                <w:rFonts w:ascii="Times New Roman" w:hAnsi="Times New Roman"/>
              </w:rPr>
              <w:t xml:space="preserve">Применяет  формы, методы, приемы и средства организации учебной и воспитательной деятельности </w:t>
            </w:r>
            <w:r>
              <w:rPr>
                <w:rFonts w:ascii="Times New Roman" w:hAnsi="Times New Roman"/>
              </w:rPr>
              <w:t xml:space="preserve">обучающихся</w:t>
            </w:r>
            <w:r>
              <w:rPr>
                <w:rFonts w:ascii="Times New Roman" w:hAnsi="Times New Roman"/>
              </w:rPr>
              <w:t xml:space="preserve">, в том числе с особыми образовательными потребностями.</w:t>
            </w:r>
            <w:r/>
          </w:p>
        </w:tc>
        <w:tc>
          <w:tcPr>
            <w:tcW w:w="666" w:type="pct"/>
            <w:textDirection w:val="lrTb"/>
            <w:noWrap w:val="false"/>
          </w:tcPr>
          <w:p>
            <w:pPr>
              <w:jc w:val="center"/>
              <w:tabs>
                <w:tab w:val="left" w:pos="318" w:leader="none"/>
              </w:tabs>
              <w:rPr>
                <w:rFonts w:ascii="Times New Roman" w:hAnsi="Times New Roman" w:eastAsia="Times New Roman"/>
              </w:rPr>
            </w:pPr>
            <w:r>
              <w:rPr>
                <w:rFonts w:ascii="Times New Roman" w:hAnsi="Times New Roman"/>
              </w:rPr>
              <w:t xml:space="preserve">ОПК.3.5.</w:t>
            </w:r>
            <w:r/>
          </w:p>
        </w:tc>
        <w:tc>
          <w:tcPr>
            <w:tcW w:w="796" w:type="pct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eastAsia="Times New Roman"/>
              </w:rPr>
            </w:pPr>
            <w:r>
              <w:rPr>
                <w:rFonts w:ascii="Times New Roman" w:hAnsi="Times New Roman" w:eastAsia="Times New Roman"/>
              </w:rPr>
            </w:r>
            <w:r/>
          </w:p>
        </w:tc>
      </w:tr>
      <w:tr>
        <w:trPr>
          <w:cantSplit/>
        </w:trPr>
        <w:tc>
          <w:tcPr>
            <w:tcW w:w="353" w:type="pct"/>
            <w:vMerge w:val="continue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/>
              </w:rPr>
            </w:pPr>
            <w:r>
              <w:rPr>
                <w:rFonts w:ascii="Times New Roman" w:hAnsi="Times New Roman" w:eastAsia="Times New Roman"/>
              </w:rPr>
            </w:r>
            <w:r/>
          </w:p>
        </w:tc>
        <w:tc>
          <w:tcPr>
            <w:tcW w:w="888" w:type="pct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/>
          </w:p>
        </w:tc>
        <w:tc>
          <w:tcPr>
            <w:tcW w:w="741" w:type="pc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/>
              </w:rPr>
            </w:pPr>
            <w:r>
              <w:rPr>
                <w:rFonts w:ascii="Times New Roman" w:hAnsi="Times New Roman" w:eastAsia="Times New Roman"/>
              </w:rPr>
              <w:t xml:space="preserve">ОР.2</w:t>
            </w:r>
            <w:r>
              <w:rPr>
                <w:rFonts w:ascii="Times New Roman" w:hAnsi="Times New Roman" w:eastAsia="Times New Roman"/>
              </w:rPr>
              <w:t xml:space="preserve">-8-6</w:t>
            </w:r>
            <w:r/>
          </w:p>
        </w:tc>
        <w:tc>
          <w:tcPr>
            <w:tcW w:w="1556" w:type="pct"/>
            <w:textDirection w:val="lrTb"/>
            <w:noWrap w:val="false"/>
          </w:tcPr>
          <w:p>
            <w:pPr>
              <w:jc w:val="both"/>
              <w:spacing w:lineRule="auto" w:line="276" w:after="200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</w:rPr>
              <w:t xml:space="preserve">Демонстрирует специальные научные знания в </w:t>
            </w:r>
            <w:r>
              <w:rPr>
                <w:rFonts w:ascii="Times New Roman" w:hAnsi="Times New Roman"/>
              </w:rPr>
              <w:t xml:space="preserve">т.ч</w:t>
            </w:r>
            <w:r>
              <w:rPr>
                <w:rFonts w:ascii="Times New Roman" w:hAnsi="Times New Roman"/>
              </w:rPr>
              <w:t xml:space="preserve">. в соответствующей отрасли экономики</w:t>
            </w:r>
            <w:r/>
          </w:p>
        </w:tc>
        <w:tc>
          <w:tcPr>
            <w:tcW w:w="666" w:type="pc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/>
              </w:rPr>
            </w:pPr>
            <w:r>
              <w:rPr>
                <w:rFonts w:ascii="Times New Roman" w:hAnsi="Times New Roman" w:eastAsia="Times New Roman"/>
              </w:rPr>
              <w:t xml:space="preserve">ОПК.8.1.</w:t>
            </w:r>
            <w:r/>
          </w:p>
        </w:tc>
        <w:tc>
          <w:tcPr>
            <w:tcW w:w="796" w:type="pct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/>
              </w:rPr>
            </w:pPr>
            <w:r>
              <w:rPr>
                <w:rFonts w:ascii="Times New Roman" w:hAnsi="Times New Roman" w:eastAsia="Times New Roman"/>
              </w:rPr>
              <w:t xml:space="preserve">Отчет</w:t>
            </w:r>
            <w:r/>
          </w:p>
          <w:p>
            <w:pPr>
              <w:rPr>
                <w:rFonts w:ascii="Times New Roman" w:hAnsi="Times New Roman" w:eastAsia="Times New Roman"/>
              </w:rPr>
            </w:pPr>
            <w:r>
              <w:rPr>
                <w:rFonts w:ascii="Times New Roman" w:hAnsi="Times New Roman" w:eastAsia="Times New Roman"/>
              </w:rPr>
              <w:t xml:space="preserve">Собеседование</w:t>
            </w:r>
            <w:r/>
          </w:p>
        </w:tc>
      </w:tr>
      <w:tr>
        <w:trPr>
          <w:cantSplit/>
        </w:trPr>
        <w:tc>
          <w:tcPr>
            <w:tcW w:w="353" w:type="pct"/>
            <w:vMerge w:val="continue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/>
              </w:rPr>
            </w:pPr>
            <w:r>
              <w:rPr>
                <w:rFonts w:ascii="Times New Roman" w:hAnsi="Times New Roman" w:eastAsia="Times New Roman"/>
              </w:rPr>
            </w:r>
            <w:r/>
          </w:p>
        </w:tc>
        <w:tc>
          <w:tcPr>
            <w:tcW w:w="888" w:type="pct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/>
          </w:p>
        </w:tc>
        <w:tc>
          <w:tcPr>
            <w:tcW w:w="741" w:type="pc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/>
              </w:rPr>
            </w:pPr>
            <w:r>
              <w:rPr>
                <w:rFonts w:ascii="Times New Roman" w:hAnsi="Times New Roman" w:eastAsia="Times New Roman"/>
              </w:rPr>
              <w:t xml:space="preserve">ОР.2-</w:t>
            </w:r>
            <w:r>
              <w:rPr>
                <w:rFonts w:ascii="Times New Roman" w:hAnsi="Times New Roman" w:eastAsia="Times New Roman"/>
              </w:rPr>
              <w:t xml:space="preserve">8-7</w:t>
            </w:r>
            <w:r/>
          </w:p>
        </w:tc>
        <w:tc>
          <w:tcPr>
            <w:tcW w:w="1556" w:type="pct"/>
            <w:textDirection w:val="lrTb"/>
            <w:noWrap w:val="false"/>
          </w:tcPr>
          <w:p>
            <w:pPr>
              <w:rPr>
                <w:rFonts w:ascii="Times New Roman" w:hAnsi="Times New Roman" w:eastAsia="Times New Roman"/>
              </w:rPr>
            </w:pPr>
            <w:r>
              <w:rPr>
                <w:rFonts w:ascii="Times New Roman" w:hAnsi="Times New Roman" w:eastAsia="Times New Roman"/>
              </w:rPr>
              <w:t xml:space="preserve">Осуществляет трансформацию специальных научных знаний в соответствии с психофизиологическими, возрастными, познавательными особенностями обучающихся, в </w:t>
            </w:r>
            <w:r>
              <w:rPr>
                <w:rFonts w:ascii="Times New Roman" w:hAnsi="Times New Roman" w:eastAsia="Times New Roman"/>
              </w:rPr>
              <w:t xml:space="preserve">т.ч</w:t>
            </w:r>
            <w:r>
              <w:rPr>
                <w:rFonts w:ascii="Times New Roman" w:hAnsi="Times New Roman" w:eastAsia="Times New Roman"/>
              </w:rPr>
              <w:t xml:space="preserve">. с особыми образовательными потребностями</w:t>
            </w:r>
            <w:r/>
          </w:p>
        </w:tc>
        <w:tc>
          <w:tcPr>
            <w:tcW w:w="666" w:type="pct"/>
            <w:textDirection w:val="lrTb"/>
            <w:noWrap w:val="false"/>
          </w:tcPr>
          <w:p>
            <w:pPr>
              <w:jc w:val="center"/>
              <w:tabs>
                <w:tab w:val="left" w:pos="318" w:leader="none"/>
              </w:tabs>
              <w:rPr>
                <w:rFonts w:ascii="Times New Roman" w:hAnsi="Times New Roman" w:eastAsia="Times New Roman"/>
              </w:rPr>
            </w:pPr>
            <w:r>
              <w:rPr>
                <w:rFonts w:ascii="Times New Roman" w:hAnsi="Times New Roman" w:eastAsia="Times New Roman"/>
              </w:rPr>
              <w:t xml:space="preserve">ОПК.8.2.</w:t>
            </w:r>
            <w:r/>
          </w:p>
        </w:tc>
        <w:tc>
          <w:tcPr>
            <w:tcW w:w="796" w:type="pct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eastAsia="Times New Roman"/>
              </w:rPr>
            </w:pPr>
            <w:r>
              <w:rPr>
                <w:rFonts w:ascii="Times New Roman" w:hAnsi="Times New Roman" w:eastAsia="Times New Roman"/>
              </w:rPr>
            </w:r>
            <w:r/>
          </w:p>
        </w:tc>
      </w:tr>
      <w:tr>
        <w:trPr>
          <w:cantSplit/>
        </w:trPr>
        <w:tc>
          <w:tcPr>
            <w:tcW w:w="353" w:type="pct"/>
            <w:vMerge w:val="continue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/>
              </w:rPr>
            </w:pPr>
            <w:r>
              <w:rPr>
                <w:rFonts w:ascii="Times New Roman" w:hAnsi="Times New Roman" w:eastAsia="Times New Roman"/>
              </w:rPr>
            </w:r>
            <w:r/>
          </w:p>
        </w:tc>
        <w:tc>
          <w:tcPr>
            <w:tcW w:w="888" w:type="pct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/>
          </w:p>
        </w:tc>
        <w:tc>
          <w:tcPr>
            <w:tcW w:w="741" w:type="pc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/>
              </w:rPr>
            </w:pPr>
            <w:r>
              <w:rPr>
                <w:rFonts w:ascii="Times New Roman" w:hAnsi="Times New Roman" w:eastAsia="Times New Roman"/>
              </w:rPr>
              <w:t xml:space="preserve">ОР.2-</w:t>
            </w:r>
            <w:r>
              <w:rPr>
                <w:rFonts w:ascii="Times New Roman" w:hAnsi="Times New Roman" w:eastAsia="Times New Roman"/>
              </w:rPr>
              <w:t xml:space="preserve">8-8</w:t>
            </w:r>
            <w:r/>
          </w:p>
        </w:tc>
        <w:tc>
          <w:tcPr>
            <w:tcW w:w="1556" w:type="pct"/>
            <w:textDirection w:val="lrTb"/>
            <w:noWrap w:val="false"/>
          </w:tcPr>
          <w:p>
            <w:pPr>
              <w:rPr>
                <w:rFonts w:ascii="Times New Roman" w:hAnsi="Times New Roman" w:eastAsia="Times New Roman"/>
              </w:rPr>
            </w:pPr>
            <w:r>
              <w:rPr>
                <w:rFonts w:ascii="Times New Roman" w:hAnsi="Times New Roman" w:eastAsia="Times New Roman"/>
              </w:rPr>
              <w:t xml:space="preserve">Осуществляет урочную и внеурочную деятельность в соответствии с отраслью экономики согласно освоенному профилю (профилям) подготовки</w:t>
            </w:r>
            <w:r/>
          </w:p>
        </w:tc>
        <w:tc>
          <w:tcPr>
            <w:tcW w:w="666" w:type="pct"/>
            <w:textDirection w:val="lrTb"/>
            <w:noWrap w:val="false"/>
          </w:tcPr>
          <w:p>
            <w:pPr>
              <w:jc w:val="center"/>
              <w:tabs>
                <w:tab w:val="left" w:pos="318" w:leader="none"/>
              </w:tabs>
              <w:rPr>
                <w:rFonts w:ascii="Times New Roman" w:hAnsi="Times New Roman" w:eastAsia="Times New Roman"/>
              </w:rPr>
            </w:pPr>
            <w:r>
              <w:rPr>
                <w:rFonts w:ascii="Times New Roman" w:hAnsi="Times New Roman" w:eastAsia="Times New Roman"/>
              </w:rPr>
              <w:t xml:space="preserve">ОПК.8.3.</w:t>
            </w:r>
            <w:r/>
          </w:p>
        </w:tc>
        <w:tc>
          <w:tcPr>
            <w:tcW w:w="796" w:type="pct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eastAsia="Times New Roman"/>
              </w:rPr>
            </w:pPr>
            <w:r>
              <w:rPr>
                <w:rFonts w:ascii="Times New Roman" w:hAnsi="Times New Roman" w:eastAsia="Times New Roman"/>
              </w:rPr>
            </w:r>
            <w:r/>
          </w:p>
        </w:tc>
      </w:tr>
      <w:tr>
        <w:trPr>
          <w:cantSplit/>
        </w:trPr>
        <w:tc>
          <w:tcPr>
            <w:tcW w:w="353" w:type="pct"/>
            <w:vMerge w:val="continue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/>
              </w:rPr>
            </w:pPr>
            <w:r>
              <w:rPr>
                <w:rFonts w:ascii="Times New Roman" w:hAnsi="Times New Roman" w:eastAsia="Times New Roman"/>
              </w:rPr>
            </w:r>
            <w:r/>
          </w:p>
        </w:tc>
        <w:tc>
          <w:tcPr>
            <w:tcW w:w="888" w:type="pct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/>
          </w:p>
        </w:tc>
        <w:tc>
          <w:tcPr>
            <w:tcW w:w="741" w:type="pc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/>
              </w:rPr>
            </w:pPr>
            <w:r>
              <w:rPr>
                <w:rFonts w:ascii="Times New Roman" w:hAnsi="Times New Roman" w:eastAsia="Times New Roman"/>
              </w:rPr>
              <w:t xml:space="preserve">ОР.2-</w:t>
            </w:r>
            <w:r>
              <w:rPr>
                <w:rFonts w:ascii="Times New Roman" w:hAnsi="Times New Roman" w:eastAsia="Times New Roman"/>
              </w:rPr>
              <w:t xml:space="preserve">8-9</w:t>
            </w:r>
            <w:r/>
          </w:p>
        </w:tc>
        <w:tc>
          <w:tcPr>
            <w:tcW w:w="1556" w:type="pct"/>
            <w:textDirection w:val="lrTb"/>
            <w:noWrap w:val="false"/>
          </w:tcPr>
          <w:p>
            <w:pPr>
              <w:rPr>
                <w:rFonts w:ascii="Times New Roman" w:hAnsi="Times New Roman" w:eastAsia="Times New Roman"/>
              </w:rPr>
            </w:pPr>
            <w:r>
              <w:rPr>
                <w:rFonts w:ascii="Times New Roman" w:hAnsi="Times New Roman" w:eastAsia="Times New Roman"/>
              </w:rPr>
              <w:t xml:space="preserve">Владеет методами научно-педагогического  исследования в предметной области</w:t>
            </w:r>
            <w:r/>
          </w:p>
        </w:tc>
        <w:tc>
          <w:tcPr>
            <w:tcW w:w="666" w:type="pct"/>
            <w:textDirection w:val="lrTb"/>
            <w:noWrap w:val="false"/>
          </w:tcPr>
          <w:p>
            <w:pPr>
              <w:jc w:val="center"/>
              <w:tabs>
                <w:tab w:val="left" w:pos="318" w:leader="none"/>
              </w:tabs>
              <w:rPr>
                <w:rFonts w:ascii="Times New Roman" w:hAnsi="Times New Roman" w:eastAsia="Times New Roman"/>
              </w:rPr>
            </w:pPr>
            <w:r>
              <w:rPr>
                <w:rFonts w:ascii="Times New Roman" w:hAnsi="Times New Roman" w:eastAsia="Times New Roman"/>
              </w:rPr>
              <w:t xml:space="preserve">ОПК.8.4.</w:t>
            </w:r>
            <w:r/>
          </w:p>
        </w:tc>
        <w:tc>
          <w:tcPr>
            <w:tcW w:w="796" w:type="pct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eastAsia="Times New Roman"/>
              </w:rPr>
            </w:pPr>
            <w:r>
              <w:rPr>
                <w:rFonts w:ascii="Times New Roman" w:hAnsi="Times New Roman" w:eastAsia="Times New Roman"/>
              </w:rPr>
            </w:r>
            <w:r/>
          </w:p>
        </w:tc>
      </w:tr>
      <w:tr>
        <w:trPr>
          <w:cantSplit/>
        </w:trPr>
        <w:tc>
          <w:tcPr>
            <w:tcW w:w="353" w:type="pct"/>
            <w:vMerge w:val="continue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/>
              </w:rPr>
            </w:pPr>
            <w:r>
              <w:rPr>
                <w:rFonts w:ascii="Times New Roman" w:hAnsi="Times New Roman" w:eastAsia="Times New Roman"/>
              </w:rPr>
            </w:r>
            <w:r/>
          </w:p>
        </w:tc>
        <w:tc>
          <w:tcPr>
            <w:tcW w:w="888" w:type="pct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/>
          </w:p>
        </w:tc>
        <w:tc>
          <w:tcPr>
            <w:tcW w:w="741" w:type="pc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/>
              </w:rPr>
            </w:pPr>
            <w:r>
              <w:rPr>
                <w:rFonts w:ascii="Times New Roman" w:hAnsi="Times New Roman" w:eastAsia="Times New Roman"/>
              </w:rPr>
              <w:t xml:space="preserve">ОР.2-</w:t>
            </w:r>
            <w:r>
              <w:rPr>
                <w:rFonts w:ascii="Times New Roman" w:hAnsi="Times New Roman" w:eastAsia="Times New Roman"/>
              </w:rPr>
              <w:t xml:space="preserve">8-10</w:t>
            </w:r>
            <w:r/>
          </w:p>
        </w:tc>
        <w:tc>
          <w:tcPr>
            <w:tcW w:w="1556" w:type="pct"/>
            <w:textDirection w:val="lrTb"/>
            <w:noWrap w:val="false"/>
          </w:tcPr>
          <w:p>
            <w:pPr>
              <w:rPr>
                <w:rFonts w:ascii="Times New Roman" w:hAnsi="Times New Roman" w:eastAsia="Times New Roman"/>
              </w:rPr>
            </w:pPr>
            <w:r>
              <w:rPr>
                <w:rFonts w:ascii="Times New Roman" w:hAnsi="Times New Roman" w:eastAsia="Times New Roman"/>
              </w:rPr>
              <w:t xml:space="preserve">Владеет методами анализа педагогической ситуации, профессиональной рефлексии на основе специальных научных знаний</w:t>
            </w:r>
            <w:r/>
          </w:p>
        </w:tc>
        <w:tc>
          <w:tcPr>
            <w:tcW w:w="666" w:type="pct"/>
            <w:textDirection w:val="lrTb"/>
            <w:noWrap w:val="false"/>
          </w:tcPr>
          <w:p>
            <w:pPr>
              <w:jc w:val="center"/>
              <w:tabs>
                <w:tab w:val="left" w:pos="318" w:leader="none"/>
              </w:tabs>
              <w:rPr>
                <w:rFonts w:ascii="Times New Roman" w:hAnsi="Times New Roman" w:eastAsia="Times New Roman"/>
              </w:rPr>
            </w:pPr>
            <w:r>
              <w:rPr>
                <w:rFonts w:ascii="Times New Roman" w:hAnsi="Times New Roman" w:eastAsia="Times New Roman"/>
              </w:rPr>
              <w:t xml:space="preserve">ОПК.8.5.</w:t>
            </w:r>
            <w:r/>
          </w:p>
        </w:tc>
        <w:tc>
          <w:tcPr>
            <w:tcW w:w="796" w:type="pct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eastAsia="Times New Roman"/>
              </w:rPr>
            </w:pPr>
            <w:r>
              <w:rPr>
                <w:rFonts w:ascii="Times New Roman" w:hAnsi="Times New Roman" w:eastAsia="Times New Roman"/>
              </w:rPr>
            </w:r>
            <w:r/>
          </w:p>
        </w:tc>
      </w:tr>
    </w:tbl>
    <w:p>
      <w:pPr>
        <w:ind w:firstLine="709"/>
        <w:jc w:val="both"/>
        <w:spacing w:after="0"/>
        <w:rPr>
          <w:rFonts w:ascii="Times New Roman CYR" w:hAnsi="Times New Roman CYR" w:cs="Times New Roman CYR" w:eastAsia="Times New Roman"/>
          <w:bCs/>
          <w:i/>
          <w:sz w:val="24"/>
          <w:szCs w:val="24"/>
          <w:lang w:eastAsia="ru-RU"/>
        </w:rPr>
      </w:pPr>
      <w:r>
        <w:rPr>
          <w:rFonts w:ascii="Times New Roman CYR" w:hAnsi="Times New Roman CYR" w:cs="Times New Roman CYR" w:eastAsia="Times New Roman" w:eastAsiaTheme="minorHAnsi" w:cstheme="minorBidi"/>
          <w:bCs/>
          <w:i/>
          <w:sz w:val="24"/>
          <w:szCs w:val="24"/>
          <w:lang w:eastAsia="ru-RU"/>
        </w:rPr>
        <w:t xml:space="preserve">Права и обязанности студентов-практикантов</w:t>
      </w:r>
      <w:r>
        <w:rPr>
          <w:rFonts w:eastAsiaTheme="minorHAnsi" w:cstheme="minorBidi"/>
        </w:rPr>
      </w:r>
    </w:p>
    <w:p>
      <w:pPr>
        <w:ind w:firstLine="709"/>
        <w:jc w:val="both"/>
        <w:spacing w:after="0"/>
        <w:widowControl w:val="off"/>
        <w:tabs>
          <w:tab w:val="left" w:pos="1134" w:leader="none"/>
          <w:tab w:val="left" w:pos="5679" w:leader="none"/>
        </w:tabs>
        <w:rPr>
          <w:rFonts w:ascii="Times New Roman" w:hAnsi="Times New Roman" w:eastAsia="Times New Roman"/>
          <w:i/>
          <w:color w:val="2B302A"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HAnsi" w:cstheme="minorBidi"/>
          <w:i/>
          <w:color w:val="2B302A"/>
          <w:sz w:val="24"/>
          <w:szCs w:val="24"/>
          <w:lang w:eastAsia="ru-RU"/>
        </w:rPr>
        <w:t xml:space="preserve">Права: </w:t>
      </w:r>
      <w:r>
        <w:rPr>
          <w:rFonts w:ascii="Times New Roman" w:hAnsi="Times New Roman" w:eastAsia="Times New Roman" w:eastAsiaTheme="minorHAnsi" w:cstheme="minorBidi"/>
          <w:i/>
          <w:color w:val="2B302A"/>
          <w:sz w:val="24"/>
          <w:szCs w:val="24"/>
          <w:lang w:eastAsia="ru-RU"/>
        </w:rPr>
        <w:tab/>
      </w:r>
      <w:r>
        <w:rPr>
          <w:rFonts w:eastAsiaTheme="minorHAnsi" w:cstheme="minorBidi"/>
        </w:rPr>
      </w:r>
    </w:p>
    <w:p>
      <w:pPr>
        <w:ind w:firstLine="709"/>
        <w:jc w:val="both"/>
        <w:spacing w:after="0"/>
        <w:widowControl w:val="off"/>
        <w:tabs>
          <w:tab w:val="left" w:pos="1134" w:leader="none"/>
        </w:tabs>
        <w:rPr>
          <w:rFonts w:ascii="Times New Roman" w:hAnsi="Times New Roman" w:eastAsia="Times New Roman"/>
          <w:color w:val="2B302A"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HAnsi" w:cstheme="minorBidi"/>
          <w:color w:val="2B302A"/>
          <w:sz w:val="24"/>
          <w:szCs w:val="24"/>
          <w:lang w:eastAsia="ru-RU"/>
        </w:rPr>
        <w:t xml:space="preserve">- обратиться на кафедру за получением рекомендательного письма (направления) от университета на практику;</w:t>
      </w:r>
      <w:r>
        <w:rPr>
          <w:rFonts w:eastAsiaTheme="minorHAnsi" w:cstheme="minorBidi"/>
        </w:rPr>
      </w:r>
    </w:p>
    <w:p>
      <w:pPr>
        <w:ind w:firstLine="709"/>
        <w:jc w:val="both"/>
        <w:spacing w:after="0"/>
        <w:tabs>
          <w:tab w:val="left" w:pos="1134" w:leader="none"/>
        </w:tabs>
        <w:rPr>
          <w:rFonts w:ascii="Times New Roman" w:hAnsi="Times New Roman" w:eastAsia="Times New Roman"/>
          <w:color w:val="2B302A"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HAnsi" w:cstheme="minorBidi"/>
          <w:color w:val="2B302A"/>
          <w:sz w:val="24"/>
          <w:szCs w:val="24"/>
          <w:lang w:eastAsia="ru-RU"/>
        </w:rPr>
        <w:t xml:space="preserve">- консультироваться по вопросам практики у руководителей практики от вуза и организации-базы практики.</w:t>
      </w:r>
      <w:r>
        <w:rPr>
          <w:rFonts w:eastAsiaTheme="minorHAnsi" w:cstheme="minorBidi"/>
        </w:rPr>
      </w:r>
    </w:p>
    <w:p>
      <w:pPr>
        <w:ind w:firstLine="709"/>
        <w:jc w:val="both"/>
        <w:spacing w:after="0"/>
        <w:tabs>
          <w:tab w:val="left" w:pos="1134" w:leader="none"/>
        </w:tabs>
        <w:rPr>
          <w:rFonts w:ascii="Times New Roman" w:hAnsi="Times New Roman" w:eastAsia="Times New Roman"/>
          <w:bCs/>
          <w:i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HAnsi" w:cstheme="minorBidi"/>
          <w:i/>
          <w:color w:val="2B302A"/>
          <w:sz w:val="24"/>
          <w:szCs w:val="24"/>
          <w:lang w:eastAsia="ru-RU"/>
        </w:rPr>
        <w:t xml:space="preserve">Обязанности:</w:t>
      </w:r>
      <w:r>
        <w:rPr>
          <w:rFonts w:eastAsiaTheme="minorHAnsi" w:cstheme="minorBidi"/>
        </w:rPr>
      </w:r>
    </w:p>
    <w:p>
      <w:pPr>
        <w:ind w:firstLine="709"/>
        <w:jc w:val="both"/>
        <w:spacing w:after="0"/>
        <w:widowControl w:val="off"/>
        <w:tabs>
          <w:tab w:val="left" w:pos="1134" w:leader="none"/>
        </w:tabs>
        <w:rPr>
          <w:rFonts w:ascii="MS Mincho" w:hAnsi="MS Mincho" w:cs="MS Mincho" w:eastAsia="MS Mincho"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HAnsi" w:cstheme="minorBidi"/>
          <w:sz w:val="24"/>
          <w:szCs w:val="24"/>
          <w:lang w:eastAsia="ru-RU"/>
        </w:rPr>
        <w:t xml:space="preserve">- предоставить 1 экземпляр договора с </w:t>
      </w:r>
      <w:r>
        <w:rPr>
          <w:rFonts w:ascii="Times New Roman" w:hAnsi="Times New Roman" w:eastAsia="Times New Roman" w:eastAsiaTheme="minorHAnsi" w:cstheme="minorBidi"/>
          <w:sz w:val="24"/>
          <w:szCs w:val="24"/>
          <w:lang w:eastAsia="ru-RU"/>
        </w:rPr>
        <w:t xml:space="preserve">ОУ</w:t>
      </w:r>
      <w:r>
        <w:rPr>
          <w:rFonts w:ascii="Times New Roman" w:hAnsi="Times New Roman" w:eastAsia="Times New Roman" w:eastAsiaTheme="minorHAnsi" w:cstheme="minorBidi"/>
          <w:sz w:val="24"/>
          <w:szCs w:val="24"/>
          <w:lang w:eastAsia="ru-RU"/>
        </w:rPr>
        <w:t xml:space="preserve"> о проведении практики </w:t>
      </w:r>
      <w:r>
        <w:rPr>
          <w:rFonts w:ascii="Times New Roman" w:hAnsi="Times New Roman" w:eastAsia="Times New Roman" w:eastAsiaTheme="minorHAnsi" w:cstheme="minorBidi"/>
          <w:sz w:val="24"/>
          <w:szCs w:val="24"/>
          <w:lang w:eastAsia="ru-RU"/>
        </w:rPr>
        <w:t xml:space="preserve">обучающихся</w:t>
      </w:r>
      <w:r>
        <w:rPr>
          <w:rFonts w:ascii="Times New Roman" w:hAnsi="Times New Roman" w:eastAsia="Times New Roman" w:eastAsiaTheme="minorHAnsi" w:cstheme="minorBidi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eastAsiaTheme="minorHAnsi" w:cstheme="minorBidi"/>
          <w:sz w:val="24"/>
          <w:szCs w:val="24"/>
          <w:lang w:eastAsia="ru-RU"/>
        </w:rPr>
        <w:t xml:space="preserve">руководителю практики от </w:t>
      </w:r>
      <w:r>
        <w:rPr>
          <w:rFonts w:ascii="Times New Roman" w:hAnsi="Times New Roman" w:eastAsia="Times New Roman" w:eastAsiaTheme="minorHAnsi" w:cstheme="minorBidi"/>
          <w:sz w:val="24"/>
          <w:szCs w:val="24"/>
          <w:lang w:eastAsia="ru-RU"/>
        </w:rPr>
        <w:t xml:space="preserve">ОУ</w:t>
      </w:r>
      <w:r>
        <w:rPr>
          <w:rFonts w:ascii="Times New Roman" w:hAnsi="Times New Roman" w:eastAsia="Times New Roman" w:eastAsiaTheme="minorHAnsi" w:cstheme="minorBidi"/>
          <w:sz w:val="24"/>
          <w:szCs w:val="24"/>
          <w:lang w:eastAsia="ru-RU"/>
        </w:rPr>
        <w:t xml:space="preserve">;</w:t>
      </w:r>
      <w:r>
        <w:rPr>
          <w:rFonts w:eastAsiaTheme="minorHAnsi" w:cstheme="minorBidi"/>
        </w:rPr>
      </w:r>
    </w:p>
    <w:p>
      <w:pPr>
        <w:ind w:firstLine="709"/>
        <w:jc w:val="both"/>
        <w:spacing w:after="0"/>
        <w:widowControl w:val="off"/>
        <w:rPr>
          <w:rFonts w:ascii="MS Mincho" w:hAnsi="MS Mincho" w:cs="MS Mincho" w:eastAsia="MS Mincho"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HAnsi" w:cstheme="minorBidi"/>
          <w:sz w:val="24"/>
          <w:szCs w:val="24"/>
          <w:lang w:eastAsia="ru-RU"/>
        </w:rPr>
        <w:t xml:space="preserve">- проставить в дневнике отметки </w:t>
      </w:r>
      <w:r>
        <w:rPr>
          <w:rFonts w:ascii="Times New Roman" w:hAnsi="Times New Roman" w:eastAsia="Times New Roman" w:eastAsiaTheme="minorHAnsi" w:cstheme="minorBidi"/>
          <w:sz w:val="24"/>
          <w:szCs w:val="24"/>
          <w:lang w:eastAsia="ru-RU"/>
        </w:rPr>
        <w:t xml:space="preserve">ОУ</w:t>
      </w:r>
      <w:r>
        <w:rPr>
          <w:rFonts w:ascii="Times New Roman" w:hAnsi="Times New Roman" w:eastAsia="Times New Roman" w:eastAsiaTheme="minorHAnsi" w:cstheme="minorBidi"/>
          <w:sz w:val="24"/>
          <w:szCs w:val="24"/>
          <w:lang w:eastAsia="ru-RU"/>
        </w:rPr>
        <w:t xml:space="preserve"> о прибытии (подпись уполномоченного лица, печать организации);</w:t>
      </w:r>
      <w:r>
        <w:rPr>
          <w:rFonts w:ascii="MS Mincho" w:hAnsi="MS Mincho" w:cs="MS Mincho" w:eastAsia="MS Mincho" w:eastAsiaTheme="minorHAnsi" w:cstheme="minorBidi"/>
          <w:sz w:val="24"/>
          <w:szCs w:val="24"/>
          <w:lang w:eastAsia="ru-RU"/>
        </w:rPr>
        <w:t xml:space="preserve"> </w:t>
      </w:r>
      <w:r>
        <w:rPr>
          <w:rFonts w:eastAsiaTheme="minorHAnsi" w:cstheme="minorBidi"/>
        </w:rPr>
      </w:r>
    </w:p>
    <w:p>
      <w:pPr>
        <w:ind w:firstLine="709"/>
        <w:jc w:val="both"/>
        <w:spacing w:after="0"/>
        <w:widowControl w:val="off"/>
        <w:rPr>
          <w:rFonts w:ascii="MS Mincho" w:hAnsi="MS Mincho" w:cs="MS Mincho" w:eastAsia="MS Mincho"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HAnsi" w:cstheme="minorBidi"/>
          <w:sz w:val="24"/>
          <w:szCs w:val="24"/>
          <w:lang w:eastAsia="ru-RU"/>
        </w:rPr>
        <w:t xml:space="preserve">- в первый день по согласованию с руководителем практики от </w:t>
      </w:r>
      <w:r>
        <w:rPr>
          <w:rFonts w:ascii="Times New Roman" w:hAnsi="Times New Roman" w:eastAsia="Times New Roman" w:eastAsiaTheme="minorHAnsi" w:cstheme="minorBidi"/>
          <w:sz w:val="24"/>
          <w:szCs w:val="24"/>
          <w:lang w:eastAsia="ru-RU"/>
        </w:rPr>
        <w:t xml:space="preserve">ОУ</w:t>
      </w:r>
      <w:r>
        <w:rPr>
          <w:rFonts w:ascii="Times New Roman" w:hAnsi="Times New Roman" w:eastAsia="Times New Roman" w:eastAsiaTheme="minorHAnsi" w:cstheme="minorBidi"/>
          <w:sz w:val="24"/>
          <w:szCs w:val="24"/>
          <w:lang w:eastAsia="ru-RU"/>
        </w:rPr>
        <w:t xml:space="preserve"> пройти оформление на практику согласно принятому в организации порядку, обязательные инструктажи по охране труда, ТБ (вводный и на рабочем месте);</w:t>
      </w:r>
      <w:r>
        <w:rPr>
          <w:rFonts w:ascii="MS Mincho" w:hAnsi="MS Mincho" w:cs="MS Mincho" w:eastAsia="MS Mincho" w:eastAsiaTheme="minorHAnsi" w:cstheme="minorBidi"/>
          <w:sz w:val="24"/>
          <w:szCs w:val="24"/>
          <w:lang w:eastAsia="ru-RU"/>
        </w:rPr>
        <w:t xml:space="preserve"> </w:t>
      </w:r>
      <w:r>
        <w:rPr>
          <w:rFonts w:eastAsiaTheme="minorHAnsi" w:cstheme="minorBidi"/>
        </w:rPr>
      </w:r>
    </w:p>
    <w:p>
      <w:pPr>
        <w:ind w:firstLine="709"/>
        <w:jc w:val="both"/>
        <w:spacing w:after="0"/>
        <w:widowControl w:val="off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HAnsi" w:cstheme="minorBidi"/>
          <w:sz w:val="24"/>
          <w:szCs w:val="24"/>
          <w:lang w:eastAsia="ru-RU"/>
        </w:rPr>
        <w:t xml:space="preserve">- совместно с руководителем практики от </w:t>
      </w:r>
      <w:r>
        <w:rPr>
          <w:rFonts w:ascii="Times New Roman" w:hAnsi="Times New Roman" w:eastAsia="Times New Roman" w:eastAsiaTheme="minorHAnsi" w:cstheme="minorBidi"/>
          <w:sz w:val="24"/>
          <w:szCs w:val="24"/>
          <w:lang w:eastAsia="ru-RU"/>
        </w:rPr>
        <w:t xml:space="preserve">ОУ</w:t>
      </w:r>
      <w:r>
        <w:rPr>
          <w:rFonts w:ascii="Times New Roman" w:hAnsi="Times New Roman" w:eastAsia="Times New Roman" w:eastAsiaTheme="minorHAnsi" w:cstheme="minorBidi"/>
          <w:sz w:val="24"/>
          <w:szCs w:val="24"/>
          <w:lang w:eastAsia="ru-RU"/>
        </w:rPr>
        <w:t xml:space="preserve"> разработать порядок прохождения практики по дням в соответствии с индивидуальным (и/или групповым) заданием; </w:t>
      </w:r>
      <w:r>
        <w:rPr>
          <w:rFonts w:eastAsiaTheme="minorHAnsi" w:cstheme="minorBidi"/>
        </w:rPr>
      </w:r>
    </w:p>
    <w:p>
      <w:pPr>
        <w:ind w:firstLine="709"/>
        <w:jc w:val="both"/>
        <w:spacing w:after="0"/>
        <w:widowControl w:val="off"/>
        <w:rPr>
          <w:rFonts w:ascii="MS Mincho" w:hAnsi="MS Mincho" w:cs="MS Mincho" w:eastAsia="MS Mincho"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HAnsi" w:cstheme="minorBidi"/>
          <w:sz w:val="24"/>
          <w:szCs w:val="24"/>
          <w:lang w:eastAsia="ru-RU"/>
        </w:rPr>
        <w:t xml:space="preserve">- заносить краткие сведения о проделанной работе в течение дня в дневник практики, отмечать возникшие вопросы, фиксировать информацию о составленных им и отработанных документах, выполненных заданиях;</w:t>
      </w:r>
      <w:r>
        <w:rPr>
          <w:rFonts w:ascii="MS Mincho" w:hAnsi="MS Mincho" w:cs="MS Mincho" w:eastAsia="MS Mincho" w:eastAsiaTheme="minorHAnsi" w:cstheme="minorBidi"/>
          <w:sz w:val="24"/>
          <w:szCs w:val="24"/>
          <w:lang w:eastAsia="ru-RU"/>
        </w:rPr>
        <w:t xml:space="preserve"> </w:t>
      </w:r>
      <w:r>
        <w:rPr>
          <w:rFonts w:eastAsiaTheme="minorHAnsi" w:cstheme="minorBidi"/>
        </w:rPr>
      </w:r>
    </w:p>
    <w:p>
      <w:pPr>
        <w:ind w:firstLine="709"/>
        <w:jc w:val="both"/>
        <w:spacing w:after="0"/>
        <w:widowControl w:val="off"/>
        <w:rPr>
          <w:rFonts w:ascii="MS Mincho" w:hAnsi="MS Mincho" w:cs="MS Mincho" w:eastAsia="MS Mincho"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HAnsi" w:cstheme="minorBidi"/>
          <w:sz w:val="24"/>
          <w:szCs w:val="24"/>
          <w:lang w:eastAsia="ru-RU"/>
        </w:rPr>
        <w:t xml:space="preserve">- соблюдать дисциплину и правила внутреннего распорядка </w:t>
      </w:r>
      <w:r>
        <w:rPr>
          <w:rFonts w:ascii="Times New Roman" w:hAnsi="Times New Roman" w:eastAsia="Times New Roman" w:eastAsiaTheme="minorHAnsi" w:cstheme="minorBidi"/>
          <w:sz w:val="24"/>
          <w:szCs w:val="24"/>
          <w:lang w:eastAsia="ru-RU"/>
        </w:rPr>
        <w:t xml:space="preserve">ОУ</w:t>
      </w:r>
      <w:r>
        <w:rPr>
          <w:rFonts w:ascii="Times New Roman" w:hAnsi="Times New Roman" w:eastAsia="Times New Roman" w:eastAsiaTheme="minorHAnsi" w:cstheme="minorBidi"/>
          <w:sz w:val="24"/>
          <w:szCs w:val="24"/>
          <w:lang w:eastAsia="ru-RU"/>
        </w:rPr>
        <w:t xml:space="preserve">;</w:t>
      </w:r>
      <w:r>
        <w:rPr>
          <w:rFonts w:ascii="MS Mincho" w:hAnsi="MS Mincho" w:cs="MS Mincho" w:eastAsia="MS Mincho" w:eastAsiaTheme="minorHAnsi" w:cstheme="minorBidi"/>
          <w:sz w:val="24"/>
          <w:szCs w:val="24"/>
          <w:lang w:eastAsia="ru-RU"/>
        </w:rPr>
        <w:t xml:space="preserve"> </w:t>
      </w:r>
      <w:r>
        <w:rPr>
          <w:rFonts w:ascii="Times New Roman" w:hAnsi="Times New Roman" w:eastAsia="Times New Roman" w:eastAsiaTheme="minorHAnsi" w:cstheme="minorBidi"/>
          <w:sz w:val="24"/>
          <w:szCs w:val="24"/>
          <w:lang w:eastAsia="ru-RU"/>
        </w:rPr>
        <w:t xml:space="preserve"> работать в режиме, определенном руководителем практики </w:t>
      </w:r>
      <w:r>
        <w:rPr>
          <w:rFonts w:ascii="Times New Roman" w:hAnsi="Times New Roman" w:eastAsia="Times New Roman" w:eastAsiaTheme="minorHAnsi" w:cstheme="minorBidi"/>
          <w:sz w:val="24"/>
          <w:szCs w:val="24"/>
          <w:lang w:eastAsia="ru-RU"/>
        </w:rPr>
        <w:t xml:space="preserve">ОУ</w:t>
      </w:r>
      <w:r>
        <w:rPr>
          <w:rFonts w:ascii="Times New Roman" w:hAnsi="Times New Roman" w:eastAsia="Times New Roman" w:eastAsiaTheme="minorHAnsi" w:cstheme="minorBidi"/>
          <w:sz w:val="24"/>
          <w:szCs w:val="24"/>
          <w:lang w:eastAsia="ru-RU"/>
        </w:rPr>
        <w:t xml:space="preserve"> и согласованном с руководителем практики от у</w:t>
      </w:r>
      <w:r>
        <w:rPr>
          <w:rFonts w:ascii="Times New Roman" w:hAnsi="Times New Roman" w:eastAsia="Times New Roman" w:eastAsiaTheme="minorHAnsi" w:cstheme="minorBidi"/>
          <w:sz w:val="24"/>
          <w:szCs w:val="24"/>
          <w:lang w:eastAsia="ru-RU"/>
        </w:rPr>
        <w:t xml:space="preserve">ниверситета.</w:t>
      </w:r>
      <w:r>
        <w:rPr>
          <w:rFonts w:ascii="MS Mincho" w:hAnsi="MS Mincho" w:cs="MS Mincho" w:eastAsia="MS Mincho" w:eastAsiaTheme="minorHAnsi" w:cstheme="minorBidi"/>
          <w:sz w:val="24"/>
          <w:szCs w:val="24"/>
          <w:lang w:eastAsia="ru-RU"/>
        </w:rPr>
        <w:t xml:space="preserve"> </w:t>
      </w:r>
      <w:r>
        <w:rPr>
          <w:rFonts w:eastAsiaTheme="minorHAnsi" w:cstheme="minorBidi"/>
        </w:rPr>
      </w:r>
    </w:p>
    <w:p>
      <w:pPr>
        <w:ind w:firstLine="709"/>
        <w:jc w:val="both"/>
        <w:spacing w:after="0"/>
        <w:rPr>
          <w:rFonts w:ascii="Times New Roman" w:hAnsi="Times New Roman" w:eastAsia="Times New Roman"/>
          <w:bCs/>
          <w:i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HAnsi" w:cstheme="minorBidi"/>
          <w:bCs/>
          <w:i/>
          <w:sz w:val="24"/>
          <w:szCs w:val="24"/>
          <w:lang w:eastAsia="ru-RU"/>
        </w:rPr>
      </w:r>
      <w:r>
        <w:rPr>
          <w:rFonts w:eastAsiaTheme="minorHAnsi" w:cstheme="minorBidi"/>
        </w:rPr>
      </w:r>
    </w:p>
    <w:p>
      <w:pPr>
        <w:ind w:firstLine="709"/>
        <w:jc w:val="both"/>
        <w:spacing w:after="0"/>
        <w:rPr>
          <w:rFonts w:ascii="Times New Roman" w:hAnsi="Times New Roman" w:eastAsia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HAnsi" w:cstheme="minorBidi"/>
          <w:b/>
          <w:bCs/>
          <w:sz w:val="24"/>
          <w:szCs w:val="24"/>
          <w:lang w:eastAsia="ru-RU"/>
        </w:rPr>
        <w:t xml:space="preserve">5. Вид, способ и форма проведения практики </w:t>
      </w:r>
      <w:r>
        <w:rPr>
          <w:rFonts w:ascii="Times New Roman" w:hAnsi="Times New Roman" w:eastAsia="Times New Roman" w:eastAsiaTheme="minorHAnsi" w:cstheme="minorBidi"/>
          <w:bCs/>
          <w:i/>
          <w:sz w:val="24"/>
          <w:szCs w:val="24"/>
          <w:lang w:eastAsia="ru-RU"/>
        </w:rPr>
        <w:t xml:space="preserve">(выбрать </w:t>
      </w:r>
      <w:r>
        <w:rPr>
          <w:rFonts w:ascii="Times New Roman" w:hAnsi="Times New Roman" w:eastAsia="Times New Roman" w:eastAsiaTheme="minorHAnsi" w:cstheme="minorBidi"/>
          <w:bCs/>
          <w:i/>
          <w:sz w:val="24"/>
          <w:szCs w:val="24"/>
          <w:lang w:eastAsia="ru-RU"/>
        </w:rPr>
        <w:t xml:space="preserve">нужное</w:t>
      </w:r>
      <w:r>
        <w:rPr>
          <w:rFonts w:ascii="Times New Roman" w:hAnsi="Times New Roman" w:eastAsia="Times New Roman" w:eastAsiaTheme="minorHAnsi" w:cstheme="minorBidi"/>
          <w:bCs/>
          <w:i/>
          <w:sz w:val="24"/>
          <w:szCs w:val="24"/>
          <w:lang w:eastAsia="ru-RU"/>
        </w:rPr>
        <w:t xml:space="preserve">)</w:t>
      </w:r>
      <w:r>
        <w:rPr>
          <w:rFonts w:eastAsiaTheme="minorHAnsi" w:cstheme="minorBidi"/>
        </w:rPr>
      </w:r>
    </w:p>
    <w:p>
      <w:pPr>
        <w:ind w:firstLine="709"/>
        <w:jc w:val="both"/>
        <w:spacing w:after="0"/>
        <w:rPr>
          <w:rFonts w:ascii="Times New Roman" w:hAnsi="Times New Roman" w:eastAsia="Times New Roman"/>
          <w:bCs/>
          <w:i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HAnsi" w:cstheme="minorBidi"/>
          <w:bCs/>
          <w:i/>
          <w:sz w:val="24"/>
          <w:szCs w:val="24"/>
          <w:lang w:eastAsia="ru-RU"/>
        </w:rPr>
        <w:t xml:space="preserve">Вид </w:t>
      </w:r>
      <w:r>
        <w:rPr>
          <w:rFonts w:ascii="Times New Roman" w:hAnsi="Times New Roman" w:eastAsia="Times New Roman" w:eastAsiaTheme="minorHAnsi" w:cstheme="minorBidi"/>
          <w:bCs/>
          <w:i/>
          <w:sz w:val="24"/>
          <w:szCs w:val="24"/>
          <w:lang w:eastAsia="ru-RU"/>
        </w:rPr>
        <w:t xml:space="preserve">практики</w:t>
      </w:r>
      <w:r>
        <w:rPr>
          <w:rFonts w:ascii="Times New Roman" w:hAnsi="Times New Roman" w:eastAsia="Times New Roman" w:eastAsiaTheme="minorHAnsi" w:cstheme="minorBidi"/>
          <w:bCs/>
          <w:i/>
          <w:sz w:val="24"/>
          <w:szCs w:val="24"/>
          <w:lang w:eastAsia="ru-RU"/>
        </w:rPr>
        <w:t xml:space="preserve">:</w:t>
      </w:r>
      <w:r>
        <w:rPr>
          <w:rFonts w:ascii="Times New Roman" w:hAnsi="Times New Roman" w:eastAsia="Times New Roman" w:eastAsiaTheme="minorHAnsi" w:cstheme="minorBidi"/>
          <w:bCs/>
          <w:sz w:val="24"/>
          <w:szCs w:val="24"/>
          <w:lang w:eastAsia="ru-RU"/>
        </w:rPr>
        <w:t xml:space="preserve">п</w:t>
      </w:r>
      <w:r>
        <w:rPr>
          <w:rFonts w:ascii="Times New Roman" w:hAnsi="Times New Roman" w:eastAsia="Times New Roman" w:eastAsiaTheme="minorHAnsi" w:cstheme="minorBidi"/>
          <w:bCs/>
          <w:sz w:val="24"/>
          <w:szCs w:val="24"/>
          <w:lang w:eastAsia="ru-RU"/>
        </w:rPr>
        <w:t xml:space="preserve">роизводственная</w:t>
      </w:r>
      <w:r>
        <w:rPr>
          <w:rFonts w:eastAsiaTheme="minorHAnsi" w:cstheme="minorBidi"/>
        </w:rPr>
      </w:r>
    </w:p>
    <w:p>
      <w:pPr>
        <w:ind w:firstLine="709"/>
        <w:jc w:val="both"/>
        <w:spacing w:after="0"/>
        <w:rPr>
          <w:rFonts w:ascii="Times New Roman" w:hAnsi="Times New Roman" w:eastAsia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HAnsi" w:cstheme="minorBidi"/>
          <w:bCs/>
          <w:i/>
          <w:sz w:val="24"/>
          <w:szCs w:val="24"/>
          <w:lang w:eastAsia="ru-RU"/>
        </w:rPr>
        <w:t xml:space="preserve">Способ проведения практики: </w:t>
      </w:r>
      <w:r>
        <w:rPr>
          <w:rFonts w:ascii="Times New Roman" w:hAnsi="Times New Roman" w:eastAsia="Times New Roman" w:eastAsiaTheme="minorHAnsi" w:cstheme="minorBidi"/>
          <w:bCs/>
          <w:sz w:val="24"/>
          <w:szCs w:val="24"/>
          <w:lang w:eastAsia="ru-RU"/>
        </w:rPr>
        <w:t xml:space="preserve">стационарная</w:t>
      </w:r>
      <w:r>
        <w:rPr>
          <w:rFonts w:eastAsiaTheme="minorHAnsi" w:cstheme="minorBidi"/>
        </w:rPr>
      </w:r>
    </w:p>
    <w:p>
      <w:pPr>
        <w:ind w:firstLine="709"/>
        <w:jc w:val="both"/>
        <w:spacing w:after="0"/>
        <w:rPr>
          <w:rFonts w:ascii="Times New Roman" w:hAnsi="Times New Roman" w:eastAsia="Times New Roman"/>
          <w:bCs/>
          <w:i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HAnsi" w:cstheme="minorBidi"/>
          <w:bCs/>
          <w:i/>
          <w:sz w:val="24"/>
          <w:szCs w:val="24"/>
          <w:lang w:eastAsia="ru-RU"/>
        </w:rPr>
        <w:t xml:space="preserve">Форма проведения (может проводиться в нескольких формах): </w:t>
      </w:r>
      <w:r>
        <w:rPr>
          <w:rFonts w:ascii="Times New Roman" w:hAnsi="Times New Roman" w:eastAsia="Times New Roman" w:eastAsiaTheme="minorHAnsi" w:cstheme="minorBidi"/>
          <w:bCs/>
          <w:sz w:val="24"/>
          <w:szCs w:val="24"/>
          <w:lang w:eastAsia="ru-RU"/>
        </w:rPr>
        <w:t xml:space="preserve">практика по получению первичных профессиональных умений и навыков</w:t>
      </w:r>
      <w:r>
        <w:rPr>
          <w:rFonts w:eastAsiaTheme="minorHAnsi" w:cstheme="minorBidi"/>
        </w:rPr>
      </w:r>
    </w:p>
    <w:p>
      <w:pPr>
        <w:ind w:firstLine="709"/>
        <w:jc w:val="both"/>
        <w:spacing w:after="0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HAnsi" w:cstheme="minorBidi"/>
          <w:b/>
          <w:bCs/>
          <w:sz w:val="24"/>
          <w:szCs w:val="24"/>
          <w:lang w:eastAsia="ru-RU"/>
        </w:rPr>
      </w:r>
      <w:r>
        <w:rPr>
          <w:rFonts w:eastAsiaTheme="minorHAnsi" w:cstheme="minorBidi"/>
        </w:rPr>
      </w:r>
    </w:p>
    <w:p>
      <w:pPr>
        <w:ind w:firstLine="709"/>
        <w:jc w:val="both"/>
        <w:spacing w:after="0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HAnsi" w:cstheme="minorBidi"/>
          <w:b/>
          <w:bCs/>
          <w:sz w:val="24"/>
          <w:szCs w:val="24"/>
          <w:lang w:eastAsia="ru-RU"/>
        </w:rPr>
        <w:t xml:space="preserve">6. Место и время проведения практики</w:t>
      </w:r>
      <w:r>
        <w:rPr>
          <w:rFonts w:eastAsiaTheme="minorHAnsi" w:cstheme="minorBidi"/>
        </w:rPr>
      </w:r>
    </w:p>
    <w:p>
      <w:pPr>
        <w:ind w:firstLine="709"/>
        <w:jc w:val="both"/>
        <w:spacing w:after="0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HAnsi" w:cstheme="minorBidi"/>
          <w:sz w:val="24"/>
          <w:szCs w:val="24"/>
          <w:lang w:eastAsia="ru-RU"/>
        </w:rPr>
        <w:t xml:space="preserve">Профессиональные образовательные учреждения, </w:t>
      </w:r>
      <w:r>
        <w:rPr>
          <w:rFonts w:ascii="Times New Roman" w:hAnsi="Times New Roman" w:eastAsia="Times New Roman" w:eastAsiaTheme="minorHAnsi" w:cstheme="minorBidi"/>
          <w:sz w:val="24"/>
          <w:szCs w:val="24"/>
          <w:lang w:eastAsia="ru-RU"/>
        </w:rPr>
        <w:t xml:space="preserve">1 курс 2 семестр, 2 курс 4 семестр</w:t>
      </w:r>
      <w:r>
        <w:rPr>
          <w:rFonts w:eastAsiaTheme="minorHAnsi" w:cstheme="minorBidi"/>
        </w:rPr>
      </w:r>
    </w:p>
    <w:p>
      <w:pPr>
        <w:ind w:firstLine="709"/>
        <w:jc w:val="both"/>
        <w:spacing w:after="0"/>
        <w:rPr>
          <w:rFonts w:ascii="Times New Roman" w:hAnsi="Times New Roman" w:eastAsia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HAnsi" w:cstheme="minorBidi"/>
          <w:b/>
          <w:bCs/>
          <w:sz w:val="24"/>
          <w:szCs w:val="24"/>
          <w:lang w:eastAsia="ru-RU"/>
        </w:rPr>
      </w:r>
      <w:r>
        <w:rPr>
          <w:rFonts w:eastAsiaTheme="minorHAnsi" w:cstheme="minorBidi"/>
        </w:rPr>
      </w:r>
    </w:p>
    <w:p>
      <w:pPr>
        <w:ind w:firstLine="709"/>
        <w:jc w:val="both"/>
        <w:spacing w:after="0"/>
        <w:rPr>
          <w:rFonts w:ascii="Times New Roman" w:hAnsi="Times New Roman" w:eastAsia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HAnsi" w:cstheme="minorBidi"/>
          <w:b/>
          <w:bCs/>
          <w:sz w:val="24"/>
          <w:szCs w:val="24"/>
          <w:lang w:eastAsia="ru-RU"/>
        </w:rPr>
        <w:t xml:space="preserve">7. Содержание практики</w:t>
      </w:r>
      <w:r>
        <w:rPr>
          <w:rFonts w:eastAsiaTheme="minorHAnsi" w:cstheme="minorBidi"/>
        </w:rPr>
      </w:r>
    </w:p>
    <w:p>
      <w:pPr>
        <w:ind w:firstLine="709"/>
        <w:jc w:val="both"/>
        <w:spacing w:after="0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HAnsi" w:cstheme="minorBidi"/>
          <w:bCs/>
          <w:i/>
          <w:sz w:val="24"/>
          <w:szCs w:val="24"/>
          <w:lang w:eastAsia="ru-RU"/>
        </w:rPr>
        <w:t xml:space="preserve">7.1. Трудоемкость практики: </w:t>
      </w:r>
      <w:r>
        <w:rPr>
          <w:rFonts w:ascii="Times New Roman" w:hAnsi="Times New Roman" w:eastAsia="Times New Roman" w:eastAsiaTheme="minorHAnsi" w:cstheme="minorBidi"/>
          <w:bCs/>
          <w:sz w:val="24"/>
          <w:szCs w:val="24"/>
          <w:lang w:eastAsia="ru-RU"/>
        </w:rPr>
        <w:t xml:space="preserve">9</w:t>
      </w:r>
      <w:r>
        <w:rPr>
          <w:rFonts w:ascii="Times New Roman" w:hAnsi="Times New Roman" w:eastAsia="Times New Roman" w:eastAsiaTheme="minorHAnsi" w:cstheme="minorBidi"/>
          <w:bCs/>
          <w:sz w:val="24"/>
          <w:szCs w:val="24"/>
          <w:lang w:eastAsia="ru-RU"/>
        </w:rPr>
        <w:t xml:space="preserve">з.е./</w:t>
      </w:r>
      <w:r>
        <w:rPr>
          <w:rFonts w:ascii="Times New Roman" w:hAnsi="Times New Roman" w:eastAsia="Times New Roman" w:eastAsiaTheme="minorHAnsi" w:cstheme="minorBidi"/>
          <w:bCs/>
          <w:sz w:val="24"/>
          <w:szCs w:val="24"/>
          <w:lang w:eastAsia="ru-RU"/>
        </w:rPr>
        <w:t xml:space="preserve">6 недель</w:t>
      </w:r>
      <w:r>
        <w:rPr>
          <w:rFonts w:eastAsiaTheme="minorHAnsi" w:cstheme="minorBidi"/>
        </w:rPr>
      </w:r>
    </w:p>
    <w:p>
      <w:pPr>
        <w:ind w:firstLine="709"/>
        <w:jc w:val="both"/>
        <w:spacing w:after="0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/>
          <w:bCs/>
          <w:i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HAnsi" w:cstheme="minorBidi"/>
          <w:bCs/>
          <w:i/>
          <w:sz w:val="24"/>
          <w:szCs w:val="24"/>
          <w:lang w:eastAsia="ru-RU"/>
        </w:rPr>
        <w:t xml:space="preserve">7.2. Структура и содержание комплексной практики</w:t>
      </w:r>
      <w:r>
        <w:rPr>
          <w:rFonts w:eastAsiaTheme="minorHAnsi" w:cstheme="minorBidi"/>
        </w:rPr>
      </w:r>
    </w:p>
    <w:tbl>
      <w:tblPr>
        <w:tblW w:w="4944" w:type="pct"/>
        <w:tblLayout w:type="fixed"/>
        <w:tblLook w:val="0000" w:firstRow="0" w:lastRow="0" w:firstColumn="0" w:lastColumn="0" w:noHBand="0" w:noVBand="0"/>
      </w:tblPr>
      <w:tblGrid>
        <w:gridCol w:w="560"/>
        <w:gridCol w:w="3456"/>
        <w:gridCol w:w="1111"/>
        <w:gridCol w:w="1249"/>
        <w:gridCol w:w="973"/>
        <w:gridCol w:w="836"/>
        <w:gridCol w:w="1279"/>
      </w:tblGrid>
      <w:tr>
        <w:trPr>
          <w:trHeight w:val="942"/>
        </w:trPr>
        <w:tc>
          <w:tcPr>
            <w:tcBorders>
              <w:left w:val="single" w:color="000000" w:sz="2" w:space="0"/>
              <w:top w:val="single" w:color="000000" w:sz="2" w:space="0"/>
              <w:right w:val="none" w:color="000000" w:sz="4" w:space="0"/>
            </w:tcBorders>
            <w:tcW w:w="560" w:type="dxa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tabs>
                <w:tab w:val="left" w:pos="708" w:leader="none"/>
                <w:tab w:val="right" w:pos="9639" w:leader="underscore"/>
              </w:tabs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№</w:t>
            </w:r>
            <w:r/>
          </w:p>
          <w:p>
            <w:pPr>
              <w:jc w:val="center"/>
              <w:spacing w:lineRule="auto" w:line="240" w:after="0"/>
              <w:tabs>
                <w:tab w:val="left" w:pos="708" w:leader="none"/>
                <w:tab w:val="right" w:pos="9639" w:leader="underscore"/>
              </w:tabs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п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/п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none" w:color="000000" w:sz="4" w:space="0"/>
            </w:tcBorders>
            <w:tcW w:w="3456" w:type="dxa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tabs>
                <w:tab w:val="left" w:pos="708" w:leader="none"/>
                <w:tab w:val="right" w:pos="9639" w:leader="underscore"/>
              </w:tabs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Разделы (этапы) практики</w:t>
            </w:r>
            <w:r/>
          </w:p>
        </w:tc>
        <w:tc>
          <w:tcPr>
            <w:gridSpan w:val="4"/>
            <w:tcBorders>
              <w:left w:val="single" w:color="000000" w:sz="2" w:space="0"/>
              <w:top w:val="single" w:color="000000" w:sz="2" w:space="0"/>
              <w:right w:val="none" w:color="000000" w:sz="4" w:space="0"/>
              <w:bottom w:val="single" w:color="000000" w:sz="2" w:space="0"/>
            </w:tcBorders>
            <w:tcW w:w="4169" w:type="dxa"/>
            <w:textDirection w:val="lrTb"/>
            <w:noWrap w:val="false"/>
          </w:tcPr>
          <w:p>
            <w:pPr>
              <w:ind w:firstLine="440"/>
              <w:jc w:val="center"/>
              <w:spacing w:lineRule="auto" w:line="240" w:after="0"/>
              <w:tabs>
                <w:tab w:val="left" w:pos="708" w:leader="none"/>
                <w:tab w:val="right" w:pos="9639" w:leader="underscore"/>
              </w:tabs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Виды деятельности на практике, включая самостоятельную работу обучающихся и трудоемкость (в часах)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</w:tcBorders>
            <w:tcW w:w="1279" w:type="dxa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tabs>
                <w:tab w:val="left" w:pos="708" w:leader="none"/>
                <w:tab w:val="right" w:pos="9639" w:leader="underscore"/>
              </w:tabs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Формы 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текущего</w:t>
            </w:r>
            <w:r/>
          </w:p>
          <w:p>
            <w:pPr>
              <w:jc w:val="center"/>
              <w:spacing w:lineRule="auto" w:line="240" w:after="0"/>
              <w:tabs>
                <w:tab w:val="left" w:pos="708" w:leader="none"/>
                <w:tab w:val="right" w:pos="9639" w:leader="underscore"/>
              </w:tabs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контроля</w:t>
            </w:r>
            <w:r/>
          </w:p>
        </w:tc>
      </w:tr>
      <w:tr>
        <w:trPr>
          <w:trHeight w:val="716"/>
        </w:trPr>
        <w:tc>
          <w:tcPr>
            <w:tcBorders>
              <w:left w:val="single" w:color="000000" w:sz="2" w:space="0"/>
              <w:right w:val="none" w:color="000000" w:sz="4" w:space="0"/>
              <w:bottom w:val="single" w:color="000000" w:sz="2" w:space="0"/>
            </w:tcBorders>
            <w:tcW w:w="560" w:type="dxa"/>
            <w:vMerge w:val="continue"/>
            <w:textDirection w:val="lrTb"/>
            <w:noWrap w:val="false"/>
          </w:tcPr>
          <w:p>
            <w:pPr>
              <w:spacing w:lineRule="auto" w:line="240" w:after="0"/>
              <w:tabs>
                <w:tab w:val="left" w:pos="708" w:leader="none"/>
                <w:tab w:val="right" w:pos="9639" w:leader="underscore"/>
              </w:tabs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left w:val="single" w:color="000000" w:sz="2" w:space="0"/>
              <w:right w:val="none" w:color="000000" w:sz="4" w:space="0"/>
              <w:bottom w:val="single" w:color="000000" w:sz="2" w:space="0"/>
            </w:tcBorders>
            <w:tcW w:w="3456" w:type="dxa"/>
            <w:vMerge w:val="continue"/>
            <w:textDirection w:val="lrTb"/>
            <w:noWrap w:val="false"/>
          </w:tcPr>
          <w:p>
            <w:pPr>
              <w:spacing w:lineRule="auto" w:line="240" w:after="0"/>
              <w:tabs>
                <w:tab w:val="left" w:pos="708" w:leader="none"/>
                <w:tab w:val="right" w:pos="9639" w:leader="underscore"/>
              </w:tabs>
              <w:rPr>
                <w:rFonts w:ascii="Times New Roman" w:hAnsi="Times New Roman" w:eastAsia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i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none" w:color="000000" w:sz="4" w:space="0"/>
              <w:bottom w:val="single" w:color="000000" w:sz="2" w:space="0"/>
            </w:tcBorders>
            <w:tcW w:w="1111" w:type="dxa"/>
            <w:textDirection w:val="lrTb"/>
            <w:noWrap w:val="false"/>
          </w:tcPr>
          <w:p>
            <w:pPr>
              <w:spacing w:lineRule="auto" w:line="240" w:after="0"/>
              <w:tabs>
                <w:tab w:val="left" w:pos="708" w:leader="none"/>
                <w:tab w:val="right" w:pos="9639" w:leader="underscore"/>
              </w:tabs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В организации (база практик)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none" w:color="000000" w:sz="4" w:space="0"/>
              <w:bottom w:val="single" w:color="000000" w:sz="2" w:space="0"/>
            </w:tcBorders>
            <w:tcW w:w="1249" w:type="dxa"/>
            <w:textDirection w:val="lrTb"/>
            <w:noWrap w:val="false"/>
          </w:tcPr>
          <w:p>
            <w:pPr>
              <w:spacing w:lineRule="auto" w:line="240" w:after="0"/>
              <w:tabs>
                <w:tab w:val="left" w:pos="708" w:leader="none"/>
                <w:tab w:val="right" w:pos="9639" w:leader="underscore"/>
              </w:tabs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Контактная работа с руководителем практики от вуза (в том числе работа в ЭИОС)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none" w:color="000000" w:sz="4" w:space="0"/>
              <w:bottom w:val="single" w:color="000000" w:sz="2" w:space="0"/>
            </w:tcBorders>
            <w:tcW w:w="973" w:type="dxa"/>
            <w:textDirection w:val="lrTb"/>
            <w:noWrap w:val="false"/>
          </w:tcPr>
          <w:p>
            <w:pPr>
              <w:spacing w:lineRule="auto" w:line="240" w:after="0"/>
              <w:tabs>
                <w:tab w:val="left" w:pos="708" w:leader="none"/>
                <w:tab w:val="right" w:pos="9639" w:leader="underscore"/>
              </w:tabs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Самостоятельная работа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none" w:color="000000" w:sz="4" w:space="0"/>
              <w:bottom w:val="single" w:color="000000" w:sz="2" w:space="0"/>
            </w:tcBorders>
            <w:tcW w:w="836" w:type="dxa"/>
            <w:textDirection w:val="lrTb"/>
            <w:noWrap w:val="false"/>
          </w:tcPr>
          <w:p>
            <w:pPr>
              <w:spacing w:lineRule="auto" w:line="240" w:after="0"/>
              <w:tabs>
                <w:tab w:val="left" w:pos="708" w:leader="none"/>
                <w:tab w:val="right" w:pos="9639" w:leader="underscore"/>
              </w:tabs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Общая трудоемкость в часах</w:t>
            </w:r>
            <w:r/>
          </w:p>
        </w:tc>
        <w:tc>
          <w:tcPr>
            <w:tcBorders>
              <w:left w:val="single" w:color="000000" w:sz="2" w:space="0"/>
              <w:right w:val="single" w:color="000000" w:sz="2" w:space="0"/>
              <w:bottom w:val="single" w:color="000000" w:sz="2" w:space="0"/>
            </w:tcBorders>
            <w:tcW w:w="1279" w:type="dxa"/>
            <w:vMerge w:val="continue"/>
            <w:textDirection w:val="lrTb"/>
            <w:noWrap w:val="false"/>
          </w:tcPr>
          <w:p>
            <w:pPr>
              <w:spacing w:lineRule="auto" w:line="240" w:after="0"/>
              <w:tabs>
                <w:tab w:val="left" w:pos="708" w:leader="none"/>
                <w:tab w:val="right" w:pos="9639" w:leader="underscore"/>
              </w:tabs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/>
          </w:p>
        </w:tc>
      </w:tr>
      <w:tr>
        <w:trPr>
          <w:trHeight w:val="23"/>
        </w:trPr>
        <w:tc>
          <w:tcPr>
            <w:gridSpan w:val="7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9464" w:type="dxa"/>
            <w:textDirection w:val="lrTb"/>
            <w:noWrap w:val="false"/>
          </w:tcPr>
          <w:p>
            <w:pPr>
              <w:jc w:val="center"/>
              <w:spacing w:lineRule="auto" w:line="240" w:after="0"/>
              <w:tabs>
                <w:tab w:val="left" w:pos="708" w:leader="none"/>
                <w:tab w:val="right" w:pos="9639" w:leader="underscore"/>
              </w:tabs>
              <w:rPr>
                <w:rFonts w:ascii="Times New Roman" w:hAnsi="Times New Roman" w:eastAsia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  <w:lang w:eastAsia="ru-RU"/>
              </w:rPr>
              <w:t xml:space="preserve">Раздел 1.</w:t>
            </w:r>
            <w:r/>
          </w:p>
          <w:p>
            <w:pPr>
              <w:jc w:val="center"/>
              <w:spacing w:lineRule="auto" w:line="240" w:after="0"/>
              <w:tabs>
                <w:tab w:val="left" w:pos="708" w:leader="none"/>
                <w:tab w:val="right" w:pos="9639" w:leader="underscore"/>
              </w:tabs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Cs/>
                <w:i/>
                <w:sz w:val="24"/>
                <w:szCs w:val="24"/>
                <w:lang w:eastAsia="ru-RU"/>
              </w:rPr>
              <w:t xml:space="preserve">Подготовительно этап</w:t>
            </w:r>
            <w:r/>
          </w:p>
        </w:tc>
      </w:tr>
      <w:tr>
        <w:trPr>
          <w:trHeight w:val="23"/>
        </w:trPr>
        <w:tc>
          <w:tcPr>
            <w:tcBorders>
              <w:left w:val="single" w:color="000000" w:sz="2" w:space="0"/>
              <w:top w:val="single" w:color="000000" w:sz="2" w:space="0"/>
              <w:right w:val="none" w:color="000000" w:sz="4" w:space="0"/>
              <w:bottom w:val="single" w:color="000000" w:sz="2" w:space="0"/>
            </w:tcBorders>
            <w:tcW w:w="560" w:type="dxa"/>
            <w:textDirection w:val="lrTb"/>
            <w:noWrap w:val="false"/>
          </w:tcPr>
          <w:p>
            <w:pPr>
              <w:jc w:val="center"/>
              <w:spacing w:lineRule="auto" w:line="240" w:after="0"/>
              <w:tabs>
                <w:tab w:val="left" w:pos="708" w:leader="none"/>
                <w:tab w:val="right" w:pos="9639" w:leader="underscore"/>
              </w:tabs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1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none" w:color="000000" w:sz="4" w:space="0"/>
              <w:bottom w:val="single" w:color="000000" w:sz="2" w:space="0"/>
            </w:tcBorders>
            <w:tcW w:w="3456" w:type="dxa"/>
            <w:textDirection w:val="lrTb"/>
            <w:noWrap w:val="false"/>
          </w:tcPr>
          <w:p>
            <w:pPr>
              <w:spacing w:lineRule="auto" w:line="240" w:after="0"/>
              <w:tabs>
                <w:tab w:val="left" w:pos="708" w:leader="none"/>
                <w:tab w:val="right" w:pos="9639" w:leader="underscore"/>
              </w:tabs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Определение типа профессионального учебного заведения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none" w:color="000000" w:sz="4" w:space="0"/>
              <w:bottom w:val="single" w:color="000000" w:sz="2" w:space="0"/>
            </w:tcBorders>
            <w:tcW w:w="1111" w:type="dxa"/>
            <w:vAlign w:val="center"/>
            <w:textDirection w:val="lrTb"/>
            <w:noWrap w:val="false"/>
          </w:tcPr>
          <w:p>
            <w:pPr>
              <w:ind w:hanging="74"/>
              <w:jc w:val="center"/>
              <w:spacing w:lineRule="auto" w:line="240" w:after="0"/>
              <w:tabs>
                <w:tab w:val="left" w:pos="708" w:leader="none"/>
                <w:tab w:val="right" w:pos="9639" w:leader="underscore"/>
              </w:tabs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none" w:color="000000" w:sz="4" w:space="0"/>
              <w:bottom w:val="single" w:color="000000" w:sz="2" w:space="0"/>
            </w:tcBorders>
            <w:tcW w:w="1249" w:type="dxa"/>
            <w:vAlign w:val="center"/>
            <w:textDirection w:val="lrTb"/>
            <w:noWrap w:val="false"/>
          </w:tcPr>
          <w:p>
            <w:pPr>
              <w:ind w:hanging="75"/>
              <w:jc w:val="center"/>
              <w:spacing w:lineRule="auto" w:line="240" w:after="0"/>
              <w:tabs>
                <w:tab w:val="left" w:pos="708" w:leader="none"/>
                <w:tab w:val="right" w:pos="9639" w:leader="underscore"/>
              </w:tabs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none" w:color="000000" w:sz="4" w:space="0"/>
              <w:bottom w:val="single" w:color="000000" w:sz="2" w:space="0"/>
            </w:tcBorders>
            <w:tcW w:w="973" w:type="dxa"/>
            <w:textDirection w:val="lrTb"/>
            <w:noWrap w:val="false"/>
          </w:tcPr>
          <w:p>
            <w:pPr>
              <w:ind w:hanging="63"/>
              <w:jc w:val="center"/>
              <w:spacing w:lineRule="auto" w:line="240" w:after="0"/>
              <w:tabs>
                <w:tab w:val="left" w:pos="708" w:leader="none"/>
                <w:tab w:val="right" w:pos="9639" w:leader="underscore"/>
              </w:tabs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36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none" w:color="000000" w:sz="4" w:space="0"/>
              <w:bottom w:val="single" w:color="000000" w:sz="2" w:space="0"/>
            </w:tcBorders>
            <w:tcW w:w="836" w:type="dxa"/>
            <w:textDirection w:val="lrTb"/>
            <w:noWrap w:val="false"/>
          </w:tcPr>
          <w:p>
            <w:pPr>
              <w:ind w:hanging="88"/>
              <w:jc w:val="center"/>
              <w:spacing w:lineRule="auto" w:line="240" w:after="0"/>
              <w:tabs>
                <w:tab w:val="left" w:pos="708" w:leader="none"/>
                <w:tab w:val="right" w:pos="9639" w:leader="underscore"/>
              </w:tabs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36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</w:tcBorders>
            <w:tcW w:w="1279" w:type="dxa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tabs>
                <w:tab w:val="left" w:pos="708" w:leader="none"/>
                <w:tab w:val="right" w:pos="9639" w:leader="underscore"/>
              </w:tabs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Организационное собрание.</w:t>
            </w:r>
            <w:r/>
          </w:p>
          <w:p>
            <w:pPr>
              <w:jc w:val="center"/>
              <w:spacing w:lineRule="auto" w:line="240" w:after="0"/>
              <w:tabs>
                <w:tab w:val="left" w:pos="708" w:leader="none"/>
                <w:tab w:val="right" w:pos="9639" w:leader="underscore"/>
              </w:tabs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Индивидуальные 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консультации</w:t>
            </w:r>
            <w:r/>
          </w:p>
        </w:tc>
      </w:tr>
      <w:tr>
        <w:trPr>
          <w:trHeight w:val="23"/>
        </w:trPr>
        <w:tc>
          <w:tcPr>
            <w:tcBorders>
              <w:left w:val="single" w:color="000000" w:sz="2" w:space="0"/>
              <w:top w:val="single" w:color="000000" w:sz="2" w:space="0"/>
              <w:right w:val="none" w:color="000000" w:sz="4" w:space="0"/>
              <w:bottom w:val="single" w:color="000000" w:sz="2" w:space="0"/>
            </w:tcBorders>
            <w:tcW w:w="560" w:type="dxa"/>
            <w:textDirection w:val="lrTb"/>
            <w:noWrap w:val="false"/>
          </w:tcPr>
          <w:p>
            <w:pPr>
              <w:jc w:val="center"/>
              <w:spacing w:lineRule="auto" w:line="240" w:after="0"/>
              <w:tabs>
                <w:tab w:val="left" w:pos="708" w:leader="none"/>
                <w:tab w:val="right" w:pos="9639" w:leader="underscore"/>
              </w:tabs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2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none" w:color="000000" w:sz="4" w:space="0"/>
              <w:bottom w:val="single" w:color="000000" w:sz="2" w:space="0"/>
            </w:tcBorders>
            <w:tcW w:w="3456" w:type="dxa"/>
            <w:textDirection w:val="lrTb"/>
            <w:noWrap w:val="false"/>
          </w:tcPr>
          <w:p>
            <w:pPr>
              <w:spacing w:lineRule="auto" w:line="240" w:after="0"/>
              <w:tabs>
                <w:tab w:val="left" w:pos="708" w:leader="none"/>
                <w:tab w:val="right" w:pos="9639" w:leader="underscore"/>
              </w:tabs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Ознакомление с программой практики, выдача задания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none" w:color="000000" w:sz="4" w:space="0"/>
              <w:bottom w:val="single" w:color="000000" w:sz="2" w:space="0"/>
            </w:tcBorders>
            <w:tcW w:w="1111" w:type="dxa"/>
            <w:vAlign w:val="center"/>
            <w:textDirection w:val="lrTb"/>
            <w:noWrap w:val="false"/>
          </w:tcPr>
          <w:p>
            <w:pPr>
              <w:ind w:hanging="74"/>
              <w:jc w:val="center"/>
              <w:spacing w:lineRule="auto" w:line="240" w:after="0"/>
              <w:tabs>
                <w:tab w:val="left" w:pos="708" w:leader="none"/>
                <w:tab w:val="right" w:pos="9639" w:leader="underscore"/>
              </w:tabs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none" w:color="000000" w:sz="4" w:space="0"/>
              <w:bottom w:val="single" w:color="000000" w:sz="2" w:space="0"/>
            </w:tcBorders>
            <w:tcW w:w="1249" w:type="dxa"/>
            <w:vAlign w:val="center"/>
            <w:textDirection w:val="lrTb"/>
            <w:noWrap w:val="false"/>
          </w:tcPr>
          <w:p>
            <w:pPr>
              <w:ind w:hanging="75"/>
              <w:jc w:val="center"/>
              <w:spacing w:lineRule="auto" w:line="240" w:after="0"/>
              <w:tabs>
                <w:tab w:val="left" w:pos="708" w:leader="none"/>
                <w:tab w:val="right" w:pos="9639" w:leader="underscore"/>
              </w:tabs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none" w:color="000000" w:sz="4" w:space="0"/>
              <w:bottom w:val="single" w:color="000000" w:sz="2" w:space="0"/>
            </w:tcBorders>
            <w:tcW w:w="973" w:type="dxa"/>
            <w:textDirection w:val="lrTb"/>
            <w:noWrap w:val="false"/>
          </w:tcPr>
          <w:p>
            <w:pPr>
              <w:ind w:hanging="63"/>
              <w:jc w:val="center"/>
              <w:spacing w:lineRule="auto" w:line="240" w:after="0"/>
              <w:tabs>
                <w:tab w:val="left" w:pos="708" w:leader="none"/>
                <w:tab w:val="right" w:pos="9639" w:leader="underscore"/>
              </w:tabs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72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none" w:color="000000" w:sz="4" w:space="0"/>
              <w:bottom w:val="single" w:color="000000" w:sz="2" w:space="0"/>
            </w:tcBorders>
            <w:tcW w:w="836" w:type="dxa"/>
            <w:textDirection w:val="lrTb"/>
            <w:noWrap w:val="false"/>
          </w:tcPr>
          <w:p>
            <w:pPr>
              <w:ind w:hanging="88"/>
              <w:jc w:val="center"/>
              <w:spacing w:lineRule="auto" w:line="240" w:after="0"/>
              <w:tabs>
                <w:tab w:val="left" w:pos="708" w:leader="none"/>
                <w:tab w:val="right" w:pos="9639" w:leader="underscore"/>
              </w:tabs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72</w:t>
            </w:r>
            <w:r/>
          </w:p>
        </w:tc>
        <w:tc>
          <w:tcPr>
            <w:tcBorders>
              <w:left w:val="single" w:color="000000" w:sz="2" w:space="0"/>
              <w:right w:val="single" w:color="000000" w:sz="2" w:space="0"/>
            </w:tcBorders>
            <w:tcW w:w="1279" w:type="dxa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tabs>
                <w:tab w:val="left" w:pos="708" w:leader="none"/>
                <w:tab w:val="right" w:pos="9639" w:leader="underscore"/>
              </w:tabs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/>
          </w:p>
        </w:tc>
      </w:tr>
      <w:tr>
        <w:trPr>
          <w:trHeight w:val="23"/>
        </w:trPr>
        <w:tc>
          <w:tcPr>
            <w:tcBorders>
              <w:left w:val="single" w:color="000000" w:sz="2" w:space="0"/>
              <w:top w:val="single" w:color="000000" w:sz="2" w:space="0"/>
              <w:right w:val="none" w:color="000000" w:sz="4" w:space="0"/>
              <w:bottom w:val="single" w:color="000000" w:sz="2" w:space="0"/>
            </w:tcBorders>
            <w:tcW w:w="560" w:type="dxa"/>
            <w:textDirection w:val="lrTb"/>
            <w:noWrap w:val="false"/>
          </w:tcPr>
          <w:p>
            <w:pPr>
              <w:jc w:val="center"/>
              <w:spacing w:lineRule="auto" w:line="240" w:after="0"/>
              <w:tabs>
                <w:tab w:val="left" w:pos="708" w:leader="none"/>
                <w:tab w:val="right" w:pos="9639" w:leader="underscore"/>
              </w:tabs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3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none" w:color="000000" w:sz="4" w:space="0"/>
              <w:bottom w:val="single" w:color="000000" w:sz="2" w:space="0"/>
            </w:tcBorders>
            <w:tcW w:w="3456" w:type="dxa"/>
            <w:textDirection w:val="lrTb"/>
            <w:noWrap w:val="false"/>
          </w:tcPr>
          <w:p>
            <w:pPr>
              <w:spacing w:lineRule="auto" w:line="240" w:after="0"/>
              <w:tabs>
                <w:tab w:val="left" w:pos="708" w:leader="none"/>
                <w:tab w:val="right" w:pos="9639" w:leader="underscore"/>
              </w:tabs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Ознакомление с формой контроля по педагогической практике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none" w:color="000000" w:sz="4" w:space="0"/>
              <w:bottom w:val="single" w:color="000000" w:sz="2" w:space="0"/>
            </w:tcBorders>
            <w:tcW w:w="1111" w:type="dxa"/>
            <w:vAlign w:val="center"/>
            <w:textDirection w:val="lrTb"/>
            <w:noWrap w:val="false"/>
          </w:tcPr>
          <w:p>
            <w:pPr>
              <w:ind w:hanging="74"/>
              <w:jc w:val="center"/>
              <w:spacing w:lineRule="auto" w:line="240" w:after="0"/>
              <w:tabs>
                <w:tab w:val="left" w:pos="708" w:leader="none"/>
                <w:tab w:val="right" w:pos="9639" w:leader="underscore"/>
              </w:tabs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none" w:color="000000" w:sz="4" w:space="0"/>
              <w:bottom w:val="single" w:color="000000" w:sz="2" w:space="0"/>
            </w:tcBorders>
            <w:tcW w:w="1249" w:type="dxa"/>
            <w:vAlign w:val="center"/>
            <w:textDirection w:val="lrTb"/>
            <w:noWrap w:val="false"/>
          </w:tcPr>
          <w:p>
            <w:pPr>
              <w:ind w:hanging="75"/>
              <w:jc w:val="center"/>
              <w:spacing w:lineRule="auto" w:line="240" w:after="0"/>
              <w:tabs>
                <w:tab w:val="left" w:pos="708" w:leader="none"/>
                <w:tab w:val="right" w:pos="9639" w:leader="underscore"/>
              </w:tabs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none" w:color="000000" w:sz="4" w:space="0"/>
              <w:bottom w:val="single" w:color="000000" w:sz="2" w:space="0"/>
            </w:tcBorders>
            <w:tcW w:w="973" w:type="dxa"/>
            <w:textDirection w:val="lrTb"/>
            <w:noWrap w:val="false"/>
          </w:tcPr>
          <w:p>
            <w:pPr>
              <w:ind w:hanging="63"/>
              <w:jc w:val="center"/>
              <w:spacing w:lineRule="auto" w:line="240" w:after="0"/>
              <w:tabs>
                <w:tab w:val="left" w:pos="708" w:leader="none"/>
                <w:tab w:val="right" w:pos="9639" w:leader="underscore"/>
              </w:tabs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36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none" w:color="000000" w:sz="4" w:space="0"/>
              <w:bottom w:val="single" w:color="000000" w:sz="2" w:space="0"/>
            </w:tcBorders>
            <w:tcW w:w="836" w:type="dxa"/>
            <w:textDirection w:val="lrTb"/>
            <w:noWrap w:val="false"/>
          </w:tcPr>
          <w:p>
            <w:pPr>
              <w:ind w:hanging="88"/>
              <w:jc w:val="center"/>
              <w:spacing w:lineRule="auto" w:line="240" w:after="0"/>
              <w:tabs>
                <w:tab w:val="left" w:pos="708" w:leader="none"/>
                <w:tab w:val="right" w:pos="9639" w:leader="underscore"/>
              </w:tabs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36</w:t>
            </w:r>
            <w:r/>
          </w:p>
        </w:tc>
        <w:tc>
          <w:tcPr>
            <w:tcBorders>
              <w:left w:val="single" w:color="000000" w:sz="2" w:space="0"/>
              <w:right w:val="single" w:color="000000" w:sz="2" w:space="0"/>
              <w:bottom w:val="single" w:color="000000" w:sz="2" w:space="0"/>
            </w:tcBorders>
            <w:tcW w:w="1279" w:type="dxa"/>
            <w:vMerge w:val="continue"/>
            <w:textDirection w:val="lrTb"/>
            <w:noWrap w:val="false"/>
          </w:tcPr>
          <w:p>
            <w:pPr>
              <w:spacing w:lineRule="auto" w:line="240" w:after="0"/>
              <w:tabs>
                <w:tab w:val="left" w:pos="708" w:leader="none"/>
                <w:tab w:val="right" w:pos="9639" w:leader="underscore"/>
              </w:tabs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/>
          </w:p>
        </w:tc>
      </w:tr>
      <w:tr>
        <w:trPr>
          <w:trHeight w:val="23"/>
        </w:trPr>
        <w:tc>
          <w:tcPr>
            <w:gridSpan w:val="7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9464" w:type="dxa"/>
            <w:textDirection w:val="lrTb"/>
            <w:noWrap w:val="false"/>
          </w:tcPr>
          <w:p>
            <w:pPr>
              <w:jc w:val="center"/>
              <w:spacing w:lineRule="auto" w:line="240" w:after="0"/>
              <w:tabs>
                <w:tab w:val="left" w:pos="708" w:leader="none"/>
                <w:tab w:val="right" w:pos="9639" w:leader="underscore"/>
              </w:tabs>
              <w:rPr>
                <w:rFonts w:ascii="Times New Roman" w:hAnsi="Times New Roman" w:eastAsia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br w:type="page"/>
            </w:r>
            <w:r>
              <w:rPr>
                <w:rFonts w:ascii="Times New Roman" w:hAnsi="Times New Roman" w:eastAsia="Times New Roman"/>
                <w:bCs/>
                <w:i/>
                <w:sz w:val="24"/>
                <w:szCs w:val="24"/>
                <w:lang w:eastAsia="ru-RU"/>
              </w:rPr>
              <w:t xml:space="preserve">Исполнительский этап</w:t>
            </w:r>
            <w:r/>
          </w:p>
        </w:tc>
      </w:tr>
      <w:tr>
        <w:trPr>
          <w:trHeight w:val="23"/>
        </w:trPr>
        <w:tc>
          <w:tcPr>
            <w:tcBorders>
              <w:left w:val="single" w:color="000000" w:sz="2" w:space="0"/>
              <w:top w:val="single" w:color="000000" w:sz="2" w:space="0"/>
              <w:right w:val="none" w:color="000000" w:sz="4" w:space="0"/>
              <w:bottom w:val="single" w:color="000000" w:sz="2" w:space="0"/>
            </w:tcBorders>
            <w:tcW w:w="560" w:type="dxa"/>
            <w:textDirection w:val="lrTb"/>
            <w:noWrap w:val="false"/>
          </w:tcPr>
          <w:p>
            <w:pPr>
              <w:jc w:val="center"/>
              <w:spacing w:lineRule="auto" w:line="240" w:after="0"/>
              <w:tabs>
                <w:tab w:val="left" w:pos="708" w:leader="none"/>
                <w:tab w:val="right" w:pos="9639" w:leader="underscore"/>
              </w:tabs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4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none" w:color="000000" w:sz="4" w:space="0"/>
              <w:bottom w:val="single" w:color="000000" w:sz="2" w:space="0"/>
            </w:tcBorders>
            <w:tcW w:w="3456" w:type="dxa"/>
            <w:textDirection w:val="lrTb"/>
            <w:noWrap w:val="false"/>
          </w:tcPr>
          <w:p>
            <w:pPr>
              <w:spacing w:lineRule="auto" w:line="240" w:after="0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9360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Изучение деятельности образовательного учреждения:</w:t>
            </w:r>
            <w:r/>
          </w:p>
          <w:p>
            <w:pPr>
              <w:spacing w:lineRule="auto" w:line="240" w:after="0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9360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- основные сведения, портфолио  образовательного учреждения;</w:t>
            </w:r>
            <w:r/>
          </w:p>
          <w:p>
            <w:pPr>
              <w:spacing w:lineRule="auto" w:line="240" w:after="0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9360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- организационно-управленческая структура, педагогический состав ОУ;</w:t>
            </w:r>
            <w:r/>
          </w:p>
          <w:p>
            <w:pPr>
              <w:spacing w:lineRule="auto" w:line="240" w:after="0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9360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- направления подготовки специалистов;</w:t>
            </w:r>
            <w:r/>
          </w:p>
          <w:p>
            <w:pPr>
              <w:spacing w:lineRule="auto" w:line="240" w:after="0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9360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- план работы ОУ на учебный год;</w:t>
            </w:r>
            <w:r/>
          </w:p>
          <w:p>
            <w:pPr>
              <w:spacing w:lineRule="auto" w:line="240" w:after="0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9360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- воспитательная работа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none" w:color="000000" w:sz="4" w:space="0"/>
              <w:bottom w:val="single" w:color="000000" w:sz="2" w:space="0"/>
            </w:tcBorders>
            <w:tcW w:w="1111" w:type="dxa"/>
            <w:vAlign w:val="center"/>
            <w:textDirection w:val="lrTb"/>
            <w:noWrap w:val="false"/>
          </w:tcPr>
          <w:p>
            <w:pPr>
              <w:ind w:hanging="74"/>
              <w:jc w:val="center"/>
              <w:spacing w:lineRule="auto" w:line="240" w:after="0"/>
              <w:tabs>
                <w:tab w:val="left" w:pos="708" w:leader="none"/>
                <w:tab w:val="right" w:pos="9639" w:leader="underscore"/>
              </w:tabs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none" w:color="000000" w:sz="4" w:space="0"/>
              <w:bottom w:val="single" w:color="000000" w:sz="2" w:space="0"/>
            </w:tcBorders>
            <w:tcW w:w="1249" w:type="dxa"/>
            <w:vAlign w:val="center"/>
            <w:textDirection w:val="lrTb"/>
            <w:noWrap w:val="false"/>
          </w:tcPr>
          <w:p>
            <w:pPr>
              <w:ind w:hanging="75"/>
              <w:jc w:val="center"/>
              <w:spacing w:lineRule="auto" w:line="240" w:after="0"/>
              <w:tabs>
                <w:tab w:val="left" w:pos="708" w:leader="none"/>
                <w:tab w:val="right" w:pos="9639" w:leader="underscore"/>
              </w:tabs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none" w:color="000000" w:sz="4" w:space="0"/>
              <w:bottom w:val="single" w:color="000000" w:sz="2" w:space="0"/>
            </w:tcBorders>
            <w:tcW w:w="973" w:type="dxa"/>
            <w:textDirection w:val="lrTb"/>
            <w:noWrap w:val="false"/>
          </w:tcPr>
          <w:p>
            <w:pPr>
              <w:ind w:hanging="63"/>
              <w:jc w:val="center"/>
              <w:spacing w:lineRule="auto" w:line="240" w:after="0"/>
              <w:tabs>
                <w:tab w:val="left" w:pos="708" w:leader="none"/>
                <w:tab w:val="right" w:pos="9639" w:leader="underscore"/>
              </w:tabs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72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none" w:color="000000" w:sz="4" w:space="0"/>
              <w:bottom w:val="single" w:color="000000" w:sz="2" w:space="0"/>
            </w:tcBorders>
            <w:tcW w:w="836" w:type="dxa"/>
            <w:textDirection w:val="lrTb"/>
            <w:noWrap w:val="false"/>
          </w:tcPr>
          <w:p>
            <w:pPr>
              <w:ind w:hanging="88"/>
              <w:jc w:val="center"/>
              <w:spacing w:lineRule="auto" w:line="240" w:after="0"/>
              <w:tabs>
                <w:tab w:val="left" w:pos="708" w:leader="none"/>
                <w:tab w:val="right" w:pos="9639" w:leader="underscore"/>
              </w:tabs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72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279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9360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Индивидуальные консультации</w:t>
            </w:r>
            <w:r/>
          </w:p>
        </w:tc>
      </w:tr>
      <w:tr>
        <w:trPr>
          <w:trHeight w:val="425"/>
        </w:trPr>
        <w:tc>
          <w:tcPr>
            <w:gridSpan w:val="7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9464" w:type="dxa"/>
            <w:textDirection w:val="lrTb"/>
            <w:noWrap w:val="false"/>
          </w:tcPr>
          <w:p>
            <w:pPr>
              <w:jc w:val="center"/>
              <w:spacing w:lineRule="auto" w:line="240" w:after="0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9360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eastAsia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i/>
                <w:sz w:val="24"/>
                <w:szCs w:val="24"/>
                <w:lang w:eastAsia="ru-RU"/>
              </w:rPr>
              <w:t xml:space="preserve">Этап обработки и анализа полученной информации</w:t>
            </w:r>
            <w:r/>
          </w:p>
        </w:tc>
      </w:tr>
      <w:tr>
        <w:trPr>
          <w:trHeight w:val="23"/>
        </w:trPr>
        <w:tc>
          <w:tcPr>
            <w:tcBorders>
              <w:left w:val="single" w:color="000000" w:sz="2" w:space="0"/>
              <w:top w:val="single" w:color="000000" w:sz="2" w:space="0"/>
              <w:right w:val="none" w:color="000000" w:sz="4" w:space="0"/>
              <w:bottom w:val="single" w:color="000000" w:sz="2" w:space="0"/>
            </w:tcBorders>
            <w:tcW w:w="560" w:type="dxa"/>
            <w:textDirection w:val="lrTb"/>
            <w:noWrap w:val="false"/>
          </w:tcPr>
          <w:p>
            <w:pPr>
              <w:jc w:val="center"/>
              <w:spacing w:lineRule="auto" w:line="240" w:after="0"/>
              <w:tabs>
                <w:tab w:val="left" w:pos="708" w:leader="none"/>
                <w:tab w:val="right" w:pos="9639" w:leader="underscore"/>
              </w:tabs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5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none" w:color="000000" w:sz="4" w:space="0"/>
              <w:bottom w:val="single" w:color="000000" w:sz="2" w:space="0"/>
            </w:tcBorders>
            <w:tcW w:w="3456" w:type="dxa"/>
            <w:textDirection w:val="lrTb"/>
            <w:noWrap w:val="false"/>
          </w:tcPr>
          <w:p>
            <w:pPr>
              <w:spacing w:lineRule="auto" w:line="240" w:after="0"/>
              <w:tabs>
                <w:tab w:val="left" w:pos="9360" w:leader="none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Анализ  учебно-программной документации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по  специальности:</w:t>
            </w:r>
            <w:r/>
          </w:p>
          <w:p>
            <w:pPr>
              <w:spacing w:lineRule="auto" w:line="240" w:after="0"/>
              <w:tabs>
                <w:tab w:val="left" w:pos="9360" w:leader="none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квалификационная характеристика специалиста;</w:t>
            </w:r>
            <w:r/>
          </w:p>
          <w:p>
            <w:pPr>
              <w:spacing w:lineRule="auto" w:line="240" w:after="0"/>
              <w:tabs>
                <w:tab w:val="left" w:pos="9360" w:leader="none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ФГОС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; учебный план;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учебная программа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 дисциплины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 (модуля)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none" w:color="000000" w:sz="4" w:space="0"/>
              <w:bottom w:val="single" w:color="000000" w:sz="2" w:space="0"/>
            </w:tcBorders>
            <w:tcW w:w="1111" w:type="dxa"/>
            <w:vAlign w:val="center"/>
            <w:textDirection w:val="lrTb"/>
            <w:noWrap w:val="false"/>
          </w:tcPr>
          <w:p>
            <w:pPr>
              <w:ind w:hanging="74"/>
              <w:jc w:val="center"/>
              <w:spacing w:lineRule="auto" w:line="240" w:after="0"/>
              <w:tabs>
                <w:tab w:val="left" w:pos="708" w:leader="none"/>
                <w:tab w:val="right" w:pos="9639" w:leader="underscore"/>
              </w:tabs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none" w:color="000000" w:sz="4" w:space="0"/>
              <w:bottom w:val="single" w:color="000000" w:sz="2" w:space="0"/>
            </w:tcBorders>
            <w:tcW w:w="1249" w:type="dxa"/>
            <w:vAlign w:val="center"/>
            <w:textDirection w:val="lrTb"/>
            <w:noWrap w:val="false"/>
          </w:tcPr>
          <w:p>
            <w:pPr>
              <w:ind w:hanging="75"/>
              <w:jc w:val="center"/>
              <w:spacing w:lineRule="auto" w:line="240" w:after="0"/>
              <w:tabs>
                <w:tab w:val="left" w:pos="708" w:leader="none"/>
                <w:tab w:val="right" w:pos="9639" w:leader="underscore"/>
              </w:tabs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none" w:color="000000" w:sz="4" w:space="0"/>
              <w:bottom w:val="single" w:color="000000" w:sz="2" w:space="0"/>
            </w:tcBorders>
            <w:tcW w:w="973" w:type="dxa"/>
            <w:textDirection w:val="lrTb"/>
            <w:noWrap w:val="false"/>
          </w:tcPr>
          <w:p>
            <w:pPr>
              <w:ind w:hanging="63"/>
              <w:jc w:val="center"/>
              <w:spacing w:lineRule="auto" w:line="240" w:after="0"/>
              <w:tabs>
                <w:tab w:val="left" w:pos="708" w:leader="none"/>
                <w:tab w:val="right" w:pos="9639" w:leader="underscore"/>
              </w:tabs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72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none" w:color="000000" w:sz="4" w:space="0"/>
              <w:bottom w:val="single" w:color="000000" w:sz="2" w:space="0"/>
            </w:tcBorders>
            <w:tcW w:w="836" w:type="dxa"/>
            <w:textDirection w:val="lrTb"/>
            <w:noWrap w:val="false"/>
          </w:tcPr>
          <w:p>
            <w:pPr>
              <w:ind w:hanging="88"/>
              <w:jc w:val="center"/>
              <w:spacing w:lineRule="auto" w:line="240" w:after="0"/>
              <w:tabs>
                <w:tab w:val="left" w:pos="708" w:leader="none"/>
                <w:tab w:val="right" w:pos="9639" w:leader="underscore"/>
              </w:tabs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72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279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9360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Индивидуальные консультации</w:t>
            </w:r>
            <w:r/>
          </w:p>
        </w:tc>
      </w:tr>
      <w:tr>
        <w:trPr>
          <w:trHeight w:val="23"/>
        </w:trPr>
        <w:tc>
          <w:tcPr>
            <w:gridSpan w:val="7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9464" w:type="dxa"/>
            <w:textDirection w:val="lrTb"/>
            <w:noWrap w:val="false"/>
          </w:tcPr>
          <w:p>
            <w:pPr>
              <w:jc w:val="center"/>
              <w:spacing w:lineRule="auto" w:line="240" w:after="0"/>
              <w:tabs>
                <w:tab w:val="left" w:pos="708" w:leader="none"/>
                <w:tab w:val="right" w:pos="9639" w:leader="underscore"/>
              </w:tabs>
              <w:rPr>
                <w:rFonts w:ascii="Times New Roman" w:hAnsi="Times New Roman" w:eastAsia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Cs/>
                <w:i/>
                <w:sz w:val="24"/>
                <w:szCs w:val="24"/>
                <w:lang w:eastAsia="ru-RU"/>
              </w:rPr>
              <w:t xml:space="preserve">Оценочно-результативный этап</w:t>
            </w:r>
            <w:r/>
          </w:p>
        </w:tc>
      </w:tr>
      <w:tr>
        <w:trPr>
          <w:trHeight w:val="23"/>
        </w:trPr>
        <w:tc>
          <w:tcPr>
            <w:tcBorders>
              <w:left w:val="single" w:color="000000" w:sz="2" w:space="0"/>
              <w:top w:val="single" w:color="000000" w:sz="2" w:space="0"/>
              <w:right w:val="none" w:color="000000" w:sz="4" w:space="0"/>
              <w:bottom w:val="single" w:color="000000" w:sz="2" w:space="0"/>
            </w:tcBorders>
            <w:tcW w:w="560" w:type="dxa"/>
            <w:textDirection w:val="lrTb"/>
            <w:noWrap w:val="false"/>
          </w:tcPr>
          <w:p>
            <w:pPr>
              <w:jc w:val="center"/>
              <w:spacing w:lineRule="auto" w:line="240" w:after="0"/>
              <w:tabs>
                <w:tab w:val="left" w:pos="708" w:leader="none"/>
                <w:tab w:val="right" w:pos="9639" w:leader="underscore"/>
              </w:tabs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6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none" w:color="000000" w:sz="4" w:space="0"/>
              <w:bottom w:val="single" w:color="000000" w:sz="2" w:space="0"/>
            </w:tcBorders>
            <w:tcW w:w="3456" w:type="dxa"/>
            <w:textDirection w:val="lrTb"/>
            <w:noWrap w:val="false"/>
          </w:tcPr>
          <w:p>
            <w:pPr>
              <w:spacing w:lineRule="auto" w:line="240" w:after="0"/>
              <w:tabs>
                <w:tab w:val="left" w:pos="9360" w:leader="none"/>
              </w:tabs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Оформление дневника, отчета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none" w:color="000000" w:sz="4" w:space="0"/>
              <w:bottom w:val="single" w:color="000000" w:sz="2" w:space="0"/>
            </w:tcBorders>
            <w:tcW w:w="1111" w:type="dxa"/>
            <w:vAlign w:val="center"/>
            <w:textDirection w:val="lrTb"/>
            <w:noWrap w:val="false"/>
          </w:tcPr>
          <w:p>
            <w:pPr>
              <w:ind w:hanging="74"/>
              <w:jc w:val="center"/>
              <w:spacing w:lineRule="auto" w:line="240" w:after="0"/>
              <w:tabs>
                <w:tab w:val="left" w:pos="708" w:leader="none"/>
                <w:tab w:val="right" w:pos="9639" w:leader="underscore"/>
              </w:tabs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none" w:color="000000" w:sz="4" w:space="0"/>
              <w:bottom w:val="single" w:color="000000" w:sz="2" w:space="0"/>
            </w:tcBorders>
            <w:tcW w:w="1249" w:type="dxa"/>
            <w:vAlign w:val="center"/>
            <w:textDirection w:val="lrTb"/>
            <w:noWrap w:val="false"/>
          </w:tcPr>
          <w:p>
            <w:pPr>
              <w:ind w:hanging="75"/>
              <w:jc w:val="center"/>
              <w:spacing w:lineRule="auto" w:line="240" w:after="0"/>
              <w:tabs>
                <w:tab w:val="left" w:pos="708" w:leader="none"/>
                <w:tab w:val="right" w:pos="9639" w:leader="underscore"/>
              </w:tabs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none" w:color="000000" w:sz="4" w:space="0"/>
              <w:bottom w:val="single" w:color="000000" w:sz="2" w:space="0"/>
            </w:tcBorders>
            <w:tcW w:w="973" w:type="dxa"/>
            <w:textDirection w:val="lrTb"/>
            <w:noWrap w:val="false"/>
          </w:tcPr>
          <w:p>
            <w:pPr>
              <w:ind w:hanging="63"/>
              <w:jc w:val="center"/>
              <w:spacing w:lineRule="auto" w:line="240" w:after="0"/>
              <w:tabs>
                <w:tab w:val="left" w:pos="708" w:leader="none"/>
                <w:tab w:val="right" w:pos="9639" w:leader="underscore"/>
              </w:tabs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36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none" w:color="000000" w:sz="4" w:space="0"/>
              <w:bottom w:val="single" w:color="000000" w:sz="2" w:space="0"/>
            </w:tcBorders>
            <w:tcW w:w="836" w:type="dxa"/>
            <w:textDirection w:val="lrTb"/>
            <w:noWrap w:val="false"/>
          </w:tcPr>
          <w:p>
            <w:pPr>
              <w:ind w:hanging="63"/>
              <w:jc w:val="center"/>
              <w:spacing w:lineRule="auto" w:line="240" w:after="0"/>
              <w:tabs>
                <w:tab w:val="left" w:pos="708" w:leader="none"/>
                <w:tab w:val="right" w:pos="9639" w:leader="underscore"/>
              </w:tabs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36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279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Организационное собрание</w:t>
            </w:r>
            <w:r/>
          </w:p>
        </w:tc>
      </w:tr>
      <w:tr>
        <w:trPr>
          <w:trHeight w:val="23"/>
        </w:trPr>
        <w:tc>
          <w:tcPr>
            <w:tcBorders>
              <w:left w:val="single" w:color="000000" w:sz="2" w:space="0"/>
              <w:top w:val="single" w:color="000000" w:sz="2" w:space="0"/>
              <w:right w:val="none" w:color="000000" w:sz="4" w:space="0"/>
              <w:bottom w:val="single" w:color="000000" w:sz="2" w:space="0"/>
            </w:tcBorders>
            <w:tcW w:w="560" w:type="dxa"/>
            <w:textDirection w:val="lrTb"/>
            <w:noWrap w:val="false"/>
          </w:tcPr>
          <w:p>
            <w:pPr>
              <w:spacing w:lineRule="auto" w:line="240" w:after="0"/>
              <w:tabs>
                <w:tab w:val="left" w:pos="708" w:leader="none"/>
                <w:tab w:val="right" w:pos="9639" w:leader="underscore"/>
              </w:tabs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none" w:color="000000" w:sz="4" w:space="0"/>
              <w:bottom w:val="single" w:color="000000" w:sz="2" w:space="0"/>
            </w:tcBorders>
            <w:tcW w:w="3456" w:type="dxa"/>
            <w:textDirection w:val="lrTb"/>
            <w:noWrap w:val="false"/>
          </w:tcPr>
          <w:p>
            <w:pPr>
              <w:ind w:firstLine="68"/>
              <w:jc w:val="center"/>
              <w:spacing w:lineRule="auto" w:line="240" w:after="0"/>
              <w:tabs>
                <w:tab w:val="left" w:pos="708" w:leader="none"/>
                <w:tab w:val="right" w:pos="9639" w:leader="underscore"/>
              </w:tabs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Итого: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none" w:color="000000" w:sz="4" w:space="0"/>
              <w:bottom w:val="single" w:color="000000" w:sz="2" w:space="0"/>
            </w:tcBorders>
            <w:tcW w:w="1111" w:type="dxa"/>
            <w:textDirection w:val="lrTb"/>
            <w:noWrap w:val="false"/>
          </w:tcPr>
          <w:p>
            <w:pPr>
              <w:ind w:hanging="74"/>
              <w:jc w:val="center"/>
              <w:spacing w:lineRule="auto" w:line="240" w:after="0"/>
              <w:tabs>
                <w:tab w:val="left" w:pos="708" w:leader="none"/>
                <w:tab w:val="right" w:pos="9639" w:leader="underscore"/>
              </w:tabs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none" w:color="000000" w:sz="4" w:space="0"/>
              <w:bottom w:val="single" w:color="000000" w:sz="2" w:space="0"/>
            </w:tcBorders>
            <w:tcW w:w="1249" w:type="dxa"/>
            <w:textDirection w:val="lrTb"/>
            <w:noWrap w:val="false"/>
          </w:tcPr>
          <w:p>
            <w:pPr>
              <w:ind w:hanging="75"/>
              <w:jc w:val="center"/>
              <w:spacing w:lineRule="auto" w:line="240" w:after="0"/>
              <w:tabs>
                <w:tab w:val="left" w:pos="708" w:leader="none"/>
                <w:tab w:val="right" w:pos="9639" w:leader="underscore"/>
              </w:tabs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none" w:color="000000" w:sz="4" w:space="0"/>
              <w:bottom w:val="single" w:color="000000" w:sz="2" w:space="0"/>
            </w:tcBorders>
            <w:tcW w:w="973" w:type="dxa"/>
            <w:textDirection w:val="lrTb"/>
            <w:noWrap w:val="false"/>
          </w:tcPr>
          <w:p>
            <w:pPr>
              <w:ind w:left="-139" w:firstLine="76"/>
              <w:jc w:val="center"/>
              <w:spacing w:lineRule="auto" w:line="240" w:after="0"/>
              <w:tabs>
                <w:tab w:val="left" w:pos="854" w:leader="none"/>
                <w:tab w:val="right" w:pos="9639" w:leader="underscore"/>
              </w:tabs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324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none" w:color="000000" w:sz="4" w:space="0"/>
              <w:bottom w:val="single" w:color="000000" w:sz="2" w:space="0"/>
            </w:tcBorders>
            <w:tcW w:w="836" w:type="dxa"/>
            <w:textDirection w:val="lrTb"/>
            <w:noWrap w:val="false"/>
          </w:tcPr>
          <w:p>
            <w:pPr>
              <w:ind w:hanging="88"/>
              <w:jc w:val="center"/>
              <w:spacing w:lineRule="auto" w:line="240" w:after="0"/>
              <w:tabs>
                <w:tab w:val="left" w:pos="708" w:leader="none"/>
                <w:tab w:val="right" w:pos="9639" w:leader="underscore"/>
              </w:tabs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324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279" w:type="dxa"/>
            <w:textDirection w:val="lrTb"/>
            <w:noWrap w:val="false"/>
          </w:tcPr>
          <w:p>
            <w:pPr>
              <w:ind w:hanging="108"/>
              <w:spacing w:lineRule="auto" w:line="240" w:after="0"/>
              <w:tabs>
                <w:tab w:val="left" w:pos="708" w:leader="none"/>
                <w:tab w:val="right" w:pos="9639" w:leader="underscore"/>
              </w:tabs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/>
          </w:p>
        </w:tc>
      </w:tr>
    </w:tbl>
    <w:p>
      <w:pPr>
        <w:ind w:firstLine="709"/>
        <w:jc w:val="both"/>
        <w:spacing w:after="0"/>
        <w:rPr>
          <w:rFonts w:ascii="Times New Roman" w:hAnsi="Times New Roman" w:eastAsia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HAnsi" w:cstheme="minorBidi"/>
          <w:b/>
          <w:bCs/>
          <w:sz w:val="24"/>
          <w:szCs w:val="24"/>
          <w:lang w:eastAsia="ru-RU"/>
        </w:rPr>
      </w:r>
      <w:r>
        <w:rPr>
          <w:rFonts w:eastAsiaTheme="minorHAnsi" w:cstheme="minorBidi"/>
        </w:rPr>
      </w:r>
    </w:p>
    <w:p>
      <w:pPr>
        <w:ind w:firstLine="709"/>
        <w:jc w:val="both"/>
        <w:spacing w:after="0"/>
        <w:rPr>
          <w:rFonts w:ascii="Times New Roman" w:hAnsi="Times New Roman" w:eastAsia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HAnsi" w:cstheme="minorBidi"/>
          <w:b/>
          <w:bCs/>
          <w:sz w:val="24"/>
          <w:szCs w:val="24"/>
          <w:lang w:eastAsia="ru-RU"/>
        </w:rPr>
        <w:t xml:space="preserve">8. Методы и технологии, используемые на практике </w:t>
      </w:r>
      <w:r>
        <w:rPr>
          <w:rFonts w:eastAsiaTheme="minorHAnsi" w:cstheme="minorBidi"/>
        </w:rPr>
      </w:r>
    </w:p>
    <w:p>
      <w:pPr>
        <w:ind w:firstLine="709"/>
        <w:jc w:val="both"/>
        <w:spacing w:after="0"/>
        <w:tabs>
          <w:tab w:val="left" w:pos="284" w:leader="none"/>
          <w:tab w:val="right" w:pos="9639" w:leader="underscore"/>
        </w:tabs>
        <w:rPr>
          <w:rFonts w:ascii="Times New Roman" w:hAnsi="Times New Roman" w:eastAsia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HAnsi" w:cstheme="minorBidi"/>
          <w:bCs/>
          <w:sz w:val="24"/>
          <w:szCs w:val="24"/>
          <w:lang w:eastAsia="ru-RU"/>
        </w:rPr>
        <w:t xml:space="preserve">Проектный метод, </w:t>
      </w:r>
      <w:r>
        <w:rPr>
          <w:rFonts w:ascii="Times New Roman" w:hAnsi="Times New Roman" w:eastAsia="Times New Roman" w:eastAsiaTheme="minorHAnsi" w:cstheme="minorBidi"/>
          <w:bCs/>
          <w:sz w:val="24"/>
          <w:szCs w:val="24"/>
          <w:lang w:eastAsia="ru-RU"/>
        </w:rPr>
        <w:t xml:space="preserve">Интернет-технологии</w:t>
      </w:r>
      <w:r>
        <w:rPr>
          <w:rFonts w:ascii="Times New Roman" w:hAnsi="Times New Roman" w:eastAsia="Times New Roman" w:eastAsiaTheme="minorHAnsi" w:cstheme="minorBidi"/>
          <w:bCs/>
          <w:sz w:val="24"/>
          <w:szCs w:val="24"/>
          <w:lang w:eastAsia="ru-RU"/>
        </w:rPr>
        <w:t xml:space="preserve">, кейс-технологии</w:t>
      </w:r>
      <w:r>
        <w:rPr>
          <w:rFonts w:eastAsiaTheme="minorHAnsi" w:cstheme="minorBidi"/>
        </w:rPr>
      </w:r>
    </w:p>
    <w:p>
      <w:pPr>
        <w:ind w:firstLine="709"/>
        <w:jc w:val="both"/>
        <w:spacing w:after="0"/>
        <w:rPr>
          <w:rFonts w:ascii="Times New Roman" w:hAnsi="Times New Roman" w:eastAsia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HAnsi" w:cstheme="minorBidi"/>
          <w:b/>
          <w:bCs/>
          <w:sz w:val="24"/>
          <w:szCs w:val="24"/>
          <w:lang w:eastAsia="ru-RU"/>
        </w:rPr>
      </w:r>
      <w:r>
        <w:rPr>
          <w:rFonts w:eastAsiaTheme="minorHAnsi" w:cstheme="minorBidi"/>
        </w:rPr>
      </w:r>
    </w:p>
    <w:p>
      <w:pPr>
        <w:ind w:firstLine="709"/>
        <w:jc w:val="both"/>
        <w:spacing w:after="0"/>
        <w:rPr>
          <w:rFonts w:ascii="Times New Roman" w:hAnsi="Times New Roman" w:eastAsia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HAnsi" w:cstheme="minorBidi"/>
          <w:b/>
          <w:bCs/>
          <w:sz w:val="24"/>
          <w:szCs w:val="24"/>
          <w:lang w:eastAsia="ru-RU"/>
        </w:rPr>
        <w:t xml:space="preserve">9. Технологическая карта </w:t>
      </w:r>
      <w:r>
        <w:rPr>
          <w:rFonts w:eastAsiaTheme="minorHAnsi" w:cstheme="minorBidi"/>
        </w:rPr>
      </w:r>
    </w:p>
    <w:p>
      <w:pPr>
        <w:ind w:firstLine="709"/>
        <w:jc w:val="both"/>
        <w:spacing w:after="0"/>
        <w:rPr>
          <w:rFonts w:ascii="Times New Roman" w:hAnsi="Times New Roman" w:eastAsia="Times New Roman"/>
          <w:bCs/>
          <w:i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HAnsi" w:cstheme="minorBidi"/>
          <w:bCs/>
          <w:i/>
          <w:sz w:val="24"/>
          <w:szCs w:val="24"/>
          <w:lang w:eastAsia="ru-RU"/>
        </w:rPr>
        <w:t xml:space="preserve">9.1. Рейтинг-план</w:t>
      </w:r>
      <w:r>
        <w:rPr>
          <w:rFonts w:eastAsiaTheme="minorHAnsi" w:cstheme="minorBidi"/>
        </w:rPr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80"/>
        <w:gridCol w:w="1283"/>
        <w:gridCol w:w="1786"/>
        <w:gridCol w:w="1649"/>
        <w:gridCol w:w="1649"/>
        <w:gridCol w:w="1102"/>
        <w:gridCol w:w="829"/>
        <w:gridCol w:w="793"/>
      </w:tblGrid>
      <w:tr>
        <w:trPr>
          <w:trHeight w:val="600"/>
        </w:trPr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none" w:color="000000" w:sz="4" w:space="0"/>
            </w:tcBorders>
            <w:tcW w:w="480" w:type="dxa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№ 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п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/п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</w:tcBorders>
            <w:tcW w:w="1283" w:type="dxa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Код ОР практики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786" w:type="dxa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Виды учебной деятельности</w:t>
            </w:r>
            <w:r/>
          </w:p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обучающегося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</w:tcBorders>
            <w:tcW w:w="1649" w:type="dxa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Средства оценивания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</w:tcBorders>
            <w:tcW w:w="1649" w:type="dxa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Балл за конкретное задание</w:t>
            </w:r>
            <w:r/>
          </w:p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(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 w:eastAsia="ru-RU"/>
              </w:rPr>
              <w:t xml:space="preserve">min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 w:eastAsia="ru-RU"/>
              </w:rPr>
              <w:t xml:space="preserve">max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)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102" w:type="dxa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Число заданий за семестр</w:t>
            </w:r>
            <w:r/>
          </w:p>
        </w:tc>
        <w:tc>
          <w:tcPr>
            <w:gridSpan w:val="2"/>
            <w:tcBorders>
              <w:left w:val="none" w:color="000000" w:sz="4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622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Баллы</w:t>
            </w:r>
            <w:r/>
          </w:p>
        </w:tc>
      </w:tr>
      <w:tr>
        <w:trPr>
          <w:trHeight w:val="300"/>
        </w:trPr>
        <w:tc>
          <w:tcPr>
            <w:shd w:val="clear" w:color="000000" w:fill="FFFFFF"/>
            <w:tcBorders>
              <w:left w:val="single" w:color="000000" w:sz="2" w:space="0"/>
              <w:top w:val="none" w:color="000000" w:sz="4" w:space="0"/>
              <w:right w:val="single" w:color="000000" w:sz="2" w:space="0"/>
              <w:bottom w:val="single" w:color="000000" w:sz="2" w:space="0"/>
            </w:tcBorders>
            <w:tcW w:w="480" w:type="dxa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right w:val="single" w:color="000000" w:sz="2" w:space="0"/>
              <w:bottom w:val="single" w:color="000000" w:sz="2" w:space="0"/>
            </w:tcBorders>
            <w:tcW w:w="1283" w:type="dxa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786" w:type="dxa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right w:val="single" w:color="000000" w:sz="2" w:space="0"/>
              <w:bottom w:val="single" w:color="000000" w:sz="2" w:space="0"/>
            </w:tcBorders>
            <w:tcW w:w="1649" w:type="dxa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right w:val="single" w:color="000000" w:sz="2" w:space="0"/>
              <w:bottom w:val="single" w:color="000000" w:sz="2" w:space="0"/>
            </w:tcBorders>
            <w:tcW w:w="1649" w:type="dxa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102" w:type="dxa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left w:val="none" w:color="000000" w:sz="4" w:space="0"/>
              <w:top w:val="none" w:color="000000" w:sz="4" w:space="0"/>
              <w:right w:val="single" w:color="000000" w:sz="2" w:space="0"/>
              <w:bottom w:val="single" w:color="000000" w:sz="2" w:space="0"/>
            </w:tcBorders>
            <w:tcW w:w="829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Минимальный</w:t>
            </w:r>
            <w:r/>
          </w:p>
        </w:tc>
        <w:tc>
          <w:tcPr>
            <w:tcBorders>
              <w:left w:val="none" w:color="000000" w:sz="4" w:space="0"/>
              <w:top w:val="none" w:color="000000" w:sz="4" w:space="0"/>
              <w:right w:val="single" w:color="000000" w:sz="2" w:space="0"/>
              <w:bottom w:val="single" w:color="000000" w:sz="2" w:space="0"/>
            </w:tcBorders>
            <w:tcW w:w="793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Максимальный</w:t>
            </w:r>
            <w:r/>
          </w:p>
        </w:tc>
      </w:tr>
      <w:tr>
        <w:trPr>
          <w:trHeight w:val="300"/>
        </w:trPr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</w:tcBorders>
            <w:tcW w:w="480" w:type="dxa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1.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</w:tcBorders>
            <w:tcW w:w="1283" w:type="dxa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ОР.1-1-8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786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Собеседование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649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Вопросы по разделам практики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649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10-15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10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1</w:t>
            </w:r>
            <w:r/>
          </w:p>
        </w:tc>
        <w:tc>
          <w:tcPr>
            <w:tcBorders>
              <w:left w:val="none" w:color="000000" w:sz="4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29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tcBorders>
              <w:left w:val="none" w:color="000000" w:sz="4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793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15</w:t>
            </w:r>
            <w:r/>
          </w:p>
        </w:tc>
      </w:tr>
      <w:tr>
        <w:trPr>
          <w:trHeight w:val="300"/>
        </w:trPr>
        <w:tc>
          <w:tcPr>
            <w:shd w:val="clear" w:color="000000" w:fill="FFFFFF"/>
            <w:tcBorders>
              <w:left w:val="single" w:color="000000" w:sz="2" w:space="0"/>
              <w:right w:val="single" w:color="000000" w:sz="2" w:space="0"/>
              <w:bottom w:val="single" w:color="000000" w:sz="2" w:space="0"/>
            </w:tcBorders>
            <w:tcW w:w="480" w:type="dxa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right w:val="single" w:color="000000" w:sz="2" w:space="0"/>
              <w:bottom w:val="single" w:color="000000" w:sz="2" w:space="0"/>
            </w:tcBorders>
            <w:tcW w:w="1283" w:type="dxa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786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Практико-ориентированное задание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649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Тематика заданий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649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15-25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10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1</w:t>
            </w:r>
            <w:r/>
          </w:p>
        </w:tc>
        <w:tc>
          <w:tcPr>
            <w:tcBorders>
              <w:left w:val="none" w:color="000000" w:sz="4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29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15</w:t>
            </w:r>
            <w:r/>
          </w:p>
        </w:tc>
        <w:tc>
          <w:tcPr>
            <w:tcBorders>
              <w:left w:val="none" w:color="000000" w:sz="4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793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25</w:t>
            </w:r>
            <w:r/>
          </w:p>
        </w:tc>
      </w:tr>
      <w:tr>
        <w:trPr>
          <w:trHeight w:val="300"/>
        </w:trPr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480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2.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283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ОР.2-2-8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786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Отчет по практике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649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Задания для выполнения 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отчета по практике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649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20-30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10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1</w:t>
            </w:r>
            <w:r/>
          </w:p>
        </w:tc>
        <w:tc>
          <w:tcPr>
            <w:tcBorders>
              <w:left w:val="none" w:color="000000" w:sz="4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29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20</w:t>
            </w:r>
            <w:r/>
          </w:p>
        </w:tc>
        <w:tc>
          <w:tcPr>
            <w:tcBorders>
              <w:left w:val="none" w:color="000000" w:sz="4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793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30</w:t>
            </w:r>
            <w:r/>
          </w:p>
        </w:tc>
      </w:tr>
      <w:tr>
        <w:trPr>
          <w:trHeight w:val="300"/>
        </w:trPr>
        <w:tc>
          <w:tcPr>
            <w:gridSpan w:val="3"/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3549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Итого: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649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649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10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left w:val="none" w:color="000000" w:sz="4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29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45</w:t>
            </w:r>
            <w:r/>
          </w:p>
        </w:tc>
        <w:tc>
          <w:tcPr>
            <w:tcBorders>
              <w:left w:val="none" w:color="000000" w:sz="4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793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70</w:t>
            </w:r>
            <w:r/>
          </w:p>
        </w:tc>
      </w:tr>
      <w:tr>
        <w:trPr>
          <w:trHeight w:val="300"/>
        </w:trPr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480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283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786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649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Theme="minorHAnsi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Theme="minorHAnsi"/>
                <w:color w:val="000000"/>
                <w:sz w:val="24"/>
                <w:szCs w:val="24"/>
              </w:rPr>
              <w:t xml:space="preserve">Зачет с оценкой</w:t>
            </w:r>
            <w:r>
              <w:rPr>
                <w:rFonts w:eastAsiaTheme="minorHAnsi"/>
              </w:rPr>
            </w:r>
          </w:p>
          <w:tbl>
            <w:tblPr>
              <w:tblW w:w="0" w:type="auto"/>
              <w:jc w:val="center"/>
              <w:tblBorders>
                <w:left w:val="none" w:color="000000" w:sz="4" w:space="0"/>
                <w:top w:val="none" w:color="000000" w:sz="4" w:space="0"/>
                <w:right w:val="none" w:color="000000" w:sz="4" w:space="0"/>
                <w:bottom w:val="none" w:color="000000" w:sz="4" w:space="0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4070"/>
            </w:tblGrid>
            <w:tr>
              <w:trPr>
                <w:jc w:val="center"/>
                <w:trHeight w:val="118"/>
              </w:trPr>
              <w:tc>
                <w:tcPr>
                  <w:tcW w:w="4070" w:type="dxa"/>
                  <w:textDirection w:val="lrTb"/>
                  <w:noWrap w:val="false"/>
                </w:tcPr>
                <w:p>
                  <w:pPr>
                    <w:spacing w:lineRule="auto" w:line="240" w:after="0"/>
                    <w:rPr>
                      <w:rFonts w:ascii="Times New Roman" w:hAnsi="Times New Roman" w:eastAsiaTheme="minorHAnsi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Theme="minorHAnsi"/>
                      <w:color w:val="000000"/>
                      <w:sz w:val="24"/>
                      <w:szCs w:val="24"/>
                    </w:rPr>
                    <w:t xml:space="preserve"> Итоговый </w:t>
                  </w:r>
                  <w:r>
                    <w:rPr>
                      <w:rFonts w:eastAsiaTheme="minorHAnsi"/>
                    </w:rPr>
                  </w:r>
                </w:p>
                <w:p>
                  <w:pPr>
                    <w:spacing w:lineRule="auto" w:line="240" w:after="0"/>
                    <w:rPr>
                      <w:rFonts w:ascii="Times New Roman" w:hAnsi="Times New Roman" w:eastAsiaTheme="minorHAnsi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Theme="minorHAnsi"/>
                      <w:color w:val="000000"/>
                      <w:sz w:val="24"/>
                      <w:szCs w:val="24"/>
                    </w:rPr>
                  </w:r>
                  <w:r>
                    <w:rPr>
                      <w:rFonts w:eastAsiaTheme="minorHAnsi"/>
                    </w:rPr>
                  </w:r>
                </w:p>
              </w:tc>
            </w:tr>
          </w:tbl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eastAsiaTheme="minorHAnsi"/>
                <w:sz w:val="24"/>
                <w:szCs w:val="24"/>
                <w:lang w:eastAsia="ru-RU"/>
              </w:rPr>
            </w:r>
            <w:r>
              <w:rPr>
                <w:rFonts w:eastAsiaTheme="minorHAnsi"/>
              </w:rPr>
            </w:r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649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10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left w:val="none" w:color="000000" w:sz="4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29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tcBorders>
              <w:left w:val="none" w:color="000000" w:sz="4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793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30</w:t>
            </w:r>
            <w:r/>
          </w:p>
        </w:tc>
      </w:tr>
      <w:tr>
        <w:trPr>
          <w:trHeight w:val="300"/>
        </w:trPr>
        <w:tc>
          <w:tcPr>
            <w:gridSpan w:val="3"/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3549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Итого: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649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649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10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left w:val="none" w:color="000000" w:sz="4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29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55</w:t>
            </w:r>
            <w:r/>
          </w:p>
        </w:tc>
        <w:tc>
          <w:tcPr>
            <w:tcBorders>
              <w:left w:val="none" w:color="000000" w:sz="4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793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100</w:t>
            </w:r>
            <w:r/>
          </w:p>
        </w:tc>
      </w:tr>
    </w:tbl>
    <w:p>
      <w:pPr>
        <w:jc w:val="both"/>
        <w:spacing w:lineRule="auto" w:line="240" w:after="0"/>
        <w:rPr>
          <w:rFonts w:ascii="Times New Roman" w:hAnsi="Times New Roman" w:eastAsia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HAnsi" w:cstheme="minorBidi"/>
          <w:b/>
          <w:bCs/>
          <w:sz w:val="24"/>
          <w:szCs w:val="24"/>
          <w:lang w:eastAsia="ru-RU"/>
        </w:rPr>
      </w:r>
      <w:r>
        <w:rPr>
          <w:rFonts w:eastAsiaTheme="minorHAnsi" w:cstheme="minorBidi"/>
        </w:rPr>
      </w:r>
    </w:p>
    <w:p>
      <w:pPr>
        <w:ind w:firstLine="709"/>
        <w:jc w:val="both"/>
        <w:spacing w:after="0"/>
        <w:rPr>
          <w:rFonts w:ascii="Times New Roman" w:hAnsi="Times New Roman" w:eastAsia="Times New Roman"/>
          <w:bCs/>
          <w:i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HAnsi" w:cstheme="minorBidi"/>
          <w:bCs/>
          <w:i/>
          <w:sz w:val="24"/>
          <w:szCs w:val="24"/>
          <w:lang w:eastAsia="ru-RU"/>
        </w:rPr>
      </w:r>
      <w:r>
        <w:rPr>
          <w:rFonts w:eastAsiaTheme="minorHAnsi" w:cstheme="minorBidi"/>
        </w:rPr>
      </w:r>
    </w:p>
    <w:p>
      <w:pPr>
        <w:ind w:firstLine="709"/>
        <w:jc w:val="both"/>
        <w:spacing w:after="0"/>
        <w:rPr>
          <w:rFonts w:ascii="Times New Roman" w:hAnsi="Times New Roman" w:eastAsia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HAnsi" w:cstheme="minorBidi"/>
          <w:b/>
          <w:bCs/>
          <w:sz w:val="24"/>
          <w:szCs w:val="24"/>
          <w:lang w:eastAsia="ru-RU"/>
        </w:rPr>
        <w:t xml:space="preserve">10. Формы промежуточной аттестации (по итогам практики)</w:t>
      </w:r>
      <w:r>
        <w:rPr>
          <w:rFonts w:eastAsiaTheme="minorHAnsi" w:cstheme="minorBidi"/>
        </w:rPr>
      </w:r>
    </w:p>
    <w:p>
      <w:pPr>
        <w:ind w:firstLine="709"/>
        <w:jc w:val="both"/>
        <w:spacing w:after="0"/>
        <w:rPr>
          <w:rFonts w:ascii="Times New Roman" w:hAnsi="Times New Roman" w:eastAsia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HAnsi" w:cstheme="minorBidi"/>
          <w:bCs/>
          <w:sz w:val="24"/>
          <w:szCs w:val="24"/>
          <w:lang w:eastAsia="ru-RU"/>
        </w:rPr>
        <w:t xml:space="preserve">Зачет с оценкой</w:t>
      </w:r>
      <w:r>
        <w:rPr>
          <w:rFonts w:eastAsiaTheme="minorHAnsi" w:cstheme="minorBidi"/>
        </w:rPr>
      </w:r>
    </w:p>
    <w:p>
      <w:pPr>
        <w:ind w:firstLine="709"/>
        <w:jc w:val="both"/>
        <w:spacing w:after="0"/>
        <w:rPr>
          <w:rFonts w:ascii="Times New Roman" w:hAnsi="Times New Roman" w:eastAsia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HAnsi" w:cstheme="minorBidi"/>
          <w:b/>
          <w:bCs/>
          <w:sz w:val="24"/>
          <w:szCs w:val="24"/>
          <w:lang w:eastAsia="ru-RU"/>
        </w:rPr>
      </w:r>
      <w:r>
        <w:rPr>
          <w:rFonts w:eastAsiaTheme="minorHAnsi" w:cstheme="minorBidi"/>
        </w:rPr>
      </w:r>
    </w:p>
    <w:p>
      <w:pPr>
        <w:ind w:firstLine="709"/>
        <w:jc w:val="both"/>
        <w:spacing w:after="0"/>
        <w:rPr>
          <w:rFonts w:ascii="Times New Roman" w:hAnsi="Times New Roman" w:eastAsia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HAnsi" w:cstheme="minorBidi"/>
          <w:b/>
          <w:bCs/>
          <w:sz w:val="24"/>
          <w:szCs w:val="24"/>
          <w:lang w:eastAsia="ru-RU"/>
        </w:rPr>
        <w:t xml:space="preserve">11. Учебно-методическое и информационное обеспечение</w:t>
      </w:r>
      <w:r>
        <w:rPr>
          <w:rFonts w:eastAsiaTheme="minorHAnsi" w:cstheme="minorBidi"/>
        </w:rPr>
      </w:r>
    </w:p>
    <w:p>
      <w:pPr>
        <w:ind w:firstLine="709"/>
        <w:jc w:val="both"/>
        <w:spacing w:after="0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HAnsi" w:cstheme="minorBidi"/>
          <w:bCs/>
          <w:i/>
          <w:sz w:val="24"/>
          <w:szCs w:val="24"/>
          <w:lang w:eastAsia="ru-RU"/>
        </w:rPr>
        <w:t xml:space="preserve">11.1. </w:t>
      </w:r>
      <w:r>
        <w:rPr>
          <w:rFonts w:ascii="Times New Roman" w:hAnsi="Times New Roman" w:eastAsia="Times New Roman" w:eastAsiaTheme="minorHAnsi" w:cstheme="minorBidi"/>
          <w:bCs/>
          <w:i/>
          <w:iCs/>
          <w:sz w:val="24"/>
          <w:szCs w:val="24"/>
          <w:lang w:eastAsia="ru-RU"/>
        </w:rPr>
        <w:t xml:space="preserve">Основная литература</w:t>
      </w:r>
      <w:r>
        <w:rPr>
          <w:rFonts w:eastAsiaTheme="minorHAnsi" w:cstheme="minorBidi"/>
        </w:rPr>
      </w:r>
    </w:p>
    <w:p>
      <w:pPr>
        <w:numPr>
          <w:ilvl w:val="0"/>
          <w:numId w:val="15"/>
        </w:numPr>
        <w:contextualSpacing w:val="true"/>
        <w:ind w:left="0" w:firstLine="709"/>
        <w:jc w:val="both"/>
        <w:spacing w:after="0"/>
        <w:tabs>
          <w:tab w:val="left" w:pos="993" w:leader="none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eastAsiaTheme="minorHAnsi" w:cstheme="minorBidi"/>
          <w:sz w:val="24"/>
          <w:szCs w:val="24"/>
        </w:rPr>
        <w:t xml:space="preserve">Максимова, А.А. Основы педагогической коммуникации: учебное пособие / А.А. Максимова. - 2-е изд., стер. - Москва: Издательство «Флинта», 2015. - 167 с. - ISBN 978-5-9765-1943-5; То же [Электронный ресурс]. - URL: </w:t>
      </w:r>
      <w:hyperlink r:id="rId56" w:tooltip="http://biblioclub.ru/index.php?page=book&amp;id=461090" w:history="1">
        <w:r>
          <w:rPr>
            <w:rFonts w:ascii="Times New Roman" w:hAnsi="Times New Roman" w:eastAsiaTheme="minorHAnsi" w:cstheme="minorBidi"/>
            <w:sz w:val="24"/>
            <w:szCs w:val="24"/>
            <w:u w:val="single"/>
          </w:rPr>
          <w:t xml:space="preserve">http://biblioclub.ru/index.php?page=book&amp;id=461090</w:t>
        </w:r>
      </w:hyperlink>
      <w:r>
        <w:rPr>
          <w:rFonts w:ascii="Times New Roman" w:hAnsi="Times New Roman" w:eastAsiaTheme="minorHAnsi" w:cstheme="minorBidi"/>
          <w:sz w:val="24"/>
          <w:szCs w:val="24"/>
        </w:rPr>
        <w:t xml:space="preserve">.</w:t>
      </w:r>
      <w:r>
        <w:rPr>
          <w:rFonts w:eastAsiaTheme="minorHAnsi" w:cstheme="minorBidi"/>
        </w:rPr>
      </w:r>
    </w:p>
    <w:p>
      <w:pPr>
        <w:numPr>
          <w:ilvl w:val="0"/>
          <w:numId w:val="15"/>
        </w:numPr>
        <w:contextualSpacing w:val="true"/>
        <w:ind w:left="0" w:firstLine="709"/>
        <w:jc w:val="both"/>
        <w:spacing w:after="0"/>
        <w:tabs>
          <w:tab w:val="left" w:pos="993" w:leader="none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eastAsiaTheme="minorHAnsi" w:cstheme="minorBidi"/>
          <w:sz w:val="24"/>
          <w:szCs w:val="24"/>
        </w:rPr>
        <w:t xml:space="preserve">Шарков, Ф.И. </w:t>
      </w:r>
      <w:r>
        <w:rPr>
          <w:rFonts w:ascii="Times New Roman" w:hAnsi="Times New Roman" w:eastAsiaTheme="minorHAnsi" w:cstheme="minorBidi"/>
          <w:sz w:val="24"/>
          <w:szCs w:val="24"/>
        </w:rPr>
        <w:t xml:space="preserve">Коммуникология</w:t>
      </w:r>
      <w:r>
        <w:rPr>
          <w:rFonts w:ascii="Times New Roman" w:hAnsi="Times New Roman" w:eastAsiaTheme="minorHAnsi" w:cstheme="minorBidi"/>
          <w:sz w:val="24"/>
          <w:szCs w:val="24"/>
        </w:rPr>
        <w:t xml:space="preserve">: теория и практика массовой информации: учебник / Ф.И. Шарков, В.В. </w:t>
      </w:r>
      <w:r>
        <w:rPr>
          <w:rFonts w:ascii="Times New Roman" w:hAnsi="Times New Roman" w:eastAsiaTheme="minorHAnsi" w:cstheme="minorBidi"/>
          <w:sz w:val="24"/>
          <w:szCs w:val="24"/>
        </w:rPr>
        <w:t xml:space="preserve">Силкин</w:t>
      </w:r>
      <w:r>
        <w:rPr>
          <w:rFonts w:ascii="Times New Roman" w:hAnsi="Times New Roman" w:eastAsiaTheme="minorHAnsi" w:cstheme="minorBidi"/>
          <w:sz w:val="24"/>
          <w:szCs w:val="24"/>
        </w:rPr>
        <w:t xml:space="preserve">; Международная академия </w:t>
      </w:r>
      <w:r>
        <w:rPr>
          <w:rFonts w:ascii="Times New Roman" w:hAnsi="Times New Roman" w:eastAsiaTheme="minorHAnsi" w:cstheme="minorBidi"/>
          <w:sz w:val="24"/>
          <w:szCs w:val="24"/>
        </w:rPr>
        <w:t xml:space="preserve">коммуникологии</w:t>
      </w:r>
      <w:r>
        <w:rPr>
          <w:rFonts w:ascii="Times New Roman" w:hAnsi="Times New Roman" w:eastAsiaTheme="minorHAnsi" w:cstheme="minorBidi"/>
          <w:sz w:val="24"/>
          <w:szCs w:val="24"/>
        </w:rPr>
        <w:t xml:space="preserve">. - Москва: Издательско-торговая корпорация «Дашков и</w:t>
      </w:r>
      <w:r>
        <w:rPr>
          <w:rFonts w:ascii="Times New Roman" w:hAnsi="Times New Roman" w:eastAsiaTheme="minorHAnsi" w:cstheme="minorBidi"/>
          <w:sz w:val="24"/>
          <w:szCs w:val="24"/>
        </w:rPr>
        <w:t xml:space="preserve"> К</w:t>
      </w:r>
      <w:r>
        <w:rPr>
          <w:rFonts w:ascii="Times New Roman" w:hAnsi="Times New Roman" w:eastAsiaTheme="minorHAnsi" w:cstheme="minorBidi"/>
          <w:sz w:val="24"/>
          <w:szCs w:val="24"/>
        </w:rPr>
        <w:t xml:space="preserve">°», 2017. - 160 с. - </w:t>
      </w:r>
      <w:r>
        <w:rPr>
          <w:rFonts w:ascii="Times New Roman" w:hAnsi="Times New Roman" w:eastAsiaTheme="minorHAnsi" w:cstheme="minorBidi"/>
          <w:sz w:val="24"/>
          <w:szCs w:val="24"/>
        </w:rPr>
        <w:t xml:space="preserve">Библиогр</w:t>
      </w:r>
      <w:r>
        <w:rPr>
          <w:rFonts w:ascii="Times New Roman" w:hAnsi="Times New Roman" w:eastAsiaTheme="minorHAnsi" w:cstheme="minorBidi"/>
          <w:sz w:val="24"/>
          <w:szCs w:val="24"/>
        </w:rPr>
        <w:t xml:space="preserve">. в кн. - ISBN 978-5-394-02671-3; То же [Электронный ресурс]. - URL: </w:t>
      </w:r>
      <w:hyperlink r:id="rId57" w:tooltip="http://biblioclub.ru/index.php?page=book&amp;id=495726" w:history="1">
        <w:r>
          <w:rPr>
            <w:rFonts w:ascii="Times New Roman" w:hAnsi="Times New Roman" w:eastAsiaTheme="minorHAnsi" w:cstheme="minorBidi"/>
            <w:sz w:val="24"/>
            <w:szCs w:val="24"/>
            <w:u w:val="single"/>
          </w:rPr>
          <w:t xml:space="preserve">http://biblioclub.ru/index.php?page=book&amp;id=495726</w:t>
        </w:r>
      </w:hyperlink>
      <w:r>
        <w:rPr>
          <w:rFonts w:ascii="Times New Roman" w:hAnsi="Times New Roman" w:eastAsiaTheme="minorHAnsi" w:cstheme="minorBidi"/>
          <w:sz w:val="24"/>
          <w:szCs w:val="24"/>
        </w:rPr>
        <w:t xml:space="preserve">.</w:t>
      </w:r>
      <w:r>
        <w:rPr>
          <w:rFonts w:eastAsiaTheme="minorHAnsi" w:cstheme="minorBidi"/>
        </w:rPr>
      </w:r>
    </w:p>
    <w:p>
      <w:pPr>
        <w:contextualSpacing w:val="true"/>
        <w:ind w:firstLine="709"/>
        <w:jc w:val="both"/>
        <w:spacing w:after="0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HAnsi" w:cstheme="minorBidi"/>
          <w:bCs/>
          <w:i/>
          <w:iCs/>
          <w:sz w:val="24"/>
          <w:szCs w:val="24"/>
          <w:lang w:eastAsia="ru-RU"/>
        </w:rPr>
        <w:t xml:space="preserve">11.2. Дополнительная литература</w:t>
      </w:r>
      <w:r>
        <w:rPr>
          <w:rFonts w:eastAsiaTheme="minorHAnsi" w:cstheme="minorBidi"/>
        </w:rPr>
      </w:r>
    </w:p>
    <w:p>
      <w:pPr>
        <w:ind w:firstLine="709"/>
        <w:jc w:val="both"/>
        <w:spacing w:after="0"/>
        <w:rPr>
          <w:rFonts w:ascii="Times New Roman" w:hAnsi="Times New Roman" w:eastAsia="Times New Roman"/>
          <w:bCs/>
          <w:iCs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HAnsi" w:cstheme="minorBidi"/>
          <w:bCs/>
          <w:iCs/>
          <w:sz w:val="24"/>
          <w:szCs w:val="24"/>
          <w:lang w:eastAsia="ru-RU"/>
        </w:rPr>
        <w:t xml:space="preserve">1. </w:t>
      </w:r>
      <w:r>
        <w:rPr>
          <w:rFonts w:ascii="Times New Roman" w:hAnsi="Times New Roman" w:eastAsia="Times New Roman" w:eastAsiaTheme="minorHAnsi" w:cstheme="minorBidi"/>
          <w:bCs/>
          <w:iCs/>
          <w:sz w:val="24"/>
          <w:szCs w:val="24"/>
          <w:lang w:eastAsia="ru-RU"/>
        </w:rPr>
        <w:t xml:space="preserve">Алипханова</w:t>
      </w:r>
      <w:r>
        <w:rPr>
          <w:rFonts w:ascii="Times New Roman" w:hAnsi="Times New Roman" w:eastAsia="Times New Roman" w:eastAsiaTheme="minorHAnsi" w:cstheme="minorBidi"/>
          <w:bCs/>
          <w:iCs/>
          <w:sz w:val="24"/>
          <w:szCs w:val="24"/>
          <w:lang w:eastAsia="ru-RU"/>
        </w:rPr>
        <w:t xml:space="preserve">, Ф.Н. Технология эффективности взаимодействия субъектов образовательного </w:t>
      </w:r>
      <w:r>
        <w:rPr>
          <w:rFonts w:ascii="Times New Roman" w:hAnsi="Times New Roman" w:eastAsia="Times New Roman" w:eastAsiaTheme="minorHAnsi" w:cstheme="minorBidi"/>
          <w:bCs/>
          <w:iCs/>
          <w:sz w:val="24"/>
          <w:szCs w:val="24"/>
          <w:lang w:eastAsia="ru-RU"/>
        </w:rPr>
        <w:t xml:space="preserve">процесса</w:t>
      </w:r>
      <w:r>
        <w:rPr>
          <w:rFonts w:ascii="Times New Roman" w:hAnsi="Times New Roman" w:eastAsia="Times New Roman" w:eastAsiaTheme="minorHAnsi" w:cstheme="minorBidi"/>
          <w:bCs/>
          <w:iCs/>
          <w:sz w:val="24"/>
          <w:szCs w:val="24"/>
          <w:lang w:eastAsia="ru-RU"/>
        </w:rPr>
        <w:t xml:space="preserve"> в формировании коммуникативной компетентности будущих юристов: монография / Ф.Н. </w:t>
      </w:r>
      <w:r>
        <w:rPr>
          <w:rFonts w:ascii="Times New Roman" w:hAnsi="Times New Roman" w:eastAsia="Times New Roman" w:eastAsiaTheme="minorHAnsi" w:cstheme="minorBidi"/>
          <w:bCs/>
          <w:iCs/>
          <w:sz w:val="24"/>
          <w:szCs w:val="24"/>
          <w:lang w:eastAsia="ru-RU"/>
        </w:rPr>
        <w:t xml:space="preserve">Алипханова</w:t>
      </w:r>
      <w:r>
        <w:rPr>
          <w:rFonts w:ascii="Times New Roman" w:hAnsi="Times New Roman" w:eastAsia="Times New Roman" w:eastAsiaTheme="minorHAnsi" w:cstheme="minorBidi"/>
          <w:bCs/>
          <w:iCs/>
          <w:sz w:val="24"/>
          <w:szCs w:val="24"/>
          <w:lang w:eastAsia="ru-RU"/>
        </w:rPr>
        <w:t xml:space="preserve">; Дагестанский государственный педагогический университет. - Москва: </w:t>
      </w:r>
      <w:r>
        <w:rPr>
          <w:rFonts w:ascii="Times New Roman" w:hAnsi="Times New Roman" w:eastAsia="Times New Roman" w:eastAsiaTheme="minorHAnsi" w:cstheme="minorBidi"/>
          <w:bCs/>
          <w:iCs/>
          <w:sz w:val="24"/>
          <w:szCs w:val="24"/>
          <w:lang w:eastAsia="ru-RU"/>
        </w:rPr>
        <w:t xml:space="preserve">Директ</w:t>
      </w:r>
      <w:r>
        <w:rPr>
          <w:rFonts w:ascii="Times New Roman" w:hAnsi="Times New Roman" w:eastAsia="Times New Roman" w:eastAsiaTheme="minorHAnsi" w:cstheme="minorBidi"/>
          <w:bCs/>
          <w:iCs/>
          <w:sz w:val="24"/>
          <w:szCs w:val="24"/>
          <w:lang w:eastAsia="ru-RU"/>
        </w:rPr>
        <w:t xml:space="preserve">-Медиа, 201</w:t>
      </w:r>
      <w:r>
        <w:rPr>
          <w:rFonts w:ascii="Times New Roman" w:hAnsi="Times New Roman" w:eastAsia="Times New Roman" w:eastAsiaTheme="minorHAnsi" w:cstheme="minorBidi"/>
          <w:bCs/>
          <w:iCs/>
          <w:sz w:val="24"/>
          <w:szCs w:val="24"/>
          <w:lang w:eastAsia="ru-RU"/>
        </w:rPr>
        <w:t xml:space="preserve">7</w:t>
      </w:r>
      <w:r>
        <w:rPr>
          <w:rFonts w:ascii="Times New Roman" w:hAnsi="Times New Roman" w:eastAsia="Times New Roman" w:eastAsiaTheme="minorHAnsi" w:cstheme="minorBidi"/>
          <w:bCs/>
          <w:iCs/>
          <w:sz w:val="24"/>
          <w:szCs w:val="24"/>
          <w:lang w:eastAsia="ru-RU"/>
        </w:rPr>
        <w:t xml:space="preserve">. - 179 с.: ил., схем</w:t>
      </w:r>
      <w:r>
        <w:rPr>
          <w:rFonts w:ascii="Times New Roman" w:hAnsi="Times New Roman" w:eastAsia="Times New Roman" w:eastAsiaTheme="minorHAnsi" w:cstheme="minorBidi"/>
          <w:bCs/>
          <w:iCs/>
          <w:sz w:val="24"/>
          <w:szCs w:val="24"/>
          <w:lang w:eastAsia="ru-RU"/>
        </w:rPr>
        <w:t xml:space="preserve">.</w:t>
      </w:r>
      <w:r>
        <w:rPr>
          <w:rFonts w:ascii="Times New Roman" w:hAnsi="Times New Roman" w:eastAsia="Times New Roman" w:eastAsiaTheme="minorHAnsi" w:cstheme="minorBidi"/>
          <w:bCs/>
          <w:iCs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eastAsiaTheme="minorHAnsi" w:cstheme="minorBidi"/>
          <w:bCs/>
          <w:iCs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Times New Roman" w:eastAsiaTheme="minorHAnsi" w:cstheme="minorBidi"/>
          <w:bCs/>
          <w:iCs/>
          <w:sz w:val="24"/>
          <w:szCs w:val="24"/>
          <w:lang w:eastAsia="ru-RU"/>
        </w:rPr>
        <w:t xml:space="preserve">абл. - </w:t>
      </w:r>
      <w:r>
        <w:rPr>
          <w:rFonts w:ascii="Times New Roman" w:hAnsi="Times New Roman" w:eastAsia="Times New Roman" w:eastAsiaTheme="minorHAnsi" w:cstheme="minorBidi"/>
          <w:bCs/>
          <w:iCs/>
          <w:sz w:val="24"/>
          <w:szCs w:val="24"/>
          <w:lang w:eastAsia="ru-RU"/>
        </w:rPr>
        <w:t xml:space="preserve">Библиогр</w:t>
      </w:r>
      <w:r>
        <w:rPr>
          <w:rFonts w:ascii="Times New Roman" w:hAnsi="Times New Roman" w:eastAsia="Times New Roman" w:eastAsiaTheme="minorHAnsi" w:cstheme="minorBidi"/>
          <w:bCs/>
          <w:iCs/>
          <w:sz w:val="24"/>
          <w:szCs w:val="24"/>
          <w:lang w:eastAsia="ru-RU"/>
        </w:rPr>
        <w:t xml:space="preserve">. в кн. - ISBN 978-5-4475-9639-2; То же [Электронный ресурс]. - URL: http://biblioclub.ru/index.php?page=book&amp;id=484121.</w:t>
      </w:r>
      <w:r>
        <w:rPr>
          <w:rFonts w:eastAsiaTheme="minorHAnsi" w:cstheme="minorBidi"/>
        </w:rPr>
      </w:r>
    </w:p>
    <w:p>
      <w:pPr>
        <w:ind w:firstLine="709"/>
        <w:jc w:val="both"/>
        <w:spacing w:after="0"/>
        <w:rPr>
          <w:rFonts w:ascii="Times New Roman" w:hAnsi="Times New Roman" w:eastAsia="Times New Roman"/>
          <w:bCs/>
          <w:iCs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HAnsi" w:cstheme="minorBidi"/>
          <w:bCs/>
          <w:iCs/>
          <w:sz w:val="24"/>
          <w:szCs w:val="24"/>
          <w:lang w:eastAsia="ru-RU"/>
        </w:rPr>
        <w:t xml:space="preserve">2. Сальникова, О.А. Совершенств</w:t>
      </w:r>
      <w:r>
        <w:rPr>
          <w:rFonts w:ascii="Times New Roman" w:hAnsi="Times New Roman" w:eastAsia="Times New Roman" w:eastAsiaTheme="minorHAnsi" w:cstheme="minorBidi"/>
          <w:bCs/>
          <w:iCs/>
          <w:sz w:val="24"/>
          <w:szCs w:val="24"/>
          <w:lang w:eastAsia="ru-RU"/>
        </w:rPr>
        <w:t xml:space="preserve">ование коммуникативной компетенции учителя: Конспекты лекций. Тренинги: учебное пособие / О.А. Сальникова. - 3-е изд., стереотип. - Москва: Издательство «Флинта», 2016. - 86 с. - ISBN 978-5-9765-1114-9; То же [Электронный ресурс]. - URL: http://biblioclub.</w:t>
      </w:r>
      <w:r>
        <w:rPr>
          <w:rFonts w:ascii="Times New Roman" w:hAnsi="Times New Roman" w:eastAsia="Times New Roman" w:eastAsiaTheme="minorHAnsi" w:cstheme="minorBidi"/>
          <w:bCs/>
          <w:iCs/>
          <w:sz w:val="24"/>
          <w:szCs w:val="24"/>
          <w:lang w:eastAsia="ru-RU"/>
        </w:rPr>
        <w:t xml:space="preserve">ru/index.php?page=book&amp;id=83546</w:t>
      </w:r>
      <w:r>
        <w:rPr>
          <w:rFonts w:ascii="Times New Roman" w:hAnsi="Times New Roman" w:eastAsia="Times New Roman" w:eastAsiaTheme="minorHAnsi" w:cstheme="minorBidi"/>
          <w:bCs/>
          <w:iCs/>
          <w:sz w:val="24"/>
          <w:szCs w:val="24"/>
          <w:lang w:eastAsia="ru-RU"/>
        </w:rPr>
        <w:t xml:space="preserve">.</w:t>
      </w:r>
      <w:r>
        <w:rPr>
          <w:rFonts w:eastAsiaTheme="minorHAnsi" w:cstheme="minorBidi"/>
        </w:rPr>
      </w:r>
    </w:p>
    <w:p>
      <w:pPr>
        <w:contextualSpacing w:val="true"/>
        <w:ind w:firstLine="709"/>
        <w:jc w:val="both"/>
        <w:spacing w:after="0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HAnsi" w:cstheme="minorBidi"/>
          <w:bCs/>
          <w:i/>
          <w:iCs/>
          <w:sz w:val="24"/>
          <w:szCs w:val="24"/>
          <w:lang w:eastAsia="ru-RU"/>
        </w:rPr>
        <w:t xml:space="preserve">11.3 Перечень учебно-методического обеспечения для самостоятельной работы </w:t>
      </w:r>
      <w:r>
        <w:rPr>
          <w:rFonts w:ascii="Times New Roman" w:hAnsi="Times New Roman" w:eastAsia="Times New Roman" w:eastAsiaTheme="minorHAnsi" w:cstheme="minorBidi"/>
          <w:bCs/>
          <w:i/>
          <w:iCs/>
          <w:sz w:val="24"/>
          <w:szCs w:val="24"/>
          <w:lang w:eastAsia="ru-RU"/>
        </w:rPr>
        <w:t xml:space="preserve">обучающихся</w:t>
      </w:r>
      <w:r>
        <w:rPr>
          <w:rFonts w:ascii="Times New Roman" w:hAnsi="Times New Roman" w:eastAsia="Times New Roman" w:eastAsiaTheme="minorHAnsi" w:cstheme="minorBidi"/>
          <w:bCs/>
          <w:i/>
          <w:iCs/>
          <w:sz w:val="24"/>
          <w:szCs w:val="24"/>
          <w:lang w:eastAsia="ru-RU"/>
        </w:rPr>
        <w:t xml:space="preserve"> по практике</w:t>
      </w:r>
      <w:r>
        <w:rPr>
          <w:rFonts w:eastAsiaTheme="minorHAnsi" w:cstheme="minorBidi"/>
        </w:rPr>
      </w:r>
    </w:p>
    <w:p>
      <w:pPr>
        <w:contextualSpacing w:val="true"/>
        <w:ind w:firstLine="567"/>
        <w:jc w:val="both"/>
        <w:spacing w:lineRule="auto" w:line="259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eastAsiaTheme="minorHAnsi" w:cstheme="minorBidi"/>
          <w:sz w:val="24"/>
          <w:szCs w:val="24"/>
        </w:rPr>
        <w:t xml:space="preserve">1. </w:t>
      </w:r>
      <w:r>
        <w:rPr>
          <w:rFonts w:ascii="Times New Roman" w:hAnsi="Times New Roman" w:eastAsiaTheme="minorHAnsi" w:cstheme="minorBidi"/>
          <w:sz w:val="24"/>
          <w:szCs w:val="24"/>
        </w:rPr>
        <w:t xml:space="preserve">Яковлева, Н.Ф. Деловое общение: учебное пособие / Н.Ф. Яковлева. - 2-е изд., стер. - Москва: Издательство «Флинта», 2014. - 269 с.: ил. - </w:t>
      </w:r>
      <w:r>
        <w:rPr>
          <w:rFonts w:ascii="Times New Roman" w:hAnsi="Times New Roman" w:eastAsiaTheme="minorHAnsi" w:cstheme="minorBidi"/>
          <w:sz w:val="24"/>
          <w:szCs w:val="24"/>
        </w:rPr>
        <w:t xml:space="preserve">Библиогр</w:t>
      </w:r>
      <w:r>
        <w:rPr>
          <w:rFonts w:ascii="Times New Roman" w:hAnsi="Times New Roman" w:eastAsiaTheme="minorHAnsi" w:cstheme="minorBidi"/>
          <w:sz w:val="24"/>
          <w:szCs w:val="24"/>
        </w:rPr>
        <w:t xml:space="preserve">. в кн. - ISBN 978-5-9765-1898-8; То же [Электронный ресурс]. - URL: </w:t>
      </w:r>
      <w:hyperlink r:id="rId58" w:tooltip="http://biblioclub.ru/index.php?page=book&amp;id=363969" w:history="1">
        <w:r>
          <w:rPr>
            <w:rFonts w:ascii="Times New Roman" w:hAnsi="Times New Roman" w:eastAsiaTheme="minorHAnsi" w:cstheme="minorBidi"/>
            <w:sz w:val="24"/>
            <w:szCs w:val="24"/>
            <w:u w:val="single"/>
          </w:rPr>
          <w:t xml:space="preserve">http://biblioclub.ru/index.php?page=book&amp;id=363969</w:t>
        </w:r>
      </w:hyperlink>
      <w:r>
        <w:rPr>
          <w:rFonts w:ascii="Times New Roman" w:hAnsi="Times New Roman" w:eastAsiaTheme="minorHAnsi" w:cstheme="minorBidi"/>
          <w:sz w:val="24"/>
          <w:szCs w:val="24"/>
        </w:rPr>
        <w:t xml:space="preserve">.</w:t>
      </w:r>
      <w:r>
        <w:rPr>
          <w:rFonts w:eastAsiaTheme="minorHAnsi" w:cstheme="minorBidi"/>
        </w:rPr>
      </w:r>
    </w:p>
    <w:p>
      <w:pPr>
        <w:contextualSpacing w:val="true"/>
        <w:ind w:firstLine="709"/>
        <w:jc w:val="both"/>
        <w:spacing w:after="0"/>
        <w:rPr>
          <w:rFonts w:ascii="Times New Roman" w:hAnsi="Times New Roman" w:eastAsia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HAnsi" w:cstheme="minorBidi"/>
          <w:bCs/>
          <w:i/>
          <w:iCs/>
          <w:sz w:val="24"/>
          <w:szCs w:val="24"/>
          <w:lang w:eastAsia="ru-RU"/>
        </w:rPr>
        <w:t xml:space="preserve">11.</w:t>
      </w:r>
      <w:r>
        <w:rPr>
          <w:rFonts w:ascii="Times New Roman" w:hAnsi="Times New Roman" w:eastAsia="Times New Roman" w:eastAsiaTheme="minorHAnsi" w:cstheme="minorBidi"/>
          <w:bCs/>
          <w:i/>
          <w:iCs/>
          <w:sz w:val="24"/>
          <w:szCs w:val="24"/>
          <w:lang w:eastAsia="ru-RU"/>
        </w:rPr>
        <w:t xml:space="preserve">4</w:t>
      </w:r>
      <w:r>
        <w:rPr>
          <w:rFonts w:ascii="Times New Roman" w:hAnsi="Times New Roman" w:eastAsia="Times New Roman" w:eastAsiaTheme="minorHAnsi" w:cstheme="minorBidi"/>
          <w:bCs/>
          <w:i/>
          <w:iCs/>
          <w:sz w:val="24"/>
          <w:szCs w:val="24"/>
          <w:lang w:eastAsia="ru-RU"/>
        </w:rPr>
        <w:t xml:space="preserve"> Перечень ресурсов информационно-телекоммуникационной сети «Интернет», необходимых для </w:t>
      </w:r>
      <w:r>
        <w:rPr>
          <w:rFonts w:ascii="Times New Roman" w:hAnsi="Times New Roman" w:eastAsia="Times New Roman" w:eastAsiaTheme="minorHAnsi" w:cstheme="minorBidi"/>
          <w:bCs/>
          <w:i/>
          <w:iCs/>
          <w:sz w:val="24"/>
          <w:szCs w:val="24"/>
          <w:lang w:eastAsia="ru-RU"/>
        </w:rPr>
        <w:t xml:space="preserve">освоения</w:t>
      </w:r>
      <w:r>
        <w:rPr>
          <w:rFonts w:ascii="Times New Roman" w:hAnsi="Times New Roman" w:eastAsia="Times New Roman" w:eastAsiaTheme="minorHAnsi" w:cstheme="minorBidi"/>
          <w:bCs/>
          <w:i/>
          <w:iCs/>
          <w:sz w:val="24"/>
          <w:szCs w:val="24"/>
          <w:lang w:eastAsia="ru-RU"/>
        </w:rPr>
        <w:t xml:space="preserve">практики</w:t>
      </w:r>
      <w:r>
        <w:rPr>
          <w:rFonts w:eastAsiaTheme="minorHAnsi" w:cstheme="minorBidi"/>
        </w:rPr>
      </w:r>
    </w:p>
    <w:p>
      <w:pPr>
        <w:ind w:firstLine="567"/>
        <w:jc w:val="both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eastAsiaTheme="minorHAnsi" w:cstheme="minorBidi"/>
          <w:sz w:val="24"/>
          <w:szCs w:val="24"/>
        </w:rPr>
        <w:t xml:space="preserve">1. Усманов, В.В. Профессиональная педагогика: учебное пособие / В.В. Усманов, Ю.В. </w:t>
      </w:r>
      <w:r>
        <w:rPr>
          <w:rFonts w:ascii="Times New Roman" w:hAnsi="Times New Roman" w:eastAsiaTheme="minorHAnsi" w:cstheme="minorBidi"/>
          <w:sz w:val="24"/>
          <w:szCs w:val="24"/>
        </w:rPr>
        <w:t xml:space="preserve">Слесарев</w:t>
      </w:r>
      <w:r>
        <w:rPr>
          <w:rFonts w:ascii="Times New Roman" w:hAnsi="Times New Roman" w:eastAsiaTheme="minorHAnsi" w:cstheme="minorBidi"/>
          <w:sz w:val="24"/>
          <w:szCs w:val="24"/>
        </w:rPr>
        <w:t xml:space="preserve">, И.В. Марусева. - Москва</w:t>
      </w:r>
      <w:r>
        <w:rPr>
          <w:rFonts w:ascii="Times New Roman" w:hAnsi="Times New Roman" w:eastAsiaTheme="minorHAnsi" w:cstheme="minorBidi"/>
          <w:sz w:val="24"/>
          <w:szCs w:val="24"/>
        </w:rPr>
        <w:t xml:space="preserve"> ;</w:t>
      </w:r>
      <w:r>
        <w:rPr>
          <w:rFonts w:ascii="Times New Roman" w:hAnsi="Times New Roman" w:eastAsiaTheme="minorHAnsi" w:cstheme="minorBidi"/>
          <w:sz w:val="24"/>
          <w:szCs w:val="24"/>
        </w:rPr>
        <w:t xml:space="preserve"> Берлин : </w:t>
      </w:r>
      <w:r>
        <w:rPr>
          <w:rFonts w:ascii="Times New Roman" w:hAnsi="Times New Roman" w:eastAsiaTheme="minorHAnsi" w:cstheme="minorBidi"/>
          <w:sz w:val="24"/>
          <w:szCs w:val="24"/>
        </w:rPr>
        <w:t xml:space="preserve">Директ</w:t>
      </w:r>
      <w:r>
        <w:rPr>
          <w:rFonts w:ascii="Times New Roman" w:hAnsi="Times New Roman" w:eastAsiaTheme="minorHAnsi" w:cstheme="minorBidi"/>
          <w:sz w:val="24"/>
          <w:szCs w:val="24"/>
        </w:rPr>
        <w:t xml:space="preserve">-Медиа, 2017. - 295 с. : ил</w:t>
      </w:r>
      <w:r>
        <w:rPr>
          <w:rFonts w:ascii="Times New Roman" w:hAnsi="Times New Roman" w:eastAsiaTheme="minorHAnsi" w:cstheme="minorBidi"/>
          <w:sz w:val="24"/>
          <w:szCs w:val="24"/>
        </w:rPr>
        <w:t xml:space="preserve">., </w:t>
      </w:r>
      <w:r>
        <w:rPr>
          <w:rFonts w:ascii="Times New Roman" w:hAnsi="Times New Roman" w:eastAsiaTheme="minorHAnsi" w:cstheme="minorBidi"/>
          <w:sz w:val="24"/>
          <w:szCs w:val="24"/>
        </w:rPr>
        <w:t xml:space="preserve">схем., табл. - </w:t>
      </w:r>
      <w:r>
        <w:rPr>
          <w:rFonts w:ascii="Times New Roman" w:hAnsi="Times New Roman" w:eastAsiaTheme="minorHAnsi" w:cstheme="minorBidi"/>
          <w:sz w:val="24"/>
          <w:szCs w:val="24"/>
        </w:rPr>
        <w:t xml:space="preserve">Библиогр</w:t>
      </w:r>
      <w:r>
        <w:rPr>
          <w:rFonts w:ascii="Times New Roman" w:hAnsi="Times New Roman" w:eastAsiaTheme="minorHAnsi" w:cstheme="minorBidi"/>
          <w:sz w:val="24"/>
          <w:szCs w:val="24"/>
        </w:rPr>
        <w:t xml:space="preserve">. в кн. - ISBN 978-5-4475-9237-0; То же [Электронный ресурс]. - URL: </w:t>
      </w:r>
      <w:hyperlink r:id="rId59" w:tooltip="http://biblioclub.ru/index.php?page=book&amp;id=474292" w:history="1">
        <w:r>
          <w:rPr>
            <w:rStyle w:val="747"/>
            <w:rFonts w:ascii="Times New Roman" w:hAnsi="Times New Roman" w:eastAsiaTheme="minorHAnsi" w:cstheme="minorBidi"/>
            <w:sz w:val="24"/>
            <w:szCs w:val="24"/>
          </w:rPr>
          <w:t xml:space="preserve">http://biblioclub.ru/index.php?page=book&amp;id=474292</w:t>
        </w:r>
      </w:hyperlink>
      <w:r>
        <w:rPr>
          <w:rFonts w:ascii="Times New Roman" w:hAnsi="Times New Roman" w:eastAsiaTheme="minorHAnsi" w:cstheme="minorBidi"/>
          <w:sz w:val="24"/>
          <w:szCs w:val="24"/>
        </w:rPr>
        <w:t xml:space="preserve">.</w:t>
      </w:r>
      <w:r>
        <w:rPr>
          <w:rFonts w:eastAsiaTheme="minorHAnsi" w:cstheme="minorBidi"/>
        </w:rPr>
      </w:r>
    </w:p>
    <w:p>
      <w:pPr>
        <w:ind w:firstLine="709"/>
        <w:jc w:val="both"/>
        <w:spacing w:after="0"/>
        <w:rPr>
          <w:rFonts w:ascii="Times New Roman" w:hAnsi="Times New Roman" w:eastAsia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HAnsi" w:cstheme="minorBidi"/>
          <w:b/>
          <w:bCs/>
          <w:sz w:val="24"/>
          <w:szCs w:val="24"/>
          <w:lang w:eastAsia="ru-RU"/>
        </w:rPr>
      </w:r>
      <w:r>
        <w:rPr>
          <w:rFonts w:eastAsiaTheme="minorHAnsi" w:cstheme="minorBidi"/>
        </w:rPr>
      </w:r>
    </w:p>
    <w:p>
      <w:pPr>
        <w:ind w:firstLine="709"/>
        <w:jc w:val="both"/>
        <w:spacing w:after="0"/>
        <w:rPr>
          <w:rFonts w:ascii="Times New Roman" w:hAnsi="Times New Roman" w:eastAsia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HAnsi" w:cstheme="minorBidi"/>
          <w:b/>
          <w:bCs/>
          <w:sz w:val="24"/>
          <w:szCs w:val="24"/>
          <w:lang w:eastAsia="ru-RU"/>
        </w:rPr>
        <w:t xml:space="preserve">12. Фонды оценочных средств</w:t>
      </w:r>
      <w:r>
        <w:rPr>
          <w:rFonts w:eastAsiaTheme="minorHAnsi" w:cstheme="minorBidi"/>
        </w:rPr>
      </w:r>
    </w:p>
    <w:p>
      <w:pPr>
        <w:ind w:firstLine="709"/>
        <w:jc w:val="both"/>
        <w:spacing w:after="0"/>
        <w:rPr>
          <w:rFonts w:ascii="Times New Roman" w:hAnsi="Times New Roman" w:eastAsia="Times New Roman"/>
          <w:spacing w:val="-4"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HAnsi" w:cstheme="minorBidi"/>
          <w:spacing w:val="-4"/>
          <w:sz w:val="24"/>
          <w:szCs w:val="24"/>
          <w:lang w:eastAsia="ru-RU"/>
        </w:rPr>
        <w:t xml:space="preserve">Фонд оценочных сре</w:t>
      </w:r>
      <w:r>
        <w:rPr>
          <w:rFonts w:ascii="Times New Roman" w:hAnsi="Times New Roman" w:eastAsia="Times New Roman" w:eastAsiaTheme="minorHAnsi" w:cstheme="minorBidi"/>
          <w:spacing w:val="-4"/>
          <w:sz w:val="24"/>
          <w:szCs w:val="24"/>
          <w:lang w:eastAsia="ru-RU"/>
        </w:rPr>
        <w:t xml:space="preserve">дств пр</w:t>
      </w:r>
      <w:r>
        <w:rPr>
          <w:rFonts w:ascii="Times New Roman" w:hAnsi="Times New Roman" w:eastAsia="Times New Roman" w:eastAsiaTheme="minorHAnsi" w:cstheme="minorBidi"/>
          <w:spacing w:val="-4"/>
          <w:sz w:val="24"/>
          <w:szCs w:val="24"/>
          <w:lang w:eastAsia="ru-RU"/>
        </w:rPr>
        <w:t xml:space="preserve">едставлен в Приложении 2.</w:t>
      </w:r>
      <w:r>
        <w:rPr>
          <w:rFonts w:eastAsiaTheme="minorHAnsi" w:cstheme="minorBidi"/>
        </w:rPr>
      </w:r>
    </w:p>
    <w:p>
      <w:pPr>
        <w:ind w:firstLine="709"/>
        <w:jc w:val="both"/>
        <w:spacing w:after="0"/>
        <w:rPr>
          <w:rFonts w:ascii="Times New Roman" w:hAnsi="Times New Roman" w:eastAsia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HAnsi" w:cstheme="minorBidi"/>
          <w:b/>
          <w:bCs/>
          <w:sz w:val="24"/>
          <w:szCs w:val="24"/>
          <w:lang w:eastAsia="ru-RU"/>
        </w:rPr>
      </w:r>
      <w:r>
        <w:rPr>
          <w:rFonts w:eastAsiaTheme="minorHAnsi" w:cstheme="minorBidi"/>
        </w:rPr>
      </w:r>
    </w:p>
    <w:p>
      <w:pPr>
        <w:ind w:firstLine="709"/>
        <w:jc w:val="both"/>
        <w:spacing w:after="0"/>
        <w:rPr>
          <w:rFonts w:ascii="Times New Roman" w:hAnsi="Times New Roman" w:eastAsia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HAnsi" w:cstheme="minorBidi"/>
          <w:b/>
          <w:bCs/>
          <w:sz w:val="24"/>
          <w:szCs w:val="24"/>
          <w:lang w:eastAsia="ru-RU"/>
        </w:rPr>
        <w:t xml:space="preserve">13. Материально-техническое обеспечение образовательного процесса по практике</w:t>
      </w:r>
      <w:r>
        <w:rPr>
          <w:rFonts w:eastAsiaTheme="minorHAnsi" w:cstheme="minorBidi"/>
        </w:rPr>
      </w:r>
    </w:p>
    <w:p>
      <w:pPr>
        <w:ind w:firstLine="709"/>
        <w:jc w:val="both"/>
        <w:spacing w:after="0"/>
        <w:rPr>
          <w:rFonts w:ascii="Times New Roman" w:hAnsi="Times New Roman" w:eastAsia="Times New Roman"/>
          <w:bCs/>
          <w:i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HAnsi" w:cstheme="minorBidi"/>
          <w:bCs/>
          <w:i/>
          <w:sz w:val="24"/>
          <w:szCs w:val="24"/>
          <w:lang w:eastAsia="ru-RU"/>
        </w:rPr>
        <w:t xml:space="preserve">13.1. Описание материально-технической базы</w:t>
      </w:r>
      <w:r>
        <w:rPr>
          <w:rFonts w:eastAsiaTheme="minorHAnsi" w:cstheme="minorBidi"/>
        </w:rPr>
      </w:r>
    </w:p>
    <w:p>
      <w:pPr>
        <w:ind w:firstLine="709"/>
        <w:jc w:val="both"/>
        <w:spacing w:after="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 w:eastAsiaTheme="minorHAnsi" w:cstheme="minorBidi"/>
          <w:bCs/>
          <w:sz w:val="24"/>
          <w:szCs w:val="24"/>
        </w:rPr>
        <w:t xml:space="preserve">Реализация программы практики требует наличия локальной сети, выхода в Интернет.</w:t>
      </w:r>
      <w:r>
        <w:rPr>
          <w:rFonts w:eastAsiaTheme="minorHAnsi" w:cstheme="minorBidi"/>
        </w:rPr>
      </w:r>
    </w:p>
    <w:p>
      <w:pPr>
        <w:ind w:firstLine="709"/>
        <w:jc w:val="both"/>
        <w:spacing w:after="0"/>
        <w:rPr>
          <w:rFonts w:ascii="Times New Roman" w:hAnsi="Times New Roman" w:eastAsia="Times New Roman"/>
          <w:bCs/>
          <w:i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HAnsi" w:cstheme="minorBidi"/>
          <w:bCs/>
          <w:i/>
          <w:sz w:val="24"/>
          <w:szCs w:val="24"/>
          <w:lang w:eastAsia="ru-RU"/>
        </w:rPr>
        <w:t xml:space="preserve">13.2.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  <w:r>
        <w:rPr>
          <w:rFonts w:eastAsiaTheme="minorHAnsi" w:cstheme="minorBidi"/>
        </w:rPr>
      </w:r>
    </w:p>
    <w:p>
      <w:pPr>
        <w:ind w:firstLine="709"/>
        <w:jc w:val="center"/>
        <w:spacing w:after="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 w:eastAsiaTheme="minorHAnsi" w:cstheme="minorBidi"/>
          <w:bCs/>
          <w:sz w:val="24"/>
          <w:szCs w:val="24"/>
        </w:rPr>
        <w:t xml:space="preserve">Перечень программного обеспечения</w:t>
      </w:r>
      <w:r>
        <w:rPr>
          <w:rFonts w:eastAsiaTheme="minorHAnsi" w:cstheme="minorBidi"/>
        </w:rPr>
      </w:r>
    </w:p>
    <w:p>
      <w:pPr>
        <w:ind w:firstLine="709"/>
        <w:jc w:val="both"/>
        <w:spacing w:after="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 w:eastAsiaTheme="minorHAnsi" w:cstheme="minorBidi"/>
          <w:bCs/>
          <w:sz w:val="24"/>
          <w:szCs w:val="24"/>
        </w:rPr>
        <w:t xml:space="preserve">MicrosoftOffice</w:t>
      </w:r>
      <w:r>
        <w:rPr>
          <w:rFonts w:ascii="Times New Roman" w:hAnsi="Times New Roman" w:eastAsiaTheme="minorHAnsi" w:cstheme="minorBidi"/>
          <w:bCs/>
          <w:sz w:val="24"/>
          <w:szCs w:val="24"/>
        </w:rPr>
        <w:t xml:space="preserve">;</w:t>
      </w:r>
      <w:r>
        <w:rPr>
          <w:rFonts w:eastAsiaTheme="minorHAnsi" w:cstheme="minorBidi"/>
        </w:rPr>
      </w:r>
    </w:p>
    <w:p>
      <w:pPr>
        <w:ind w:firstLine="709"/>
        <w:jc w:val="both"/>
        <w:spacing w:after="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 w:eastAsiaTheme="minorHAnsi" w:cstheme="minorBidi"/>
          <w:bCs/>
          <w:sz w:val="24"/>
          <w:szCs w:val="24"/>
        </w:rPr>
        <w:t xml:space="preserve">Б</w:t>
      </w:r>
      <w:r>
        <w:rPr>
          <w:rFonts w:ascii="Times New Roman" w:hAnsi="Times New Roman" w:eastAsiaTheme="minorHAnsi" w:cstheme="minorBidi"/>
          <w:bCs/>
          <w:sz w:val="24"/>
          <w:szCs w:val="24"/>
        </w:rPr>
        <w:t xml:space="preserve">раузеры</w:t>
      </w:r>
      <w:r>
        <w:rPr>
          <w:rFonts w:ascii="Times New Roman" w:hAnsi="Times New Roman" w:eastAsiaTheme="minorHAnsi" w:cstheme="minorBidi"/>
          <w:bCs/>
          <w:sz w:val="24"/>
          <w:szCs w:val="24"/>
          <w:lang w:val="en-US"/>
        </w:rPr>
        <w:t xml:space="preserve">GoogleChrome</w:t>
      </w:r>
      <w:r>
        <w:rPr>
          <w:rFonts w:ascii="Times New Roman" w:hAnsi="Times New Roman" w:eastAsiaTheme="minorHAnsi" w:cstheme="minorBidi"/>
          <w:bCs/>
          <w:sz w:val="24"/>
          <w:szCs w:val="24"/>
        </w:rPr>
        <w:t xml:space="preserve">, </w:t>
      </w:r>
      <w:r>
        <w:rPr>
          <w:rFonts w:ascii="Times New Roman" w:hAnsi="Times New Roman" w:eastAsiaTheme="minorHAnsi" w:cstheme="minorBidi"/>
          <w:bCs/>
          <w:sz w:val="24"/>
          <w:szCs w:val="24"/>
          <w:lang w:val="en-US"/>
        </w:rPr>
        <w:t xml:space="preserve">MozillaFirefox</w:t>
      </w:r>
      <w:r>
        <w:rPr>
          <w:rFonts w:ascii="Times New Roman" w:hAnsi="Times New Roman" w:eastAsiaTheme="minorHAnsi" w:cstheme="minorBidi"/>
          <w:bCs/>
          <w:sz w:val="24"/>
          <w:szCs w:val="24"/>
        </w:rPr>
        <w:t xml:space="preserve">, </w:t>
      </w:r>
      <w:r>
        <w:rPr>
          <w:rFonts w:ascii="Times New Roman" w:hAnsi="Times New Roman" w:eastAsiaTheme="minorHAnsi" w:cstheme="minorBidi"/>
          <w:bCs/>
          <w:sz w:val="24"/>
          <w:szCs w:val="24"/>
          <w:lang w:val="en-US"/>
        </w:rPr>
        <w:t xml:space="preserve">Opera</w:t>
      </w:r>
      <w:r>
        <w:rPr>
          <w:rFonts w:ascii="Times New Roman" w:hAnsi="Times New Roman" w:eastAsiaTheme="minorHAnsi" w:cstheme="minorBidi"/>
          <w:bCs/>
          <w:sz w:val="24"/>
          <w:szCs w:val="24"/>
        </w:rPr>
        <w:t xml:space="preserve">илидр</w:t>
      </w:r>
      <w:r>
        <w:rPr>
          <w:rFonts w:ascii="Times New Roman" w:hAnsi="Times New Roman" w:eastAsiaTheme="minorHAnsi" w:cstheme="minorBidi"/>
          <w:bCs/>
          <w:sz w:val="24"/>
          <w:szCs w:val="24"/>
        </w:rPr>
        <w:t xml:space="preserve">.;</w:t>
      </w:r>
      <w:r>
        <w:rPr>
          <w:rFonts w:eastAsiaTheme="minorHAnsi" w:cstheme="minorBidi"/>
        </w:rPr>
      </w:r>
    </w:p>
    <w:p>
      <w:pPr>
        <w:ind w:firstLine="709"/>
        <w:jc w:val="both"/>
        <w:spacing w:after="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 w:eastAsiaTheme="minorHAnsi" w:cstheme="minorBidi"/>
          <w:bCs/>
          <w:sz w:val="24"/>
          <w:szCs w:val="24"/>
        </w:rPr>
        <w:t xml:space="preserve">поисковые</w:t>
      </w:r>
      <w:r>
        <w:rPr>
          <w:rFonts w:ascii="Times New Roman" w:hAnsi="Times New Roman" w:eastAsiaTheme="minorHAnsi" w:cstheme="minorBidi"/>
          <w:bCs/>
          <w:sz w:val="24"/>
          <w:szCs w:val="24"/>
        </w:rPr>
        <w:t xml:space="preserve"> систем </w:t>
      </w:r>
      <w:r>
        <w:rPr>
          <w:rFonts w:ascii="Times New Roman" w:hAnsi="Times New Roman" w:eastAsiaTheme="minorHAnsi" w:cstheme="minorBidi"/>
          <w:bCs/>
          <w:sz w:val="24"/>
          <w:szCs w:val="24"/>
        </w:rPr>
        <w:t xml:space="preserve">Google</w:t>
      </w:r>
      <w:r>
        <w:rPr>
          <w:rFonts w:ascii="Times New Roman" w:hAnsi="Times New Roman" w:eastAsiaTheme="minorHAnsi" w:cstheme="minorBidi"/>
          <w:bCs/>
          <w:sz w:val="24"/>
          <w:szCs w:val="24"/>
        </w:rPr>
        <w:t xml:space="preserve">, </w:t>
      </w:r>
      <w:r>
        <w:rPr>
          <w:rFonts w:ascii="Times New Roman" w:hAnsi="Times New Roman" w:eastAsiaTheme="minorHAnsi" w:cstheme="minorBidi"/>
          <w:bCs/>
          <w:sz w:val="24"/>
          <w:szCs w:val="24"/>
        </w:rPr>
        <w:t xml:space="preserve">Rambler</w:t>
      </w:r>
      <w:r>
        <w:rPr>
          <w:rFonts w:ascii="Times New Roman" w:hAnsi="Times New Roman" w:eastAsiaTheme="minorHAnsi" w:cstheme="minorBidi"/>
          <w:bCs/>
          <w:sz w:val="24"/>
          <w:szCs w:val="24"/>
        </w:rPr>
        <w:t xml:space="preserve">, </w:t>
      </w:r>
      <w:r>
        <w:rPr>
          <w:rFonts w:ascii="Times New Roman" w:hAnsi="Times New Roman" w:eastAsiaTheme="minorHAnsi" w:cstheme="minorBidi"/>
          <w:bCs/>
          <w:sz w:val="24"/>
          <w:szCs w:val="24"/>
        </w:rPr>
        <w:t xml:space="preserve">Yandex</w:t>
      </w:r>
      <w:r>
        <w:rPr>
          <w:rFonts w:ascii="Times New Roman" w:hAnsi="Times New Roman" w:eastAsiaTheme="minorHAnsi" w:cstheme="minorBidi"/>
          <w:bCs/>
          <w:sz w:val="24"/>
          <w:szCs w:val="24"/>
        </w:rPr>
        <w:t xml:space="preserve"> и др.;</w:t>
      </w:r>
      <w:r>
        <w:rPr>
          <w:rFonts w:eastAsiaTheme="minorHAnsi" w:cstheme="minorBidi"/>
        </w:rPr>
      </w:r>
    </w:p>
    <w:p>
      <w:pPr>
        <w:ind w:firstLine="709"/>
        <w:jc w:val="both"/>
        <w:spacing w:after="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 w:eastAsiaTheme="minorHAnsi" w:cstheme="minorBidi"/>
          <w:bCs/>
          <w:sz w:val="24"/>
          <w:szCs w:val="24"/>
        </w:rPr>
        <w:t xml:space="preserve">технология </w:t>
      </w:r>
      <w:r>
        <w:rPr>
          <w:rFonts w:ascii="Times New Roman" w:hAnsi="Times New Roman" w:eastAsiaTheme="minorHAnsi" w:cstheme="minorBidi"/>
          <w:bCs/>
          <w:sz w:val="24"/>
          <w:szCs w:val="24"/>
        </w:rPr>
        <w:t xml:space="preserve">ВикиВики</w:t>
      </w:r>
      <w:r>
        <w:rPr>
          <w:rFonts w:ascii="Times New Roman" w:hAnsi="Times New Roman" w:eastAsiaTheme="minorHAnsi" w:cstheme="minorBidi"/>
          <w:bCs/>
          <w:sz w:val="24"/>
          <w:szCs w:val="24"/>
        </w:rPr>
        <w:t xml:space="preserve">;</w:t>
      </w:r>
      <w:r>
        <w:rPr>
          <w:rFonts w:eastAsiaTheme="minorHAnsi" w:cstheme="minorBidi"/>
        </w:rPr>
      </w:r>
    </w:p>
    <w:p>
      <w:pPr>
        <w:ind w:firstLine="709"/>
        <w:jc w:val="both"/>
        <w:spacing w:after="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 w:eastAsiaTheme="minorHAnsi" w:cstheme="minorBidi"/>
          <w:bCs/>
          <w:sz w:val="24"/>
          <w:szCs w:val="24"/>
          <w:lang w:val="en-US"/>
        </w:rPr>
        <w:t xml:space="preserve">LMSMoodle</w:t>
      </w:r>
      <w:r>
        <w:rPr>
          <w:rFonts w:ascii="Times New Roman" w:hAnsi="Times New Roman" w:eastAsiaTheme="minorHAnsi" w:cstheme="minorBidi"/>
          <w:bCs/>
          <w:sz w:val="24"/>
          <w:szCs w:val="24"/>
        </w:rPr>
        <w:t xml:space="preserve">;</w:t>
      </w:r>
      <w:r>
        <w:rPr>
          <w:rFonts w:eastAsiaTheme="minorHAnsi" w:cstheme="minorBidi"/>
        </w:rPr>
      </w:r>
    </w:p>
    <w:p>
      <w:pPr>
        <w:ind w:firstLine="709"/>
        <w:jc w:val="both"/>
        <w:spacing w:after="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 w:eastAsiaTheme="minorHAnsi" w:cstheme="minorBidi"/>
          <w:bCs/>
          <w:sz w:val="24"/>
          <w:szCs w:val="24"/>
        </w:rPr>
        <w:t xml:space="preserve">сервисы</w:t>
      </w:r>
      <w:r>
        <w:rPr>
          <w:rFonts w:ascii="Times New Roman" w:hAnsi="Times New Roman" w:eastAsiaTheme="minorHAnsi" w:cstheme="minorBidi"/>
          <w:bCs/>
          <w:sz w:val="24"/>
          <w:szCs w:val="24"/>
          <w:lang w:val="en-US"/>
        </w:rPr>
        <w:t xml:space="preserve">on</w:t>
      </w:r>
      <w:r>
        <w:rPr>
          <w:rFonts w:ascii="Times New Roman" w:hAnsi="Times New Roman" w:eastAsiaTheme="minorHAnsi" w:cstheme="minorBidi"/>
          <w:bCs/>
          <w:sz w:val="24"/>
          <w:szCs w:val="24"/>
        </w:rPr>
        <w:t xml:space="preserve">-</w:t>
      </w:r>
      <w:r>
        <w:rPr>
          <w:rFonts w:ascii="Times New Roman" w:hAnsi="Times New Roman" w:eastAsiaTheme="minorHAnsi" w:cstheme="minorBidi"/>
          <w:bCs/>
          <w:sz w:val="24"/>
          <w:szCs w:val="24"/>
          <w:lang w:val="en-US"/>
        </w:rPr>
        <w:t xml:space="preserve">line</w:t>
      </w:r>
      <w:r>
        <w:rPr>
          <w:rFonts w:ascii="Times New Roman" w:hAnsi="Times New Roman" w:eastAsiaTheme="minorHAnsi" w:cstheme="minorBidi"/>
          <w:bCs/>
          <w:sz w:val="24"/>
          <w:szCs w:val="24"/>
        </w:rPr>
        <w:t xml:space="preserve">визуализации</w:t>
      </w:r>
      <w:r>
        <w:rPr>
          <w:rFonts w:ascii="Times New Roman" w:hAnsi="Times New Roman" w:eastAsiaTheme="minorHAnsi" w:cstheme="minorBidi"/>
          <w:bCs/>
          <w:sz w:val="24"/>
          <w:szCs w:val="24"/>
        </w:rPr>
        <w:t xml:space="preserve">, </w:t>
      </w:r>
      <w:r>
        <w:rPr>
          <w:rFonts w:ascii="Times New Roman" w:hAnsi="Times New Roman" w:eastAsiaTheme="minorHAnsi" w:cstheme="minorBidi"/>
          <w:bCs/>
          <w:sz w:val="24"/>
          <w:szCs w:val="24"/>
        </w:rPr>
        <w:t xml:space="preserve">например</w:t>
      </w:r>
      <w:r>
        <w:rPr>
          <w:rFonts w:ascii="Times New Roman" w:hAnsi="Times New Roman" w:eastAsiaTheme="minorHAnsi" w:cstheme="minorBidi"/>
          <w:bCs/>
          <w:sz w:val="24"/>
          <w:szCs w:val="24"/>
        </w:rPr>
        <w:t xml:space="preserve">, </w:t>
      </w:r>
      <w:r>
        <w:rPr>
          <w:rFonts w:ascii="Times New Roman" w:hAnsi="Times New Roman" w:eastAsiaTheme="minorHAnsi" w:cstheme="minorBidi"/>
          <w:bCs/>
          <w:sz w:val="24"/>
          <w:szCs w:val="24"/>
          <w:lang w:val="en-US"/>
        </w:rPr>
        <w:t xml:space="preserve">Bubbl</w:t>
      </w:r>
      <w:r>
        <w:rPr>
          <w:rFonts w:ascii="Times New Roman" w:hAnsi="Times New Roman" w:eastAsiaTheme="minorHAnsi" w:cstheme="minorBidi"/>
          <w:bCs/>
          <w:sz w:val="24"/>
          <w:szCs w:val="24"/>
        </w:rPr>
        <w:t xml:space="preserve">.</w:t>
      </w:r>
      <w:r>
        <w:rPr>
          <w:rFonts w:ascii="Times New Roman" w:hAnsi="Times New Roman" w:eastAsiaTheme="minorHAnsi" w:cstheme="minorBidi"/>
          <w:bCs/>
          <w:sz w:val="24"/>
          <w:szCs w:val="24"/>
          <w:lang w:val="en-US"/>
        </w:rPr>
        <w:t xml:space="preserve">us</w:t>
      </w:r>
      <w:r>
        <w:rPr>
          <w:rFonts w:ascii="Times New Roman" w:hAnsi="Times New Roman" w:eastAsiaTheme="minorHAnsi" w:cstheme="minorBidi"/>
          <w:bCs/>
          <w:sz w:val="24"/>
          <w:szCs w:val="24"/>
        </w:rPr>
        <w:t xml:space="preserve">, </w:t>
      </w:r>
      <w:r>
        <w:rPr>
          <w:rFonts w:ascii="Times New Roman" w:hAnsi="Times New Roman" w:eastAsiaTheme="minorHAnsi" w:cstheme="minorBidi"/>
          <w:bCs/>
          <w:sz w:val="24"/>
          <w:szCs w:val="24"/>
          <w:lang w:val="en-US"/>
        </w:rPr>
        <w:t xml:space="preserve">Mindmeister</w:t>
      </w:r>
      <w:r>
        <w:rPr>
          <w:rFonts w:ascii="Times New Roman" w:hAnsi="Times New Roman" w:eastAsiaTheme="minorHAnsi" w:cstheme="minorBidi"/>
          <w:bCs/>
          <w:sz w:val="24"/>
          <w:szCs w:val="24"/>
        </w:rPr>
        <w:t xml:space="preserve">.</w:t>
      </w:r>
      <w:r>
        <w:rPr>
          <w:rFonts w:ascii="Times New Roman" w:hAnsi="Times New Roman" w:eastAsiaTheme="minorHAnsi" w:cstheme="minorBidi"/>
          <w:bCs/>
          <w:sz w:val="24"/>
          <w:szCs w:val="24"/>
          <w:lang w:val="en-US"/>
        </w:rPr>
        <w:t xml:space="preserve">com</w:t>
      </w:r>
      <w:r>
        <w:rPr>
          <w:rFonts w:ascii="Times New Roman" w:hAnsi="Times New Roman" w:eastAsiaTheme="minorHAnsi" w:cstheme="minorBidi"/>
          <w:bCs/>
          <w:sz w:val="24"/>
          <w:szCs w:val="24"/>
        </w:rPr>
        <w:t xml:space="preserve">идр</w:t>
      </w:r>
      <w:r>
        <w:rPr>
          <w:rFonts w:ascii="Times New Roman" w:hAnsi="Times New Roman" w:eastAsiaTheme="minorHAnsi" w:cstheme="minorBidi"/>
          <w:bCs/>
          <w:sz w:val="24"/>
          <w:szCs w:val="24"/>
        </w:rPr>
        <w:t xml:space="preserve">.;</w:t>
      </w:r>
      <w:r>
        <w:rPr>
          <w:rFonts w:eastAsiaTheme="minorHAnsi" w:cstheme="minorBidi"/>
        </w:rPr>
      </w:r>
    </w:p>
    <w:p>
      <w:pPr>
        <w:ind w:firstLine="709"/>
        <w:jc w:val="both"/>
        <w:spacing w:after="0"/>
        <w:rPr>
          <w:rFonts w:ascii="Times New Roman" w:hAnsi="Times New Roman"/>
          <w:bCs/>
          <w:sz w:val="24"/>
          <w:szCs w:val="24"/>
          <w:lang w:val="en-US"/>
        </w:rPr>
      </w:pPr>
      <w:r>
        <w:rPr>
          <w:rFonts w:ascii="Times New Roman" w:hAnsi="Times New Roman" w:eastAsiaTheme="minorHAnsi" w:cstheme="minorBidi"/>
          <w:bCs/>
          <w:sz w:val="24"/>
          <w:szCs w:val="24"/>
        </w:rPr>
        <w:t xml:space="preserve">облачные</w:t>
      </w:r>
      <w:r>
        <w:rPr>
          <w:rFonts w:ascii="Times New Roman" w:hAnsi="Times New Roman" w:eastAsiaTheme="minorHAnsi" w:cstheme="minorBidi"/>
          <w:bCs/>
          <w:sz w:val="24"/>
          <w:szCs w:val="24"/>
        </w:rPr>
        <w:t xml:space="preserve">т</w:t>
      </w:r>
      <w:r>
        <w:rPr>
          <w:rFonts w:ascii="Times New Roman" w:hAnsi="Times New Roman" w:eastAsiaTheme="minorHAnsi" w:cstheme="minorBidi"/>
          <w:bCs/>
          <w:sz w:val="24"/>
          <w:szCs w:val="24"/>
        </w:rPr>
        <w:t xml:space="preserve">ехнологии</w:t>
      </w:r>
      <w:r>
        <w:rPr>
          <w:rFonts w:ascii="Times New Roman" w:hAnsi="Times New Roman" w:eastAsiaTheme="minorHAnsi" w:cstheme="minorBidi"/>
          <w:bCs/>
          <w:sz w:val="24"/>
          <w:szCs w:val="24"/>
          <w:lang w:val="en-US"/>
        </w:rPr>
        <w:t xml:space="preserve"> Google</w:t>
      </w:r>
      <w:r>
        <w:rPr>
          <w:rFonts w:ascii="Times New Roman" w:hAnsi="Times New Roman" w:eastAsiaTheme="minorHAnsi" w:cstheme="minorBidi"/>
          <w:bCs/>
          <w:sz w:val="24"/>
          <w:szCs w:val="24"/>
        </w:rPr>
        <w:t xml:space="preserve">или</w:t>
      </w:r>
      <w:r>
        <w:rPr>
          <w:rFonts w:ascii="Times New Roman" w:hAnsi="Times New Roman" w:eastAsiaTheme="minorHAnsi" w:cstheme="minorBidi"/>
          <w:bCs/>
          <w:sz w:val="24"/>
          <w:szCs w:val="24"/>
          <w:lang w:val="en-US"/>
        </w:rPr>
        <w:t xml:space="preserve"> Microsoft Office on-line.</w:t>
      </w:r>
      <w:r>
        <w:rPr>
          <w:rFonts w:eastAsiaTheme="minorHAnsi" w:cstheme="minorBidi"/>
        </w:rPr>
      </w:r>
    </w:p>
    <w:p>
      <w:pPr>
        <w:ind w:firstLine="709"/>
        <w:jc w:val="center"/>
        <w:spacing w:after="0"/>
        <w:rPr>
          <w:rFonts w:ascii="Times New Roman" w:hAnsi="Times New Roman"/>
          <w:bCs/>
          <w:sz w:val="24"/>
          <w:szCs w:val="24"/>
          <w:lang w:val="en-US"/>
        </w:rPr>
      </w:pPr>
      <w:r>
        <w:rPr>
          <w:rFonts w:ascii="Times New Roman" w:hAnsi="Times New Roman" w:eastAsiaTheme="minorHAnsi" w:cstheme="minorBidi"/>
          <w:bCs/>
          <w:sz w:val="24"/>
          <w:szCs w:val="24"/>
          <w:lang w:val="en-US"/>
        </w:rPr>
      </w:r>
      <w:r>
        <w:rPr>
          <w:rFonts w:eastAsiaTheme="minorHAnsi" w:cstheme="minorBidi"/>
        </w:rPr>
      </w:r>
    </w:p>
    <w:p>
      <w:pPr>
        <w:ind w:firstLine="709"/>
        <w:jc w:val="center"/>
        <w:spacing w:after="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 w:eastAsiaTheme="minorHAnsi" w:cstheme="minorBidi"/>
          <w:bCs/>
          <w:sz w:val="24"/>
          <w:szCs w:val="24"/>
        </w:rPr>
        <w:t xml:space="preserve">Перечень информационных справочных систем</w:t>
      </w:r>
      <w:r>
        <w:rPr>
          <w:rFonts w:eastAsiaTheme="minorHAnsi" w:cstheme="minorBidi"/>
        </w:rPr>
      </w:r>
    </w:p>
    <w:p>
      <w:pPr>
        <w:ind w:firstLine="709"/>
        <w:spacing w:after="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 w:eastAsiaTheme="minorHAnsi" w:cstheme="minorBidi"/>
          <w:bCs/>
          <w:sz w:val="24"/>
          <w:szCs w:val="24"/>
        </w:rPr>
        <w:t xml:space="preserve">www.biblioclub.ru</w:t>
      </w:r>
      <w:r>
        <w:rPr>
          <w:rFonts w:ascii="Times New Roman" w:hAnsi="Times New Roman" w:eastAsiaTheme="minorHAnsi" w:cstheme="minorBidi"/>
          <w:bCs/>
          <w:sz w:val="24"/>
          <w:szCs w:val="24"/>
        </w:rPr>
        <w:tab/>
      </w:r>
      <w:r>
        <w:rPr>
          <w:rFonts w:ascii="Times New Roman" w:hAnsi="Times New Roman" w:eastAsiaTheme="minorHAnsi" w:cstheme="minorBidi"/>
          <w:bCs/>
          <w:sz w:val="24"/>
          <w:szCs w:val="24"/>
        </w:rPr>
        <w:tab/>
        <w:t xml:space="preserve">ЭБС «Университетская библиотека онлайн»</w:t>
      </w:r>
      <w:r>
        <w:rPr>
          <w:rFonts w:eastAsiaTheme="minorHAnsi" w:cstheme="minorBidi"/>
        </w:rPr>
      </w:r>
    </w:p>
    <w:p>
      <w:pPr>
        <w:ind w:firstLine="709"/>
        <w:spacing w:after="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 w:eastAsiaTheme="minorHAnsi" w:cstheme="minorBidi"/>
          <w:bCs/>
          <w:sz w:val="24"/>
          <w:szCs w:val="24"/>
        </w:rPr>
        <w:t xml:space="preserve">www.elibrary.ru</w:t>
      </w:r>
      <w:r>
        <w:rPr>
          <w:rFonts w:ascii="Times New Roman" w:hAnsi="Times New Roman" w:eastAsiaTheme="minorHAnsi" w:cstheme="minorBidi"/>
          <w:bCs/>
          <w:sz w:val="24"/>
          <w:szCs w:val="24"/>
        </w:rPr>
        <w:tab/>
      </w:r>
      <w:r>
        <w:rPr>
          <w:rFonts w:ascii="Times New Roman" w:hAnsi="Times New Roman" w:eastAsiaTheme="minorHAnsi" w:cstheme="minorBidi"/>
          <w:bCs/>
          <w:sz w:val="24"/>
          <w:szCs w:val="24"/>
        </w:rPr>
        <w:tab/>
        <w:t xml:space="preserve">Научная электронная библиотека</w:t>
      </w:r>
      <w:r>
        <w:rPr>
          <w:rFonts w:eastAsiaTheme="minorHAnsi" w:cstheme="minorBidi"/>
        </w:rPr>
      </w:r>
    </w:p>
    <w:p>
      <w:pPr>
        <w:ind w:firstLine="709"/>
        <w:spacing w:after="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 w:eastAsiaTheme="minorHAnsi" w:cstheme="minorBidi"/>
          <w:bCs/>
          <w:sz w:val="24"/>
          <w:szCs w:val="24"/>
        </w:rPr>
        <w:t xml:space="preserve">www.ebiblioteka.ru</w:t>
      </w:r>
      <w:r>
        <w:rPr>
          <w:rFonts w:ascii="Times New Roman" w:hAnsi="Times New Roman" w:eastAsiaTheme="minorHAnsi" w:cstheme="minorBidi"/>
          <w:bCs/>
          <w:sz w:val="24"/>
          <w:szCs w:val="24"/>
        </w:rPr>
        <w:tab/>
      </w:r>
      <w:r>
        <w:rPr>
          <w:rFonts w:ascii="Times New Roman" w:hAnsi="Times New Roman" w:eastAsiaTheme="minorHAnsi" w:cstheme="minorBidi"/>
          <w:bCs/>
          <w:sz w:val="24"/>
          <w:szCs w:val="24"/>
        </w:rPr>
        <w:tab/>
        <w:t xml:space="preserve">Универсальные базы данных изданий </w:t>
      </w:r>
      <w:r>
        <w:rPr>
          <w:rFonts w:eastAsiaTheme="minorHAnsi" w:cstheme="minorBidi"/>
        </w:rPr>
      </w:r>
    </w:p>
    <w:p>
      <w:pPr>
        <w:ind w:firstLine="709"/>
        <w:spacing w:after="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 w:eastAsiaTheme="minorHAnsi" w:cstheme="minorBidi"/>
          <w:bCs/>
          <w:sz w:val="24"/>
          <w:szCs w:val="24"/>
        </w:rPr>
        <w:t xml:space="preserve">http://window.edu.ru/</w:t>
      </w:r>
      <w:r>
        <w:rPr>
          <w:rFonts w:ascii="Times New Roman" w:hAnsi="Times New Roman" w:eastAsiaTheme="minorHAnsi" w:cstheme="minorBidi"/>
          <w:bCs/>
          <w:sz w:val="24"/>
          <w:szCs w:val="24"/>
        </w:rPr>
        <w:tab/>
      </w:r>
      <w:r>
        <w:rPr>
          <w:rFonts w:ascii="Times New Roman" w:hAnsi="Times New Roman" w:eastAsiaTheme="minorHAnsi" w:cstheme="minorBidi"/>
          <w:bCs/>
          <w:sz w:val="24"/>
          <w:szCs w:val="24"/>
        </w:rPr>
        <w:tab/>
        <w:t xml:space="preserve">Единое окно доступа к образовательным ресурсам</w:t>
      </w:r>
      <w:r>
        <w:rPr>
          <w:rFonts w:eastAsiaTheme="minorHAnsi" w:cstheme="minorBidi"/>
        </w:rPr>
      </w:r>
    </w:p>
    <w:p>
      <w:pPr>
        <w:ind w:firstLine="709"/>
        <w:spacing w:after="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 w:eastAsiaTheme="minorHAnsi" w:cstheme="minorBidi"/>
          <w:bCs/>
          <w:sz w:val="24"/>
          <w:szCs w:val="24"/>
        </w:rPr>
        <w:t xml:space="preserve">http://wiki.mininuniver.ru</w:t>
      </w:r>
      <w:r>
        <w:rPr>
          <w:rFonts w:ascii="Times New Roman" w:hAnsi="Times New Roman" w:eastAsiaTheme="minorHAnsi" w:cstheme="minorBidi"/>
          <w:bCs/>
          <w:sz w:val="24"/>
          <w:szCs w:val="24"/>
        </w:rPr>
        <w:tab/>
        <w:t xml:space="preserve">Вики НГПУ</w:t>
      </w:r>
      <w:r>
        <w:rPr>
          <w:rFonts w:eastAsiaTheme="minorHAnsi" w:cstheme="minorBidi"/>
        </w:rPr>
      </w:r>
    </w:p>
    <w:p>
      <w:pPr>
        <w:ind w:firstLine="709"/>
        <w:spacing w:after="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 w:eastAsiaTheme="minorHAnsi" w:cstheme="minorBidi"/>
          <w:bCs/>
          <w:sz w:val="24"/>
          <w:szCs w:val="24"/>
        </w:rPr>
      </w:r>
      <w:r>
        <w:rPr>
          <w:rFonts w:eastAsiaTheme="minorHAnsi" w:cstheme="minorBidi"/>
        </w:rPr>
      </w:r>
    </w:p>
    <w:p>
      <w:pPr>
        <w:ind w:firstLine="709"/>
        <w:spacing w:after="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 w:eastAsiaTheme="minorHAnsi" w:cstheme="minorBidi"/>
          <w:bCs/>
          <w:sz w:val="24"/>
          <w:szCs w:val="24"/>
        </w:rPr>
      </w:r>
      <w:r>
        <w:rPr>
          <w:rFonts w:eastAsiaTheme="minorHAnsi" w:cstheme="minorBidi"/>
        </w:rPr>
      </w:r>
    </w:p>
    <w:p>
      <w:pPr>
        <w:ind w:firstLine="709"/>
        <w:spacing w:after="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 w:eastAsiaTheme="minorHAnsi" w:cstheme="minorBidi"/>
          <w:bCs/>
          <w:sz w:val="24"/>
          <w:szCs w:val="24"/>
        </w:rPr>
      </w:r>
      <w:r>
        <w:rPr>
          <w:rFonts w:eastAsiaTheme="minorHAnsi" w:cstheme="minorBidi"/>
        </w:rPr>
      </w:r>
    </w:p>
    <w:p>
      <w:pPr>
        <w:ind w:firstLine="709"/>
        <w:spacing w:after="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 w:eastAsiaTheme="minorHAnsi" w:cstheme="minorBidi"/>
          <w:bCs/>
          <w:sz w:val="24"/>
          <w:szCs w:val="24"/>
        </w:rPr>
      </w:r>
      <w:r>
        <w:rPr>
          <w:rFonts w:eastAsiaTheme="minorHAnsi" w:cstheme="minorBidi"/>
        </w:rPr>
      </w:r>
    </w:p>
    <w:p>
      <w:pPr>
        <w:ind w:firstLine="709"/>
        <w:spacing w:after="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 w:eastAsiaTheme="minorHAnsi" w:cstheme="minorBidi"/>
          <w:bCs/>
          <w:sz w:val="24"/>
          <w:szCs w:val="24"/>
        </w:rPr>
      </w:r>
      <w:r>
        <w:rPr>
          <w:rFonts w:eastAsiaTheme="minorHAnsi" w:cstheme="minorBidi"/>
        </w:rPr>
      </w:r>
    </w:p>
    <w:p>
      <w:pPr>
        <w:ind w:firstLine="709"/>
        <w:spacing w:after="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 w:eastAsiaTheme="minorHAnsi" w:cstheme="minorBidi"/>
          <w:bCs/>
          <w:sz w:val="24"/>
          <w:szCs w:val="24"/>
        </w:rPr>
      </w:r>
      <w:r>
        <w:rPr>
          <w:rFonts w:eastAsiaTheme="minorHAnsi" w:cstheme="minorBidi"/>
        </w:rPr>
      </w:r>
    </w:p>
    <w:p>
      <w:pPr>
        <w:ind w:firstLine="709"/>
        <w:spacing w:after="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 w:eastAsiaTheme="minorHAnsi" w:cstheme="minorBidi"/>
          <w:bCs/>
          <w:sz w:val="24"/>
          <w:szCs w:val="24"/>
        </w:rPr>
      </w:r>
      <w:r>
        <w:rPr>
          <w:rFonts w:eastAsiaTheme="minorHAnsi" w:cstheme="minorBidi"/>
        </w:rPr>
      </w:r>
    </w:p>
    <w:p>
      <w:pPr>
        <w:ind w:firstLine="709"/>
        <w:spacing w:after="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 w:eastAsiaTheme="minorHAnsi" w:cstheme="minorBidi"/>
          <w:bCs/>
          <w:sz w:val="24"/>
          <w:szCs w:val="24"/>
        </w:rPr>
      </w:r>
      <w:r>
        <w:rPr>
          <w:rFonts w:eastAsiaTheme="minorHAnsi" w:cstheme="minorBidi"/>
        </w:rPr>
      </w:r>
    </w:p>
    <w:p>
      <w:pPr>
        <w:ind w:firstLine="709"/>
        <w:spacing w:after="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 w:eastAsiaTheme="minorHAnsi" w:cstheme="minorBidi"/>
          <w:bCs/>
          <w:sz w:val="24"/>
          <w:szCs w:val="24"/>
        </w:rPr>
      </w:r>
      <w:r>
        <w:rPr>
          <w:rFonts w:eastAsiaTheme="minorHAnsi" w:cstheme="minorBidi"/>
        </w:rPr>
      </w:r>
    </w:p>
    <w:p>
      <w:pPr>
        <w:ind w:firstLine="709"/>
        <w:spacing w:after="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 w:eastAsiaTheme="minorHAnsi" w:cstheme="minorBidi"/>
          <w:bCs/>
          <w:sz w:val="24"/>
          <w:szCs w:val="24"/>
        </w:rPr>
      </w:r>
      <w:r>
        <w:rPr>
          <w:rFonts w:eastAsiaTheme="minorHAnsi" w:cstheme="minorBidi"/>
        </w:rPr>
      </w:r>
    </w:p>
    <w:p>
      <w:pPr>
        <w:ind w:firstLine="709"/>
        <w:spacing w:after="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 w:eastAsiaTheme="minorHAnsi" w:cstheme="minorBidi"/>
          <w:bCs/>
          <w:sz w:val="24"/>
          <w:szCs w:val="24"/>
        </w:rPr>
      </w:r>
      <w:r>
        <w:rPr>
          <w:rFonts w:eastAsiaTheme="minorHAnsi" w:cstheme="minorBidi"/>
        </w:rPr>
      </w:r>
    </w:p>
    <w:p>
      <w:pPr>
        <w:ind w:firstLine="709"/>
        <w:spacing w:after="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 w:eastAsiaTheme="minorHAnsi" w:cstheme="minorBidi"/>
          <w:bCs/>
          <w:sz w:val="24"/>
          <w:szCs w:val="24"/>
        </w:rPr>
      </w:r>
      <w:r>
        <w:rPr>
          <w:rFonts w:eastAsiaTheme="minorHAnsi" w:cstheme="minorBidi"/>
        </w:rPr>
      </w:r>
    </w:p>
    <w:p>
      <w:pPr>
        <w:ind w:firstLine="709"/>
        <w:spacing w:after="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 w:eastAsiaTheme="minorHAnsi" w:cstheme="minorBidi"/>
          <w:bCs/>
          <w:sz w:val="24"/>
          <w:szCs w:val="24"/>
        </w:rPr>
      </w:r>
      <w:r>
        <w:rPr>
          <w:rFonts w:eastAsiaTheme="minorHAnsi" w:cstheme="minorBidi"/>
        </w:rPr>
      </w:r>
    </w:p>
    <w:p>
      <w:pPr>
        <w:ind w:firstLine="709"/>
        <w:spacing w:after="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 w:eastAsiaTheme="minorHAnsi" w:cstheme="minorBidi"/>
          <w:bCs/>
          <w:sz w:val="24"/>
          <w:szCs w:val="24"/>
        </w:rPr>
      </w:r>
      <w:r>
        <w:rPr>
          <w:rFonts w:eastAsiaTheme="minorHAnsi" w:cstheme="minorBidi"/>
        </w:rPr>
      </w:r>
    </w:p>
    <w:p>
      <w:pPr>
        <w:ind w:firstLine="709"/>
        <w:spacing w:after="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 w:eastAsiaTheme="minorHAnsi" w:cstheme="minorBidi"/>
          <w:bCs/>
          <w:sz w:val="24"/>
          <w:szCs w:val="24"/>
        </w:rPr>
      </w:r>
      <w:r>
        <w:rPr>
          <w:rFonts w:eastAsiaTheme="minorHAnsi" w:cstheme="minorBidi"/>
        </w:rPr>
      </w:r>
    </w:p>
    <w:p>
      <w:pPr>
        <w:ind w:firstLine="709"/>
        <w:spacing w:after="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 w:eastAsiaTheme="minorHAnsi" w:cstheme="minorBidi"/>
          <w:bCs/>
          <w:sz w:val="24"/>
          <w:szCs w:val="24"/>
        </w:rPr>
      </w:r>
      <w:r>
        <w:rPr>
          <w:rFonts w:eastAsiaTheme="minorHAnsi" w:cstheme="minorBidi"/>
        </w:rPr>
      </w:r>
    </w:p>
    <w:p>
      <w:pPr>
        <w:ind w:firstLine="709"/>
        <w:spacing w:after="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 w:eastAsiaTheme="minorHAnsi" w:cstheme="minorBidi"/>
          <w:bCs/>
          <w:sz w:val="24"/>
          <w:szCs w:val="24"/>
        </w:rPr>
      </w:r>
      <w:r>
        <w:rPr>
          <w:rFonts w:eastAsiaTheme="minorHAnsi" w:cstheme="minorBidi"/>
        </w:rPr>
      </w:r>
    </w:p>
    <w:p>
      <w:pPr>
        <w:ind w:firstLine="709"/>
        <w:jc w:val="center"/>
        <w:spacing w:lineRule="auto" w:line="360"/>
        <w:rPr>
          <w:rFonts w:ascii="Times New Roman" w:hAnsi="Times New Roman" w:eastAsia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HAnsi" w:cstheme="minorBidi"/>
          <w:b/>
          <w:bCs/>
          <w:sz w:val="24"/>
          <w:szCs w:val="24"/>
          <w:lang w:eastAsia="ru-RU"/>
        </w:rPr>
        <w:t xml:space="preserve">6. ПРОГРАММА ИТОГОВОЙ АТТЕСТАЦИИ</w:t>
      </w:r>
      <w:r>
        <w:rPr>
          <w:rFonts w:eastAsiaTheme="minorHAnsi" w:cstheme="minorBidi"/>
        </w:rPr>
      </w:r>
    </w:p>
    <w:p>
      <w:pPr>
        <w:ind w:firstLine="567"/>
        <w:jc w:val="center"/>
        <w:spacing w:lineRule="auto" w:line="360"/>
        <w:tabs>
          <w:tab w:val="left" w:pos="1134" w:leader="none"/>
        </w:tabs>
        <w:rPr>
          <w:rFonts w:ascii="Times New Roman" w:hAnsi="Times New Roman"/>
          <w:b/>
          <w:sz w:val="24"/>
          <w:szCs w:val="28"/>
        </w:rPr>
      </w:pPr>
      <w:r>
        <w:rPr>
          <w:rFonts w:ascii="Times New Roman" w:hAnsi="Times New Roman" w:eastAsiaTheme="minorHAnsi" w:cstheme="minorBidi"/>
          <w:b/>
          <w:sz w:val="24"/>
          <w:szCs w:val="28"/>
        </w:rPr>
        <w:t xml:space="preserve">Определение результатов освоения модуля на основе вычисления рейтинговой оценки по каждому элементу модуля </w:t>
      </w:r>
      <w:r>
        <w:rPr>
          <w:rFonts w:eastAsiaTheme="minorHAnsi" w:cstheme="minorBidi"/>
        </w:rPr>
      </w:r>
    </w:p>
    <w:p>
      <w:pPr>
        <w:contextualSpacing w:val="true"/>
        <w:ind w:firstLine="567"/>
        <w:jc w:val="both"/>
        <w:spacing w:lineRule="auto" w:line="360" w:after="0"/>
        <w:tabs>
          <w:tab w:val="left" w:pos="-7797" w:leader="none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eastAsiaTheme="minorHAnsi" w:cstheme="minorBidi"/>
          <w:sz w:val="24"/>
          <w:szCs w:val="24"/>
        </w:rPr>
        <w:tab/>
        <w:t xml:space="preserve">Рейтинговая оценка по модулю рассчитывается  по формуле: </w:t>
      </w:r>
      <w:r>
        <w:rPr>
          <w:rFonts w:eastAsiaTheme="minorHAnsi" w:cstheme="minorBidi"/>
        </w:rPr>
      </w:r>
    </w:p>
    <w:p>
      <w:pPr>
        <w:ind w:left="360"/>
        <w:tabs>
          <w:tab w:val="left" w:pos="1320" w:leader="none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eastAsiaTheme="minorHAnsi" w:cstheme="minorBidi"/>
          <w:sz w:val="24"/>
          <w:szCs w:val="24"/>
          <w:lang w:val="en-US"/>
        </w:rPr>
        <w:t xml:space="preserve">R</w:t>
      </w:r>
      <w:r>
        <w:rPr>
          <w:rFonts w:ascii="Times New Roman" w:hAnsi="Times New Roman" w:eastAsiaTheme="minorHAnsi" w:cstheme="minorBidi"/>
          <w:sz w:val="24"/>
          <w:szCs w:val="24"/>
          <w:vertAlign w:val="subscript"/>
          <w:lang w:val="en-US"/>
        </w:rPr>
        <w:t xml:space="preserve">j</w:t>
      </w:r>
      <w:r>
        <w:rPr>
          <w:rFonts w:ascii="Times New Roman" w:hAnsi="Times New Roman" w:eastAsiaTheme="minorHAnsi" w:cstheme="minorBidi"/>
          <w:sz w:val="24"/>
          <w:szCs w:val="24"/>
          <w:vertAlign w:val="superscript"/>
        </w:rPr>
        <w:t xml:space="preserve">мод.</w:t>
      </w:r>
      <w:r>
        <w:rPr>
          <w:rFonts w:ascii="Times New Roman" w:hAnsi="Times New Roman" w:eastAsiaTheme="minorHAnsi" w:cstheme="minorBidi"/>
          <w:sz w:val="24"/>
          <w:szCs w:val="24"/>
        </w:rPr>
        <w:t xml:space="preserve"> =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rPr/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rPr/>
                  <m:t>1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rPr/>
              <m:t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rPr/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rPr/>
                  <m:t>1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rPr/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rPr/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rPr/>
                  <m:t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rPr/>
              <m:t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rPr/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rPr/>
                  <m:t>2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rPr/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rPr/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rPr/>
                  <m:t>3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rPr/>
              <m:t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rPr/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rPr/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rPr/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rPr/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rPr/>
                  <m:t>n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rPr/>
              <m:t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rPr/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rPr/>
                  <m:t>n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rPr/>
              <m:t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rPr/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rPr/>
                  <m:t>пр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rPr/>
              <m:t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rPr/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rPr/>
                  <m:t>пр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rPr/>
              <m:t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rPr/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rPr/>
                  <m:t>кур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rPr/>
              <m:t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rPr/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rPr/>
                  <m:t>кур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rPr/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rPr/>
                  <m:t>1 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rPr/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rPr/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rPr/>
                  <m:t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rPr/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rPr/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rPr/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rPr/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rPr/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rPr/>
                  <m:t>n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rPr/>
              <m:t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rPr/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rPr/>
                  <m:t>пр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rPr/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rPr/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rPr/>
                  <m:t>кур1</m:t>
                </m:r>
              </m:sub>
            </m:sSub>
          </m:den>
        </m:f>
      </m:oMath>
      <w:r>
        <w:rPr>
          <w:rFonts w:eastAsiaTheme="minorHAnsi" w:cstheme="minorBidi"/>
        </w:rPr>
      </w:r>
      <w:r>
        <w:rPr>
          <w:rFonts w:eastAsiaTheme="minorHAnsi" w:cstheme="minorBidi"/>
        </w:rPr>
      </w:r>
    </w:p>
    <w:p>
      <w:pPr>
        <w:ind w:left="360"/>
        <w:rPr>
          <w:rFonts w:ascii="Times New Roman" w:hAnsi="Times New Roman"/>
          <w:sz w:val="24"/>
          <w:szCs w:val="24"/>
          <w:vertAlign w:val="superscript"/>
        </w:rPr>
      </w:pPr>
      <w:r>
        <w:rPr>
          <w:rFonts w:ascii="Times New Roman" w:hAnsi="Times New Roman" w:eastAsiaTheme="minorHAnsi" w:cstheme="minorBidi"/>
          <w:sz w:val="24"/>
          <w:szCs w:val="24"/>
          <w:lang w:val="en-US"/>
        </w:rPr>
        <w:t xml:space="preserve">R</w:t>
      </w:r>
      <w:r>
        <w:rPr>
          <w:rFonts w:ascii="Times New Roman" w:hAnsi="Times New Roman" w:eastAsiaTheme="minorHAnsi" w:cstheme="minorBidi"/>
          <w:sz w:val="24"/>
          <w:szCs w:val="24"/>
          <w:vertAlign w:val="subscript"/>
          <w:lang w:val="en-US"/>
        </w:rPr>
        <w:t xml:space="preserve">j</w:t>
      </w:r>
      <w:r>
        <w:rPr>
          <w:rFonts w:ascii="Times New Roman" w:hAnsi="Times New Roman" w:eastAsiaTheme="minorHAnsi" w:cstheme="minorBidi"/>
          <w:sz w:val="24"/>
          <w:szCs w:val="24"/>
          <w:vertAlign w:val="superscript"/>
        </w:rPr>
        <w:t xml:space="preserve">мод</w:t>
      </w:r>
      <w:r>
        <w:rPr>
          <w:rFonts w:ascii="Times New Roman" w:hAnsi="Times New Roman" w:eastAsiaTheme="minorHAnsi" w:cstheme="minorBidi"/>
          <w:sz w:val="24"/>
          <w:szCs w:val="24"/>
          <w:vertAlign w:val="superscript"/>
        </w:rPr>
        <w:t xml:space="preserve">.</w:t>
      </w:r>
      <w:r>
        <w:rPr>
          <w:rFonts w:ascii="Times New Roman" w:hAnsi="Times New Roman" w:eastAsiaTheme="minorHAnsi" w:cstheme="minorBidi"/>
          <w:sz w:val="24"/>
          <w:szCs w:val="24"/>
        </w:rPr>
        <w:t xml:space="preserve">–</w:t>
      </w:r>
      <w:r>
        <w:rPr>
          <w:rFonts w:ascii="Times New Roman" w:hAnsi="Times New Roman" w:eastAsiaTheme="minorHAnsi" w:cstheme="minorBidi"/>
          <w:sz w:val="24"/>
          <w:szCs w:val="24"/>
        </w:rPr>
        <w:t xml:space="preserve">  рейтинговый балл студента </w:t>
      </w:r>
      <w:r>
        <w:rPr>
          <w:rFonts w:ascii="Times New Roman" w:hAnsi="Times New Roman" w:eastAsiaTheme="minorHAnsi" w:cstheme="minorBidi"/>
          <w:sz w:val="24"/>
          <w:szCs w:val="24"/>
          <w:lang w:val="en-US"/>
        </w:rPr>
        <w:t xml:space="preserve">j</w:t>
      </w:r>
      <w:r>
        <w:rPr>
          <w:rFonts w:ascii="Times New Roman" w:hAnsi="Times New Roman" w:eastAsiaTheme="minorHAnsi" w:cstheme="minorBidi"/>
          <w:sz w:val="24"/>
          <w:szCs w:val="24"/>
        </w:rPr>
        <w:t xml:space="preserve"> по модулю;</w:t>
      </w:r>
      <w:r>
        <w:rPr>
          <w:rFonts w:eastAsiaTheme="minorHAnsi" w:cstheme="minorBidi"/>
        </w:rPr>
      </w:r>
    </w:p>
    <w:p>
      <w:pPr>
        <w:ind w:left="360"/>
        <w:spacing w:after="0"/>
        <w:rPr>
          <w:rFonts w:ascii="Times New Roman" w:hAnsi="Times New Roman" w:eastAsia="Times New Roman"/>
          <w:sz w:val="24"/>
          <w:szCs w:val="24"/>
        </w:rPr>
      </w:pPr>
      <w:r>
        <w:rPr>
          <w:rFonts w:eastAsiaTheme="minorHAnsi" w:cstheme="minorBidi"/>
        </w:rPr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rPr/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rPr/>
              <m:t>1</m:t>
            </m:r>
          </m:sub>
        </m:sSub>
      </m:oMath>
      <w:r>
        <w:rPr>
          <w:rFonts w:ascii="Times New Roman" w:hAnsi="Times New Roman" w:eastAsia="Times New Roman" w:eastAsiaTheme="minorHAnsi" w:cstheme="minorBidi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rPr/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rPr/>
              <m:t>2</m:t>
            </m:r>
          </m:sub>
        </m:sSub>
      </m:oMath>
      <w:r>
        <w:rPr>
          <w:rFonts w:ascii="Times New Roman" w:hAnsi="Times New Roman" w:eastAsia="Times New Roman" w:eastAsiaTheme="minorHAnsi" w:cstheme="minorBidi"/>
          <w:sz w:val="24"/>
          <w:szCs w:val="24"/>
        </w:rPr>
        <w:t xml:space="preserve">,…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rPr/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rPr/>
              <m:t>n</m:t>
            </m:r>
          </m:sub>
        </m:sSub>
      </m:oMath>
      <w:r>
        <w:rPr>
          <w:rFonts w:ascii="Times New Roman" w:hAnsi="Times New Roman" w:eastAsia="Times New Roman" w:eastAsiaTheme="minorHAnsi" w:cstheme="minorBidi"/>
          <w:sz w:val="24"/>
          <w:szCs w:val="24"/>
        </w:rPr>
        <w:t xml:space="preserve">– зачетные единицы дисциплин, входящих в модуль, </w:t>
      </w:r>
      <w:r>
        <w:rPr>
          <w:rFonts w:eastAsiaTheme="minorHAnsi" w:cstheme="minorBidi"/>
        </w:rPr>
      </w:r>
    </w:p>
    <w:p>
      <w:pPr>
        <w:ind w:left="360"/>
        <w:spacing w:after="0"/>
        <w:rPr>
          <w:rFonts w:ascii="Times New Roman" w:hAnsi="Times New Roman" w:eastAsia="Times New Roman"/>
          <w:sz w:val="24"/>
          <w:szCs w:val="24"/>
        </w:rPr>
      </w:pPr>
      <w:r>
        <w:rPr>
          <w:rFonts w:eastAsiaTheme="minorHAnsi" w:cstheme="minorBidi"/>
        </w:rPr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rPr/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rPr/>
              <m:t>пр</m:t>
            </m:r>
          </m:sub>
        </m:sSub>
      </m:oMath>
      <w:r>
        <w:rPr>
          <w:rFonts w:ascii="Times New Roman" w:hAnsi="Times New Roman" w:eastAsia="Times New Roman" w:eastAsiaTheme="minorHAnsi" w:cstheme="minorBidi"/>
          <w:sz w:val="24"/>
          <w:szCs w:val="24"/>
        </w:rPr>
        <w:t xml:space="preserve"> – зачетная единица по практике,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rPr/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rPr/>
              <m:t>кур</m:t>
            </m:r>
          </m:sub>
        </m:sSub>
      </m:oMath>
      <w:r>
        <w:rPr>
          <w:rFonts w:ascii="Times New Roman" w:hAnsi="Times New Roman" w:eastAsia="Times New Roman" w:eastAsiaTheme="minorHAnsi" w:cstheme="minorBidi"/>
          <w:sz w:val="24"/>
          <w:szCs w:val="24"/>
        </w:rPr>
        <w:t xml:space="preserve"> –  зачетная единица по курсовой работе;</w:t>
      </w:r>
      <w:r>
        <w:rPr>
          <w:rFonts w:eastAsiaTheme="minorHAnsi" w:cstheme="minorBidi"/>
        </w:rPr>
      </w:r>
    </w:p>
    <w:p>
      <w:pPr>
        <w:ind w:left="360"/>
        <w:spacing w:after="0"/>
        <w:rPr>
          <w:rFonts w:ascii="Times New Roman" w:hAnsi="Times New Roman"/>
          <w:sz w:val="24"/>
          <w:szCs w:val="24"/>
        </w:rPr>
      </w:pPr>
      <w:r>
        <w:rPr>
          <w:rFonts w:eastAsiaTheme="minorHAnsi" w:cstheme="minorBidi"/>
        </w:rPr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rPr/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rPr/>
              <m:t>1</m:t>
            </m:r>
          </m:sub>
        </m:sSub>
      </m:oMath>
      <w:r>
        <w:rPr>
          <w:rFonts w:ascii="Times New Roman" w:hAnsi="Times New Roman" w:eastAsia="Times New Roman" w:eastAsiaTheme="minorHAnsi" w:cstheme="minorBidi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rPr/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rPr/>
              <m:t>2</m:t>
            </m:r>
          </m:sub>
        </m:sSub>
      </m:oMath>
      <w:r>
        <w:rPr>
          <w:rFonts w:ascii="Times New Roman" w:hAnsi="Times New Roman" w:eastAsia="Times New Roman" w:eastAsiaTheme="minorHAnsi" w:cstheme="minorBidi"/>
          <w:sz w:val="24"/>
          <w:szCs w:val="24"/>
        </w:rPr>
        <w:t xml:space="preserve">, …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rPr/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rPr/>
              <m:t>n</m:t>
            </m:r>
          </m:sub>
        </m:sSub>
      </m:oMath>
      <w:r>
        <w:rPr>
          <w:rFonts w:ascii="Times New Roman" w:hAnsi="Times New Roman" w:eastAsia="Times New Roman" w:eastAsiaTheme="minorHAnsi" w:cstheme="minorBidi"/>
          <w:sz w:val="24"/>
          <w:szCs w:val="24"/>
        </w:rPr>
        <w:t xml:space="preserve"> – рейтинговые баллы студента по дисциплинам модуля,</w:t>
      </w:r>
      <w:r>
        <w:rPr>
          <w:rFonts w:eastAsiaTheme="minorHAnsi" w:cstheme="minorBidi"/>
        </w:rPr>
      </w:r>
    </w:p>
    <w:p>
      <w:pPr>
        <w:ind w:left="360"/>
        <w:rPr>
          <w:rFonts w:ascii="Times New Roman" w:hAnsi="Times New Roman" w:eastAsia="Times New Roman"/>
          <w:sz w:val="24"/>
          <w:szCs w:val="24"/>
        </w:rPr>
      </w:pPr>
      <w:r>
        <w:rPr>
          <w:rFonts w:eastAsiaTheme="minorHAnsi" w:cstheme="minorBidi"/>
        </w:rPr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rPr/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rPr/>
              <m:t>пр</m:t>
            </m:r>
          </m:sub>
        </m:sSub>
      </m:oMath>
      <w:r>
        <w:rPr>
          <w:rFonts w:ascii="Times New Roman" w:hAnsi="Times New Roman" w:eastAsia="Times New Roman" w:eastAsiaTheme="minorHAnsi" w:cstheme="minorBidi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rPr/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rPr/>
              <m:t>кур</m:t>
            </m:r>
          </m:sub>
        </m:sSub>
      </m:oMath>
      <w:r>
        <w:rPr>
          <w:rFonts w:ascii="Times New Roman" w:hAnsi="Times New Roman" w:eastAsia="Times New Roman" w:eastAsiaTheme="minorHAnsi" w:cstheme="minorBidi"/>
          <w:sz w:val="24"/>
          <w:szCs w:val="24"/>
        </w:rPr>
        <w:t xml:space="preserve"> – рейтинговые баллы студента за практику, за курсовую работу, если их выполнение предусмотрено в семестре.</w:t>
      </w:r>
      <w:r>
        <w:rPr>
          <w:rFonts w:eastAsiaTheme="minorHAnsi" w:cstheme="minorBidi"/>
        </w:rPr>
      </w:r>
    </w:p>
    <w:p>
      <w:pPr>
        <w:ind w:left="360"/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eastAsiaTheme="minorHAnsi" w:cstheme="minorBidi"/>
          <w:sz w:val="24"/>
          <w:szCs w:val="28"/>
        </w:rPr>
        <w:t xml:space="preserve">Величина среднего рейтинга студента по модулю  лежит в пределах от 55 до 100 баллов.</w:t>
      </w:r>
      <w:r>
        <w:rPr>
          <w:rFonts w:eastAsiaTheme="minorHAnsi" w:cstheme="minorBidi"/>
        </w:rPr>
      </w:r>
    </w:p>
    <w:p>
      <w:pPr>
        <w:ind w:firstLine="709"/>
        <w:spacing w:after="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 w:eastAsiaTheme="minorHAnsi" w:cstheme="minorBidi"/>
          <w:bCs/>
          <w:sz w:val="24"/>
          <w:szCs w:val="24"/>
        </w:rPr>
      </w:r>
      <w:r>
        <w:rPr>
          <w:rFonts w:eastAsiaTheme="minorHAnsi" w:cstheme="minorBidi"/>
        </w:rPr>
      </w:r>
    </w:p>
    <w:p>
      <w:pPr>
        <w:ind w:firstLine="709"/>
        <w:spacing w:after="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 w:eastAsiaTheme="minorHAnsi" w:cstheme="minorBidi"/>
          <w:bCs/>
          <w:sz w:val="24"/>
          <w:szCs w:val="24"/>
        </w:rPr>
      </w:r>
      <w:r>
        <w:rPr>
          <w:rFonts w:eastAsiaTheme="minorHAnsi" w:cstheme="minorBidi"/>
        </w:rPr>
      </w:r>
    </w:p>
    <w:p>
      <w:pPr>
        <w:ind w:firstLine="709"/>
        <w:spacing w:after="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 w:eastAsiaTheme="minorHAnsi" w:cstheme="minorBidi"/>
          <w:bCs/>
          <w:sz w:val="24"/>
          <w:szCs w:val="24"/>
        </w:rPr>
      </w:r>
      <w:r>
        <w:rPr>
          <w:rFonts w:eastAsiaTheme="minorHAnsi" w:cstheme="minorBidi"/>
        </w:rPr>
      </w:r>
    </w:p>
    <w:p>
      <w:pPr>
        <w:ind w:firstLine="709"/>
        <w:spacing w:after="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 w:eastAsiaTheme="minorHAnsi" w:cstheme="minorBidi"/>
          <w:bCs/>
          <w:sz w:val="24"/>
          <w:szCs w:val="24"/>
        </w:rPr>
      </w:r>
      <w:r>
        <w:rPr>
          <w:rFonts w:eastAsiaTheme="minorHAnsi" w:cstheme="minorBidi"/>
        </w:rPr>
      </w:r>
    </w:p>
    <w:sectPr>
      <w:footnotePr/>
      <w:endnotePr/>
      <w:type w:val="nextPage"/>
      <w:pgSz w:w="11906" w:h="16838" w:orient="portrait"/>
      <w:pgMar w:top="1134" w:right="850" w:bottom="1134" w:left="1701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lineRule="auto" w:line="240" w:after="0"/>
      </w:pPr>
      <w:r>
        <w:separator/>
      </w:r>
      <w:r/>
    </w:p>
  </w:endnote>
  <w:endnote w:type="continuationSeparator" w:id="0">
    <w:p>
      <w:pPr>
        <w:spacing w:lineRule="auto" w:line="240" w:after="0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mbria Math">
    <w:panose1 w:val="02000603000000000000"/>
  </w:font>
  <w:font w:name="times new roman cyr">
    <w:panose1 w:val="02000500000000020004"/>
  </w:font>
  <w:font w:name="hiddenhorzocr">
    <w:panose1 w:val="02000500000000020004"/>
  </w:font>
  <w:font w:name="SimSun">
    <w:panose1 w:val="02020603020101020101"/>
  </w:font>
  <w:font w:name="Symbol">
    <w:panose1 w:val="05010000000000000000"/>
  </w:font>
  <w:font w:name="Wingdings">
    <w:panose1 w:val="05010000000000000000"/>
  </w:font>
  <w:font w:name="Courier New">
    <w:panose1 w:val="02070409020205020404"/>
  </w:font>
  <w:font w:name="MS Mincho">
    <w:panose1 w:val="02020603050405090304"/>
  </w:font>
  <w:font w:name="Tahoma">
    <w:panose1 w:val="020B0506030602030204"/>
  </w:font>
  <w:font w:name="Times New Roman">
    <w:panose1 w:val="02020603050405020304"/>
  </w:font>
  <w:font w:name="Calibri">
    <w:panose1 w:val="020F0502020204030204"/>
  </w:font>
  <w:font w:name="Arial">
    <w:panose1 w:val="020B0604020202020204"/>
  </w:font>
  <w:font w:name="Cambria">
    <w:panose1 w:val="020206030504050203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4380110"/>
      <w:docPartObj>
        <w:docPartGallery w:val="Page Numbers (Bottom of Page)"/>
        <w:docPartUnique w:val="true"/>
      </w:docPartObj>
      <w:rPr/>
    </w:sdtPr>
    <w:sdtContent>
      <w:p>
        <w:pPr>
          <w:pStyle w:val="736"/>
          <w:jc w:val="right"/>
        </w:pPr>
        <w:r>
          <w:rPr>
            <w:rFonts w:ascii="Times New Roman" w:hAnsi="Times New Roman"/>
          </w:rPr>
          <w:fldChar w:fldCharType="begin"/>
        </w:r>
        <w:r>
          <w:rPr>
            <w:rFonts w:ascii="Times New Roman" w:hAnsi="Times New Roman"/>
          </w:rPr>
          <w:instrText xml:space="preserve">PAGE   \* MERGEFORMAT</w:instrText>
        </w:r>
        <w:r>
          <w:rPr>
            <w:rFonts w:ascii="Times New Roman" w:hAnsi="Times New Roman"/>
          </w:rPr>
          <w:fldChar w:fldCharType="separate"/>
        </w:r>
        <w:r>
          <w:rPr>
            <w:rFonts w:ascii="Times New Roman" w:hAnsi="Times New Roman"/>
          </w:rPr>
          <w:t xml:space="preserve">2</w:t>
        </w:r>
        <w:r>
          <w:rPr>
            <w:rFonts w:ascii="Times New Roman" w:hAnsi="Times New Roman"/>
          </w:rPr>
          <w:fldChar w:fldCharType="end"/>
        </w:r>
        <w:r/>
      </w:p>
    </w:sdtContent>
  </w:sdt>
  <w:p>
    <w:pPr>
      <w:pStyle w:val="736"/>
    </w:pPr>
    <w:r/>
    <w:r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-1582836517"/>
      <w:docPartObj>
        <w:docPartGallery w:val="Page Numbers (Bottom of Page)"/>
        <w:docPartUnique w:val="true"/>
      </w:docPartObj>
      <w:rPr/>
    </w:sdtPr>
    <w:sdtContent>
      <w:p>
        <w:pPr>
          <w:pStyle w:val="736"/>
          <w:jc w:val="right"/>
        </w:pPr>
        <w:r>
          <w:rPr>
            <w:rFonts w:ascii="Times New Roman" w:hAnsi="Times New Roman"/>
          </w:rPr>
          <w:fldChar w:fldCharType="begin"/>
        </w:r>
        <w:r>
          <w:rPr>
            <w:rFonts w:ascii="Times New Roman" w:hAnsi="Times New Roman"/>
          </w:rPr>
          <w:instrText xml:space="preserve">PAGE   \* MERGEFORMAT</w:instrText>
        </w:r>
        <w:r>
          <w:rPr>
            <w:rFonts w:ascii="Times New Roman" w:hAnsi="Times New Roman"/>
          </w:rPr>
          <w:fldChar w:fldCharType="separate"/>
        </w:r>
        <w:r>
          <w:rPr>
            <w:rFonts w:ascii="Times New Roman" w:hAnsi="Times New Roman"/>
          </w:rPr>
          <w:t xml:space="preserve">51</w:t>
        </w:r>
        <w:r>
          <w:rPr>
            <w:rFonts w:ascii="Times New Roman" w:hAnsi="Times New Roman"/>
          </w:rPr>
          <w:fldChar w:fldCharType="end"/>
        </w:r>
        <w:r/>
      </w:p>
    </w:sdtContent>
  </w:sdt>
  <w:p>
    <w:pPr>
      <w:pStyle w:val="736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lineRule="auto" w:line="240" w:after="0"/>
      </w:pPr>
      <w:r>
        <w:separator/>
      </w:r>
      <w:r/>
    </w:p>
  </w:footnote>
  <w:footnote w:type="continuationSeparator" w:id="0">
    <w:p>
      <w:pPr>
        <w:spacing w:lineRule="auto" w:line="240" w:after="0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720" w:hanging="360"/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69" w:hanging="1560"/>
      </w:pPr>
      <w:rPr>
        <w:rFonts w:hint="default"/>
      </w:rPr>
    </w:lvl>
    <w:lvl w:ilvl="1">
      <w:start w:val="2"/>
      <w:numFmt w:val="decimal"/>
      <w:isLgl/>
      <w:suff w:val="tab"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decimal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  <w:rPr>
        <w:rFonts w:hint="default"/>
        <w:i w:val="false"/>
      </w:rPr>
    </w:lvl>
    <w:lvl w:ilvl="2">
      <w:start w:val="1"/>
      <w:numFmt w:val="bullet"/>
      <w:isLgl w:val="false"/>
      <w:suff w:val="tab"/>
      <w:lvlText w:val="-"/>
      <w:lvlJc w:val="left"/>
      <w:pPr>
        <w:ind w:left="3405" w:hanging="1425"/>
      </w:pPr>
      <w:rPr>
        <w:rFonts w:ascii="SimSun" w:hAnsi="SimSun" w:eastAsia="SimSun" w:hint="eastAsia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29" w:hanging="360"/>
      </w:pPr>
    </w:lvl>
    <w:lvl w:ilvl="1">
      <w:start w:val="1"/>
      <w:numFmt w:val="decimal"/>
      <w:isLgl/>
      <w:suff w:val="tab"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20" w:hanging="360"/>
      </w:pPr>
    </w:lvl>
    <w:lvl w:ilvl="2">
      <w:start w:val="1"/>
      <w:numFmt w:val="decimal"/>
      <w:isLgl/>
      <w:suff w:val="tab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1429" w:hanging="360"/>
      </w:pPr>
      <w:rPr>
        <w:rFonts w:ascii="SimSun" w:hAnsi="SimSun" w:eastAsia="SimSun" w:hint="eastAsia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ascii="Symbol" w:hAnsi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ascii="Symbol" w:hAnsi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11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  <w:tabs>
          <w:tab w:val="num" w:pos="720" w:leader="none"/>
        </w:tabs>
      </w:pPr>
      <w:rPr>
        <w:rFonts w:ascii="Symbol" w:hAnsi="Symbol" w:hint="default"/>
        <w:sz w:val="28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ascii="Courier New" w:hAnsi="Courier New" w:hint="default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ascii="Wingdings" w:hAnsi="Wingdings" w:hint="default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2880" w:leader="none"/>
        </w:tabs>
      </w:pPr>
      <w:rPr>
        <w:rFonts w:ascii="Symbol" w:hAnsi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3600" w:leader="none"/>
        </w:tabs>
      </w:pPr>
      <w:rPr>
        <w:rFonts w:ascii="Courier New" w:hAnsi="Courier New" w:hint="default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ascii="Wingdings" w:hAnsi="Wingdings" w:hint="default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5040" w:leader="none"/>
        </w:tabs>
      </w:pPr>
      <w:rPr>
        <w:rFonts w:ascii="Symbol" w:hAnsi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5760" w:leader="none"/>
        </w:tabs>
      </w:pPr>
      <w:rPr>
        <w:rFonts w:ascii="Courier New" w:hAnsi="Courier New" w:hint="default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ascii="Wingdings" w:hAnsi="Wingdings" w:hint="default"/>
      </w:rPr>
    </w:lvl>
  </w:abstractNum>
  <w:abstractNum w:abstractNumId="1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 w:val="false"/>
      <w:suff w:val="tab"/>
      <w:lvlText w:val="%1.%2."/>
      <w:lvlJc w:val="left"/>
      <w:pPr>
        <w:ind w:left="1080" w:hanging="360"/>
      </w:pPr>
    </w:lvl>
    <w:lvl w:ilvl="2">
      <w:start w:val="1"/>
      <w:numFmt w:val="decimal"/>
      <w:isLgl/>
      <w:suff w:val="tab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4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1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3"/>
  </w:num>
  <w:num w:numId="3">
    <w:abstractNumId w:val="17"/>
  </w:num>
  <w:num w:numId="4">
    <w:abstractNumId w:val="2"/>
  </w:num>
  <w:num w:numId="5">
    <w:abstractNumId w:val="4"/>
  </w:num>
  <w:num w:numId="6">
    <w:abstractNumId w:val="15"/>
  </w:num>
  <w:num w:numId="7">
    <w:abstractNumId w:val="11"/>
  </w:num>
  <w:num w:numId="8">
    <w:abstractNumId w:val="1"/>
  </w:num>
  <w:num w:numId="9">
    <w:abstractNumId w:val="10"/>
  </w:num>
  <w:num w:numId="10">
    <w:abstractNumId w:val="14"/>
  </w:num>
  <w:num w:numId="11">
    <w:abstractNumId w:val="3"/>
  </w:num>
  <w:num w:numId="12">
    <w:abstractNumId w:val="8"/>
  </w:num>
  <w:num w:numId="13">
    <w:abstractNumId w:val="5"/>
  </w:num>
  <w:num w:numId="14">
    <w:abstractNumId w:val="6"/>
  </w:num>
  <w:num w:numId="15">
    <w:abstractNumId w:val="9"/>
  </w:num>
  <w:num w:numId="1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2"/>
  </w:num>
  <w:num w:numId="1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w="http://schemas.openxmlformats.org/wordprocessingml/2006/main" xmlns:m="http://schemas.openxmlformats.org/officeDocument/2006/math" xmlns:o="urn:schemas-microsoft-com:office:office" xmlns:v="urn:schemas-microsoft-com:vml">
  <w:clrSchemeMapping w:accent1="accent1" w:accent2="accent2" w:accent3="accent3" w:accent4="accent4" w:accent5="accent5" w:accent6="accent6" w:bg1="light1" w:bg2="light2" w:followedHyperlink="followedHyperlink" w:hyperlink="hyperlink" w:t1="dark1" w:t2="dark2"/>
  <w:defaultTabStop w:val="709"/>
  <m:mathPr>
    <m:brkBin m:val="before"/>
    <m:defJc m:val="centerGroup"/>
    <m:intLim m:val="subSup"/>
    <m:lMargin m:val="0"/>
    <m:mathFont m:val="Cambria Math"/>
    <m:naryLim m:val="undOvr"/>
    <m:rMargin m:val="0"/>
    <m:smallFrac m:val="on"/>
    <m:wrapIndent m:val="1440"/>
  </m:mathPr>
  <w:trackRevisions w:val="false"/>
  <w:footnotePr>
    <w:footnote w:id="-1"/>
    <w:footnote w:id="0"/>
    <w:numFmt w:val="decimal"/>
    <w:numRestart w:val="continuous"/>
    <w:numStart w:val="1"/>
    <w:pos w:val="pageBottom"/>
  </w:footnotePr>
  <w:endnotePr>
    <w:endnote w:id="-1"/>
    <w:endnote w:id="0"/>
    <w:numFmt w:val="lowerRoman"/>
    <w:numRestart w:val="continuous"/>
    <w:numStart w:val="1"/>
    <w:pos w:val="docEnd"/>
  </w:endnotePr>
  <w:decimalSymbol w:val=","/>
  <w:listSeparator w:val=";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zoom w:percent="100"/>
  <w:characterSpacingControl w:val="doNotCompress"/>
  <w:themeFontLang w:val="en-US" w:eastAsia="zh-CN"/>
  <w:shapeDefaults>
    <o:shapedefaults v:ext="edit" spidmax="1026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hAnsiTheme="minorHAnsi" w:eastAsiaTheme="minorHAnsi" w:cstheme="minorBidi" w:hint="default"/>
        <w:sz w:val="22"/>
        <w:szCs w:val="22"/>
        <w:lang w:val="ru-RU" w:bidi="ar-SA" w:eastAsia="en-US"/>
      </w:rPr>
    </w:rPrDefault>
    <w:pPrDefault>
      <w:pPr>
        <w:spacing w:lineRule="auto" w:line="276" w:after="200" w:afterAutospacing="0" w:before="0" w:beforeAutospacing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12">
    <w:name w:val="Heading 1 Char"/>
    <w:basedOn w:val="722"/>
    <w:link w:val="720"/>
    <w:uiPriority w:val="9"/>
    <w:rPr>
      <w:rFonts w:ascii="Arial" w:hAnsi="Arial" w:cs="Arial" w:eastAsia="Arial"/>
      <w:sz w:val="40"/>
      <w:szCs w:val="40"/>
    </w:rPr>
  </w:style>
  <w:style w:type="paragraph" w:styleId="13">
    <w:name w:val="Heading 2"/>
    <w:basedOn w:val="719"/>
    <w:next w:val="719"/>
    <w:link w:val="14"/>
    <w:qFormat/>
    <w:uiPriority w:val="9"/>
    <w:unhideWhenUsed/>
    <w:rPr>
      <w:rFonts w:ascii="Arial" w:hAnsi="Arial" w:cs="Arial" w:eastAsia="Arial"/>
      <w:sz w:val="34"/>
    </w:rPr>
    <w:pPr>
      <w:keepLines/>
      <w:keepNext/>
      <w:spacing w:after="200" w:before="360"/>
      <w:outlineLvl w:val="1"/>
    </w:pPr>
  </w:style>
  <w:style w:type="character" w:styleId="14">
    <w:name w:val="Heading 2 Char"/>
    <w:basedOn w:val="722"/>
    <w:link w:val="13"/>
    <w:uiPriority w:val="9"/>
    <w:rPr>
      <w:rFonts w:ascii="Arial" w:hAnsi="Arial" w:cs="Arial" w:eastAsia="Arial"/>
      <w:sz w:val="34"/>
    </w:rPr>
  </w:style>
  <w:style w:type="paragraph" w:styleId="15">
    <w:name w:val="Heading 3"/>
    <w:basedOn w:val="719"/>
    <w:next w:val="719"/>
    <w:link w:val="16"/>
    <w:qFormat/>
    <w:uiPriority w:val="9"/>
    <w:unhideWhenUsed/>
    <w:rPr>
      <w:rFonts w:ascii="Arial" w:hAnsi="Arial" w:cs="Arial" w:eastAsia="Arial"/>
      <w:sz w:val="30"/>
      <w:szCs w:val="30"/>
    </w:rPr>
    <w:pPr>
      <w:keepLines/>
      <w:keepNext/>
      <w:spacing w:after="200" w:before="320"/>
      <w:outlineLvl w:val="2"/>
    </w:pPr>
  </w:style>
  <w:style w:type="character" w:styleId="16">
    <w:name w:val="Heading 3 Char"/>
    <w:basedOn w:val="722"/>
    <w:link w:val="15"/>
    <w:uiPriority w:val="9"/>
    <w:rPr>
      <w:rFonts w:ascii="Arial" w:hAnsi="Arial" w:cs="Arial" w:eastAsia="Arial"/>
      <w:sz w:val="30"/>
      <w:szCs w:val="30"/>
    </w:rPr>
  </w:style>
  <w:style w:type="character" w:styleId="18">
    <w:name w:val="Heading 4 Char"/>
    <w:basedOn w:val="722"/>
    <w:link w:val="721"/>
    <w:uiPriority w:val="9"/>
    <w:rPr>
      <w:rFonts w:ascii="Arial" w:hAnsi="Arial" w:cs="Arial" w:eastAsia="Arial"/>
      <w:b/>
      <w:bCs/>
      <w:sz w:val="26"/>
      <w:szCs w:val="26"/>
    </w:rPr>
  </w:style>
  <w:style w:type="paragraph" w:styleId="19">
    <w:name w:val="Heading 5"/>
    <w:basedOn w:val="719"/>
    <w:next w:val="719"/>
    <w:link w:val="20"/>
    <w:qFormat/>
    <w:uiPriority w:val="9"/>
    <w:unhideWhenUsed/>
    <w:rPr>
      <w:rFonts w:ascii="Arial" w:hAnsi="Arial" w:cs="Arial" w:eastAsia="Arial"/>
      <w:b/>
      <w:bCs/>
      <w:sz w:val="24"/>
      <w:szCs w:val="24"/>
    </w:rPr>
    <w:pPr>
      <w:keepLines/>
      <w:keepNext/>
      <w:spacing w:after="200" w:before="320"/>
      <w:outlineLvl w:val="4"/>
    </w:pPr>
  </w:style>
  <w:style w:type="character" w:styleId="20">
    <w:name w:val="Heading 5 Char"/>
    <w:basedOn w:val="722"/>
    <w:link w:val="19"/>
    <w:uiPriority w:val="9"/>
    <w:rPr>
      <w:rFonts w:ascii="Arial" w:hAnsi="Arial" w:cs="Arial" w:eastAsia="Arial"/>
      <w:b/>
      <w:bCs/>
      <w:sz w:val="24"/>
      <w:szCs w:val="24"/>
    </w:rPr>
  </w:style>
  <w:style w:type="paragraph" w:styleId="21">
    <w:name w:val="Heading 6"/>
    <w:basedOn w:val="719"/>
    <w:next w:val="719"/>
    <w:link w:val="22"/>
    <w:qFormat/>
    <w:uiPriority w:val="9"/>
    <w:unhideWhenUsed/>
    <w:rPr>
      <w:rFonts w:ascii="Arial" w:hAnsi="Arial" w:cs="Arial" w:eastAsia="Arial"/>
      <w:b/>
      <w:bCs/>
      <w:sz w:val="22"/>
      <w:szCs w:val="22"/>
    </w:rPr>
    <w:pPr>
      <w:keepLines/>
      <w:keepNext/>
      <w:spacing w:after="200" w:before="320"/>
      <w:outlineLvl w:val="5"/>
    </w:pPr>
  </w:style>
  <w:style w:type="character" w:styleId="22">
    <w:name w:val="Heading 6 Char"/>
    <w:basedOn w:val="722"/>
    <w:link w:val="21"/>
    <w:uiPriority w:val="9"/>
    <w:rPr>
      <w:rFonts w:ascii="Arial" w:hAnsi="Arial" w:cs="Arial" w:eastAsia="Arial"/>
      <w:b/>
      <w:bCs/>
      <w:sz w:val="22"/>
      <w:szCs w:val="22"/>
    </w:rPr>
  </w:style>
  <w:style w:type="paragraph" w:styleId="23">
    <w:name w:val="Heading 7"/>
    <w:basedOn w:val="719"/>
    <w:next w:val="719"/>
    <w:link w:val="24"/>
    <w:qFormat/>
    <w:uiPriority w:val="9"/>
    <w:unhideWhenUsed/>
    <w:rPr>
      <w:rFonts w:ascii="Arial" w:hAnsi="Arial" w:cs="Arial" w:eastAsia="Arial"/>
      <w:b/>
      <w:bCs/>
      <w:i/>
      <w:iCs/>
      <w:sz w:val="22"/>
      <w:szCs w:val="22"/>
    </w:rPr>
    <w:pPr>
      <w:keepLines/>
      <w:keepNext/>
      <w:spacing w:after="200" w:before="320"/>
      <w:outlineLvl w:val="6"/>
    </w:pPr>
  </w:style>
  <w:style w:type="character" w:styleId="24">
    <w:name w:val="Heading 7 Char"/>
    <w:basedOn w:val="722"/>
    <w:link w:val="23"/>
    <w:uiPriority w:val="9"/>
    <w:rPr>
      <w:rFonts w:ascii="Arial" w:hAnsi="Arial" w:cs="Arial" w:eastAsia="Arial"/>
      <w:b/>
      <w:bCs/>
      <w:i/>
      <w:iCs/>
      <w:sz w:val="22"/>
      <w:szCs w:val="22"/>
    </w:rPr>
  </w:style>
  <w:style w:type="paragraph" w:styleId="25">
    <w:name w:val="Heading 8"/>
    <w:basedOn w:val="719"/>
    <w:next w:val="719"/>
    <w:link w:val="26"/>
    <w:qFormat/>
    <w:uiPriority w:val="9"/>
    <w:unhideWhenUsed/>
    <w:rPr>
      <w:rFonts w:ascii="Arial" w:hAnsi="Arial" w:cs="Arial" w:eastAsia="Arial"/>
      <w:i/>
      <w:iCs/>
      <w:sz w:val="22"/>
      <w:szCs w:val="22"/>
    </w:rPr>
    <w:pPr>
      <w:keepLines/>
      <w:keepNext/>
      <w:spacing w:after="200" w:before="320"/>
      <w:outlineLvl w:val="7"/>
    </w:pPr>
  </w:style>
  <w:style w:type="character" w:styleId="26">
    <w:name w:val="Heading 8 Char"/>
    <w:basedOn w:val="722"/>
    <w:link w:val="25"/>
    <w:uiPriority w:val="9"/>
    <w:rPr>
      <w:rFonts w:ascii="Arial" w:hAnsi="Arial" w:cs="Arial" w:eastAsia="Arial"/>
      <w:i/>
      <w:iCs/>
      <w:sz w:val="22"/>
      <w:szCs w:val="22"/>
    </w:rPr>
  </w:style>
  <w:style w:type="paragraph" w:styleId="27">
    <w:name w:val="Heading 9"/>
    <w:basedOn w:val="719"/>
    <w:next w:val="719"/>
    <w:link w:val="28"/>
    <w:qFormat/>
    <w:uiPriority w:val="9"/>
    <w:unhideWhenUsed/>
    <w:rPr>
      <w:rFonts w:ascii="Arial" w:hAnsi="Arial" w:cs="Arial" w:eastAsia="Arial"/>
      <w:i/>
      <w:iCs/>
      <w:sz w:val="21"/>
      <w:szCs w:val="21"/>
    </w:rPr>
    <w:pPr>
      <w:keepLines/>
      <w:keepNext/>
      <w:spacing w:after="200" w:before="320"/>
      <w:outlineLvl w:val="8"/>
    </w:pPr>
  </w:style>
  <w:style w:type="character" w:styleId="28">
    <w:name w:val="Heading 9 Char"/>
    <w:basedOn w:val="722"/>
    <w:link w:val="27"/>
    <w:uiPriority w:val="9"/>
    <w:rPr>
      <w:rFonts w:ascii="Arial" w:hAnsi="Arial" w:cs="Arial" w:eastAsia="Arial"/>
      <w:i/>
      <w:iCs/>
      <w:sz w:val="21"/>
      <w:szCs w:val="21"/>
    </w:rPr>
  </w:style>
  <w:style w:type="paragraph" w:styleId="31">
    <w:name w:val="No Spacing"/>
    <w:qFormat/>
    <w:uiPriority w:val="1"/>
    <w:pPr>
      <w:spacing w:lineRule="auto" w:line="240" w:after="0" w:before="0"/>
    </w:pPr>
  </w:style>
  <w:style w:type="paragraph" w:styleId="32">
    <w:name w:val="Title"/>
    <w:basedOn w:val="719"/>
    <w:next w:val="719"/>
    <w:link w:val="33"/>
    <w:qFormat/>
    <w:uiPriority w:val="10"/>
    <w:rPr>
      <w:sz w:val="48"/>
      <w:szCs w:val="48"/>
    </w:rPr>
    <w:pPr>
      <w:contextualSpacing w:val="true"/>
      <w:spacing w:after="200" w:before="300"/>
    </w:pPr>
  </w:style>
  <w:style w:type="character" w:styleId="33">
    <w:name w:val="Title Char"/>
    <w:basedOn w:val="722"/>
    <w:link w:val="32"/>
    <w:uiPriority w:val="10"/>
    <w:rPr>
      <w:sz w:val="48"/>
      <w:szCs w:val="48"/>
    </w:rPr>
  </w:style>
  <w:style w:type="paragraph" w:styleId="34">
    <w:name w:val="Subtitle"/>
    <w:basedOn w:val="719"/>
    <w:next w:val="719"/>
    <w:link w:val="35"/>
    <w:qFormat/>
    <w:uiPriority w:val="11"/>
    <w:rPr>
      <w:sz w:val="24"/>
      <w:szCs w:val="24"/>
    </w:rPr>
    <w:pPr>
      <w:spacing w:after="200" w:before="200"/>
    </w:pPr>
  </w:style>
  <w:style w:type="character" w:styleId="35">
    <w:name w:val="Subtitle Char"/>
    <w:basedOn w:val="722"/>
    <w:link w:val="34"/>
    <w:uiPriority w:val="11"/>
    <w:rPr>
      <w:sz w:val="24"/>
      <w:szCs w:val="24"/>
    </w:rPr>
  </w:style>
  <w:style w:type="paragraph" w:styleId="36">
    <w:name w:val="Quote"/>
    <w:basedOn w:val="719"/>
    <w:next w:val="719"/>
    <w:link w:val="37"/>
    <w:qFormat/>
    <w:uiPriority w:val="29"/>
    <w:rPr>
      <w:i/>
    </w:rPr>
    <w:pPr>
      <w:ind w:left="720" w:right="720"/>
    </w:pPr>
  </w:style>
  <w:style w:type="character" w:styleId="37">
    <w:name w:val="Quote Char"/>
    <w:link w:val="36"/>
    <w:uiPriority w:val="29"/>
    <w:rPr>
      <w:i/>
    </w:rPr>
  </w:style>
  <w:style w:type="paragraph" w:styleId="38">
    <w:name w:val="Intense Quote"/>
    <w:basedOn w:val="719"/>
    <w:next w:val="719"/>
    <w:link w:val="39"/>
    <w:qFormat/>
    <w:uiPriority w:val="30"/>
    <w:rPr>
      <w:i/>
    </w:rPr>
    <w:pPr>
      <w:contextualSpacing w:val="false"/>
      <w:ind w:left="720" w:right="720"/>
      <w:shd w:val="clear" w:fill="F2F2F2" w:color="auto"/>
      <w:pBdr>
        <w:left w:val="single" w:color="FFFFFF" w:sz="4" w:space="10"/>
        <w:top w:val="single" w:color="FFFFFF" w:sz="4" w:space="5"/>
        <w:right w:val="single" w:color="FFFFFF" w:sz="4" w:space="10"/>
        <w:bottom w:val="single" w:color="FFFFFF" w:sz="4" w:space="5"/>
      </w:pBdr>
    </w:pPr>
  </w:style>
  <w:style w:type="character" w:styleId="39">
    <w:name w:val="Intense Quote Char"/>
    <w:link w:val="38"/>
    <w:uiPriority w:val="30"/>
    <w:rPr>
      <w:i/>
    </w:rPr>
  </w:style>
  <w:style w:type="character" w:styleId="41">
    <w:name w:val="Header Char"/>
    <w:basedOn w:val="722"/>
    <w:link w:val="734"/>
    <w:uiPriority w:val="99"/>
  </w:style>
  <w:style w:type="character" w:styleId="43">
    <w:name w:val="Footer Char"/>
    <w:basedOn w:val="722"/>
    <w:link w:val="736"/>
    <w:uiPriority w:val="99"/>
  </w:style>
  <w:style w:type="paragraph" w:styleId="44">
    <w:name w:val="Caption"/>
    <w:basedOn w:val="719"/>
    <w:next w:val="719"/>
    <w:qFormat/>
    <w:uiPriority w:val="35"/>
    <w:semiHidden/>
    <w:unhideWhenUsed/>
    <w:rPr>
      <w:b/>
      <w:bCs/>
      <w:color w:val="4F81BD" w:themeColor="accent1"/>
      <w:sz w:val="18"/>
      <w:szCs w:val="18"/>
    </w:rPr>
    <w:pPr>
      <w:spacing w:lineRule="auto" w:line="276"/>
    </w:pPr>
  </w:style>
  <w:style w:type="character" w:styleId="45">
    <w:name w:val="Caption Char"/>
    <w:basedOn w:val="44"/>
    <w:link w:val="736"/>
    <w:uiPriority w:val="99"/>
  </w:style>
  <w:style w:type="table" w:styleId="47">
    <w:name w:val="Table Grid Light"/>
    <w:basedOn w:val="723"/>
    <w:uiPriority w:val="59"/>
    <w:pPr>
      <w:spacing w:lineRule="auto" w:line="240" w:after="0"/>
    </w:pPr>
    <w:tblPr>
      <w:tblInd w:w="0" w:type="dxa"/>
      <w:tblBorders>
        <w:left w:val="single" w:color="000000" w:sz="4" w:space="0" w:themeColor="text1" w:themeTint="50"/>
        <w:top w:val="single" w:color="000000" w:sz="4" w:space="0" w:themeColor="text1" w:themeTint="50"/>
        <w:right w:val="single" w:color="000000" w:sz="4" w:space="0" w:themeColor="text1" w:themeTint="50"/>
        <w:bottom w:val="single" w:color="000000" w:sz="4" w:space="0" w:themeColor="text1" w:themeTint="50"/>
        <w:insideV w:val="single" w:color="000000" w:sz="4" w:space="0" w:themeColor="text1" w:themeTint="50"/>
        <w:insideH w:val="single" w:color="000000" w:sz="4" w:space="0" w:themeColor="text1" w:themeTint="5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48">
    <w:name w:val="Plain Table 1"/>
    <w:basedOn w:val="723"/>
    <w:uiPriority w:val="59"/>
    <w:pPr>
      <w:spacing w:lineRule="auto" w:line="240" w:after="0"/>
    </w:pPr>
    <w:tblPr>
      <w:tblInd w:w="0" w:type="dxa"/>
      <w:tblBorders>
        <w:left w:val="single" w:color="000000" w:sz="4" w:space="0" w:themeColor="text1" w:themeTint="50"/>
        <w:top w:val="single" w:color="000000" w:sz="4" w:space="0" w:themeColor="text1" w:themeTint="50"/>
        <w:right w:val="single" w:color="000000" w:sz="4" w:space="0" w:themeColor="text1" w:themeTint="50"/>
        <w:bottom w:val="single" w:color="000000" w:sz="4" w:space="0" w:themeColor="text1" w:themeTint="50"/>
        <w:insideV w:val="single" w:color="000000" w:sz="4" w:space="0" w:themeColor="text1" w:themeTint="50"/>
        <w:insideH w:val="single" w:color="000000" w:sz="4" w:space="0" w:themeColor="text1" w:themeTint="5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/>
      </w:tcPr>
    </w:tblStylePr>
    <w:tblStylePr w:type="band1Vert">
      <w:tcPr>
        <w:shd w:val="clear" w:color="FFFFFF" w:themeColor="text1" w:theme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49">
    <w:name w:val="Plain Table 2"/>
    <w:basedOn w:val="723"/>
    <w:uiPriority w:val="59"/>
    <w:pPr>
      <w:spacing w:lineRule="auto" w:line="240" w:after="0"/>
    </w:pPr>
    <w:tblPr>
      <w:tblInd w:w="0" w:type="dxa"/>
      <w:tblBorders>
        <w:left w:val="none" w:color="000000" w:sz="4" w:space="0" w:themeColor="text1"/>
        <w:top w:val="single" w:color="000000" w:sz="4" w:space="0" w:themeColor="text1"/>
        <w:right w:val="none" w:color="000000" w:sz="4" w:space="0" w:themeColor="text1"/>
        <w:bottom w:val="single" w:color="000000" w:sz="4" w:space="0" w:themeColor="text1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sz="4" w:space="0" w:themeColor="text1"/>
          <w:bottom w:val="single" w:color="000000" w:sz="4" w:space="0" w:themeColor="text1"/>
        </w:tcBorders>
      </w:tcPr>
    </w:tblStylePr>
    <w:tblStylePr w:type="band1Vert">
      <w:tcPr>
        <w:tcBorders>
          <w:left w:val="single" w:color="000000" w:sz="4" w:space="0" w:themeColor="text1"/>
          <w:right w:val="single" w:color="000000" w:sz="4" w:space="0" w:themeColor="text1"/>
        </w:tcBorders>
      </w:tcPr>
    </w:tblStylePr>
    <w:tblStylePr w:type="band2Vert">
      <w:tcPr>
        <w:tcBorders>
          <w:left w:val="single" w:color="000000" w:sz="4" w:space="0" w:themeColor="text1"/>
          <w:right w:val="single" w:color="000000" w:sz="4" w:space="0" w:themeColor="text1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sz="4" w:space="0" w:themeColor="text1"/>
          <w:bottom w:val="single" w:color="000000" w:sz="4" w:space="0" w:themeColor="text1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0">
    <w:name w:val="Plain Table 3"/>
    <w:basedOn w:val="723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/>
      </w:tcPr>
    </w:tblStylePr>
    <w:tblStylePr w:type="firstCol">
      <w:rPr>
        <w:b/>
        <w:caps/>
        <w:color w:val="404040"/>
      </w:rPr>
      <w:tcPr>
        <w:tcBorders>
          <w:left w:val="none" w:color="000000" w:sz="4" w:space="0"/>
          <w:top w:val="none" w:color="000000" w:sz="4" w:space="0"/>
          <w:right w:val="single" w:color="404040" w:sz="4" w:space="0"/>
          <w:bottom w:val="none" w:color="000000" w:sz="4" w:space="0"/>
        </w:tcBorders>
      </w:tcPr>
    </w:tblStylePr>
    <w:tblStylePr w:type="firstRow">
      <w:rPr>
        <w:b/>
        <w:caps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40404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1">
    <w:name w:val="Plain Table 4"/>
    <w:basedOn w:val="723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2">
    <w:name w:val="Plain Table 5"/>
    <w:basedOn w:val="723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right w:val="none" w:color="000000" w:sz="4" w:space="0"/>
          <w:bottom w:val="single" w:color="40404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left w:val="none" w:color="000000" w:sz="4" w:space="0"/>
          <w:top w:val="single" w:color="404040" w:sz="4" w:space="0"/>
          <w:right w:val="none" w:color="000000" w:sz="4" w:space="0"/>
        </w:tcBorders>
      </w:tcPr>
    </w:tblStylePr>
  </w:style>
  <w:style w:type="table" w:styleId="53">
    <w:name w:val="Grid Table 1 Light"/>
    <w:basedOn w:val="72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67"/>
        <w:top w:val="single" w:color="000000" w:sz="4" w:space="0" w:themeColor="text1" w:themeTint="67"/>
        <w:right w:val="single" w:color="000000" w:sz="4" w:space="0" w:themeColor="text1" w:themeTint="67"/>
        <w:bottom w:val="single" w:color="000000" w:sz="4" w:space="0" w:themeColor="text1" w:themeTint="67"/>
        <w:insideV w:val="single" w:color="000000" w:sz="4" w:space="0" w:themeColor="text1" w:themeTint="67"/>
        <w:insideH w:val="single" w:color="000000" w:sz="4" w:space="0" w:themeColor="text1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text1" w:themeTint="67"/>
          <w:top w:val="single" w:color="000000" w:sz="4" w:space="0" w:themeColor="text1" w:themeTint="67"/>
          <w:right w:val="single" w:color="000000" w:sz="4" w:space="0" w:themeColor="text1" w:themeTint="67"/>
          <w:bottom w:val="single" w:color="000000" w:sz="4" w:space="0" w:themeColor="text1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text1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4">
    <w:name w:val="Grid Table 1 Light - Accent 1"/>
    <w:basedOn w:val="72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67"/>
        <w:top w:val="single" w:color="000000" w:sz="4" w:space="0" w:themeColor="accent1" w:themeTint="67"/>
        <w:right w:val="single" w:color="000000" w:sz="4" w:space="0" w:themeColor="accent1" w:themeTint="67"/>
        <w:bottom w:val="single" w:color="000000" w:sz="4" w:space="0" w:themeColor="accent1" w:themeTint="67"/>
        <w:insideV w:val="single" w:color="000000" w:sz="4" w:space="0" w:themeColor="accent1" w:themeTint="67"/>
        <w:insideH w:val="single" w:color="000000" w:sz="4" w:space="0" w:themeColor="accent1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1" w:themeTint="67"/>
          <w:top w:val="single" w:color="000000" w:sz="4" w:space="0" w:themeColor="accent1" w:themeTint="67"/>
          <w:right w:val="single" w:color="000000" w:sz="4" w:space="0" w:themeColor="accent1" w:themeTint="67"/>
          <w:bottom w:val="single" w:color="000000" w:sz="4" w:space="0" w:themeColor="accent1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1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5">
    <w:name w:val="Grid Table 1 Light - Accent 2"/>
    <w:basedOn w:val="72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67"/>
        <w:top w:val="single" w:color="000000" w:sz="4" w:space="0" w:themeColor="accent2" w:themeTint="67"/>
        <w:right w:val="single" w:color="000000" w:sz="4" w:space="0" w:themeColor="accent2" w:themeTint="67"/>
        <w:bottom w:val="single" w:color="000000" w:sz="4" w:space="0" w:themeColor="accent2" w:themeTint="67"/>
        <w:insideV w:val="single" w:color="000000" w:sz="4" w:space="0" w:themeColor="accent2" w:themeTint="67"/>
        <w:insideH w:val="single" w:color="000000" w:sz="4" w:space="0" w:themeColor="accent2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2" w:themeTint="67"/>
          <w:top w:val="single" w:color="000000" w:sz="4" w:space="0" w:themeColor="accent2" w:themeTint="67"/>
          <w:right w:val="single" w:color="000000" w:sz="4" w:space="0" w:themeColor="accent2" w:themeTint="67"/>
          <w:bottom w:val="single" w:color="000000" w:sz="4" w:space="0" w:themeColor="accent2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2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3"/>
    <w:basedOn w:val="72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67"/>
        <w:top w:val="single" w:color="000000" w:sz="4" w:space="0" w:themeColor="accent3" w:themeTint="67"/>
        <w:right w:val="single" w:color="000000" w:sz="4" w:space="0" w:themeColor="accent3" w:themeTint="67"/>
        <w:bottom w:val="single" w:color="000000" w:sz="4" w:space="0" w:themeColor="accent3" w:themeTint="67"/>
        <w:insideV w:val="single" w:color="000000" w:sz="4" w:space="0" w:themeColor="accent3" w:themeTint="67"/>
        <w:insideH w:val="single" w:color="000000" w:sz="4" w:space="0" w:themeColor="accent3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3" w:themeTint="67"/>
          <w:top w:val="single" w:color="000000" w:sz="4" w:space="0" w:themeColor="accent3" w:themeTint="67"/>
          <w:right w:val="single" w:color="000000" w:sz="4" w:space="0" w:themeColor="accent3" w:themeTint="67"/>
          <w:bottom w:val="single" w:color="000000" w:sz="4" w:space="0" w:themeColor="accent3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3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4"/>
    <w:basedOn w:val="72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67"/>
        <w:top w:val="single" w:color="000000" w:sz="4" w:space="0" w:themeColor="accent4" w:themeTint="67"/>
        <w:right w:val="single" w:color="000000" w:sz="4" w:space="0" w:themeColor="accent4" w:themeTint="67"/>
        <w:bottom w:val="single" w:color="000000" w:sz="4" w:space="0" w:themeColor="accent4" w:themeTint="67"/>
        <w:insideV w:val="single" w:color="000000" w:sz="4" w:space="0" w:themeColor="accent4" w:themeTint="67"/>
        <w:insideH w:val="single" w:color="000000" w:sz="4" w:space="0" w:themeColor="accent4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4" w:themeTint="67"/>
          <w:top w:val="single" w:color="000000" w:sz="4" w:space="0" w:themeColor="accent4" w:themeTint="67"/>
          <w:right w:val="single" w:color="000000" w:sz="4" w:space="0" w:themeColor="accent4" w:themeTint="67"/>
          <w:bottom w:val="single" w:color="000000" w:sz="4" w:space="0" w:themeColor="accent4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4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5"/>
    <w:basedOn w:val="72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67"/>
        <w:top w:val="single" w:color="000000" w:sz="4" w:space="0" w:themeColor="accent5" w:themeTint="67"/>
        <w:right w:val="single" w:color="000000" w:sz="4" w:space="0" w:themeColor="accent5" w:themeTint="67"/>
        <w:bottom w:val="single" w:color="000000" w:sz="4" w:space="0" w:themeColor="accent5" w:themeTint="67"/>
        <w:insideV w:val="single" w:color="000000" w:sz="4" w:space="0" w:themeColor="accent5" w:themeTint="67"/>
        <w:insideH w:val="single" w:color="000000" w:sz="4" w:space="0" w:themeColor="accent5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5" w:themeTint="67"/>
          <w:top w:val="single" w:color="000000" w:sz="4" w:space="0" w:themeColor="accent5" w:themeTint="67"/>
          <w:right w:val="single" w:color="000000" w:sz="4" w:space="0" w:themeColor="accent5" w:themeTint="67"/>
          <w:bottom w:val="single" w:color="000000" w:sz="4" w:space="0" w:themeColor="accent5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5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6"/>
    <w:basedOn w:val="72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67"/>
        <w:top w:val="single" w:color="000000" w:sz="4" w:space="0" w:themeColor="accent6" w:themeTint="67"/>
        <w:right w:val="single" w:color="000000" w:sz="4" w:space="0" w:themeColor="accent6" w:themeTint="67"/>
        <w:bottom w:val="single" w:color="000000" w:sz="4" w:space="0" w:themeColor="accent6" w:themeTint="67"/>
        <w:insideV w:val="single" w:color="000000" w:sz="4" w:space="0" w:themeColor="accent6" w:themeTint="67"/>
        <w:insideH w:val="single" w:color="000000" w:sz="4" w:space="0" w:themeColor="accent6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6" w:themeTint="67"/>
          <w:top w:val="single" w:color="000000" w:sz="4" w:space="0" w:themeColor="accent6" w:themeTint="67"/>
          <w:right w:val="single" w:color="000000" w:sz="4" w:space="0" w:themeColor="accent6" w:themeTint="67"/>
          <w:bottom w:val="single" w:color="000000" w:sz="4" w:space="0" w:themeColor="accent6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6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2"/>
    <w:basedOn w:val="72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text1" w:themeTint="95"/>
        <w:insideV w:val="single" w:color="000000" w:sz="4" w:space="0" w:themeColor="text1" w:themeTint="95"/>
        <w:insideH w:val="single" w:color="000000" w:sz="4" w:space="0" w:themeColor="text1" w:themeTint="95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text1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single" w:color="000000" w:sz="4" w:space="0" w:themeColor="text1" w:themeTint="95"/>
          <w:right w:val="none" w:color="000000" w:sz="4" w:space="0"/>
          <w:bottom w:val="none" w:color="000000" w:sz="4" w:space="0"/>
        </w:tcBorders>
      </w:tcPr>
    </w:tblStylePr>
  </w:style>
  <w:style w:type="table" w:styleId="61">
    <w:name w:val="Grid Table 2 - Accent 1"/>
    <w:basedOn w:val="72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1" w:themeTint="EA"/>
        <w:insideV w:val="single" w:color="000000" w:sz="4" w:space="0" w:themeColor="accent1" w:themeTint="EA"/>
        <w:insideH w:val="single" w:color="000000" w:sz="4" w:space="0" w:themeColor="accent1" w:themeTint="EA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1" w:themeTint="E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single" w:color="000000" w:sz="4" w:space="0" w:themeColor="accent1" w:themeTint="EA"/>
          <w:right w:val="none" w:color="000000" w:sz="4" w:space="0"/>
          <w:bottom w:val="none" w:color="000000" w:sz="4" w:space="0"/>
        </w:tcBorders>
      </w:tcPr>
    </w:tblStylePr>
  </w:style>
  <w:style w:type="table" w:styleId="62">
    <w:name w:val="Grid Table 2 - Accent 2"/>
    <w:basedOn w:val="72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2" w:themeTint="97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single" w:color="000000" w:sz="4" w:space="0" w:themeColor="accent2" w:themeTint="97"/>
          <w:right w:val="none" w:color="000000" w:sz="4" w:space="0"/>
          <w:bottom w:val="none" w:color="000000" w:sz="4" w:space="0"/>
        </w:tcBorders>
      </w:tcPr>
    </w:tblStylePr>
  </w:style>
  <w:style w:type="table" w:styleId="63">
    <w:name w:val="Grid Table 2 - Accent 3"/>
    <w:basedOn w:val="72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3" w:themeTint="FE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single" w:color="000000" w:sz="4" w:space="0" w:themeColor="accent3" w:themeTint="FE"/>
          <w:right w:val="none" w:color="000000" w:sz="4" w:space="0"/>
          <w:bottom w:val="none" w:color="000000" w:sz="4" w:space="0"/>
        </w:tcBorders>
      </w:tcPr>
    </w:tblStylePr>
  </w:style>
  <w:style w:type="table" w:styleId="64">
    <w:name w:val="Grid Table 2 - Accent 4"/>
    <w:basedOn w:val="72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4" w:themeTint="9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single" w:color="000000" w:sz="4" w:space="0" w:themeColor="accent4" w:themeTint="9A"/>
          <w:right w:val="none" w:color="000000" w:sz="4" w:space="0"/>
          <w:bottom w:val="none" w:color="000000" w:sz="4" w:space="0"/>
        </w:tcBorders>
      </w:tcPr>
    </w:tblStylePr>
  </w:style>
  <w:style w:type="table" w:styleId="65">
    <w:name w:val="Grid Table 2 - Accent 5"/>
    <w:basedOn w:val="72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5"/>
        <w:insideV w:val="single" w:color="000000" w:sz="4" w:space="0" w:themeColor="accent5"/>
        <w:insideH w:val="single" w:color="000000" w:sz="4" w:space="0" w:themeColor="accent5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single" w:color="000000" w:sz="4" w:space="0" w:themeColor="accent5"/>
          <w:right w:val="none" w:color="000000" w:sz="4" w:space="0"/>
          <w:bottom w:val="none" w:color="000000" w:sz="4" w:space="0"/>
        </w:tcBorders>
      </w:tcPr>
    </w:tblStylePr>
  </w:style>
  <w:style w:type="table" w:styleId="66">
    <w:name w:val="Grid Table 2 - Accent 6"/>
    <w:basedOn w:val="72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6"/>
        <w:insideV w:val="single" w:color="000000" w:sz="4" w:space="0" w:themeColor="accent6"/>
        <w:insideH w:val="single" w:color="000000" w:sz="4" w:space="0" w:themeColor="accent6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6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single" w:color="000000" w:sz="4" w:space="0" w:themeColor="accent6"/>
          <w:right w:val="none" w:color="000000" w:sz="4" w:space="0"/>
          <w:bottom w:val="none" w:color="000000" w:sz="4" w:space="0"/>
        </w:tcBorders>
      </w:tcPr>
    </w:tblStylePr>
  </w:style>
  <w:style w:type="table" w:styleId="67">
    <w:name w:val="Grid Table 3"/>
    <w:basedOn w:val="72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text1" w:themeTint="95"/>
        <w:insideV w:val="single" w:color="000000" w:sz="4" w:space="0" w:themeColor="text1" w:themeTint="95"/>
        <w:insideH w:val="single" w:color="000000" w:sz="4" w:space="0" w:themeColor="text1" w:themeTint="95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68">
    <w:name w:val="Grid Table 3 - Accent 1"/>
    <w:basedOn w:val="72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1" w:themeTint="EA"/>
        <w:insideV w:val="single" w:color="000000" w:sz="4" w:space="0" w:themeColor="accent1" w:themeTint="EA"/>
        <w:insideH w:val="single" w:color="000000" w:sz="4" w:space="0" w:themeColor="accent1" w:themeTint="EA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69">
    <w:name w:val="Grid Table 3 - Accent 2"/>
    <w:basedOn w:val="72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0">
    <w:name w:val="Grid Table 3 - Accent 3"/>
    <w:basedOn w:val="72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1">
    <w:name w:val="Grid Table 3 - Accent 4"/>
    <w:basedOn w:val="72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2">
    <w:name w:val="Grid Table 3 - Accent 5"/>
    <w:basedOn w:val="72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5"/>
        <w:insideV w:val="single" w:color="000000" w:sz="4" w:space="0" w:themeColor="accent5"/>
        <w:insideH w:val="single" w:color="000000" w:sz="4" w:space="0" w:themeColor="accent5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3">
    <w:name w:val="Grid Table 3 - Accent 6"/>
    <w:basedOn w:val="72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6"/>
        <w:insideV w:val="single" w:color="000000" w:sz="4" w:space="0" w:themeColor="accent6"/>
        <w:insideH w:val="single" w:color="000000" w:sz="4" w:space="0" w:themeColor="accent6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4">
    <w:name w:val="Grid Table 4"/>
    <w:basedOn w:val="723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90"/>
        <w:top w:val="single" w:color="000000" w:sz="4" w:space="0" w:themeColor="text1" w:themeTint="90"/>
        <w:right w:val="single" w:color="000000" w:sz="4" w:space="0" w:themeColor="text1" w:themeTint="90"/>
        <w:bottom w:val="single" w:color="000000" w:sz="4" w:space="0" w:themeColor="text1" w:themeTint="90"/>
        <w:insideV w:val="single" w:color="000000" w:sz="4" w:space="0" w:themeColor="text1" w:themeTint="90"/>
        <w:insideH w:val="single" w:color="000000" w:sz="4" w:space="0" w:themeColor="tex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/>
        <w:tcBorders>
          <w:left w:val="single" w:color="000000" w:sz="4" w:space="0" w:themeColor="text1"/>
          <w:top w:val="single" w:color="000000" w:sz="4" w:space="0" w:themeColor="text1"/>
          <w:right w:val="single" w:color="000000" w:sz="4" w:space="0" w:themeColor="text1"/>
          <w:bottom w:val="single" w:color="000000" w:sz="4" w:space="0" w:themeColor="text1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text1"/>
        </w:tcBorders>
      </w:tcPr>
    </w:tblStylePr>
  </w:style>
  <w:style w:type="table" w:styleId="75">
    <w:name w:val="Grid Table 4 - Accent 1"/>
    <w:basedOn w:val="723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90"/>
        <w:top w:val="single" w:color="000000" w:sz="4" w:space="0" w:themeColor="accent1" w:themeTint="90"/>
        <w:right w:val="single" w:color="000000" w:sz="4" w:space="0" w:themeColor="accent1" w:themeTint="90"/>
        <w:bottom w:val="single" w:color="000000" w:sz="4" w:space="0" w:themeColor="accent1" w:themeTint="90"/>
        <w:insideV w:val="single" w:color="000000" w:sz="4" w:space="0" w:themeColor="accent1" w:themeTint="90"/>
        <w:insideH w:val="single" w:color="000000" w:sz="4" w:space="0" w:themeColor="accen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/>
        <w:tcBorders>
          <w:left w:val="single" w:color="000000" w:sz="4" w:space="0" w:themeColor="accent1" w:themeTint="EA"/>
          <w:top w:val="single" w:color="000000" w:sz="4" w:space="0" w:themeColor="accent1" w:themeTint="EA"/>
          <w:right w:val="single" w:color="000000" w:sz="4" w:space="0" w:themeColor="accent1" w:themeTint="EA"/>
          <w:bottom w:val="single" w:color="000000" w:sz="4" w:space="0" w:themeColor="accent1" w:themeTint="E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1" w:themeTint="EA"/>
        </w:tcBorders>
      </w:tcPr>
    </w:tblStylePr>
  </w:style>
  <w:style w:type="table" w:styleId="76">
    <w:name w:val="Grid Table 4 - Accent 2"/>
    <w:basedOn w:val="723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0"/>
        <w:top w:val="single" w:color="000000" w:sz="4" w:space="0" w:themeColor="accent2" w:themeTint="90"/>
        <w:right w:val="single" w:color="000000" w:sz="4" w:space="0" w:themeColor="accent2" w:themeTint="90"/>
        <w:bottom w:val="single" w:color="000000" w:sz="4" w:space="0" w:themeColor="accent2" w:themeTint="90"/>
        <w:insideV w:val="single" w:color="000000" w:sz="4" w:space="0" w:themeColor="accent2" w:themeTint="90"/>
        <w:insideH w:val="single" w:color="000000" w:sz="4" w:space="0" w:themeColor="accent2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/>
        <w:tcBorders>
          <w:left w:val="single" w:color="000000" w:sz="4" w:space="0" w:themeColor="accent2" w:themeTint="97"/>
          <w:top w:val="single" w:color="000000" w:sz="4" w:space="0" w:themeColor="accent2" w:themeTint="97"/>
          <w:right w:val="single" w:color="000000" w:sz="4" w:space="0" w:themeColor="accent2" w:themeTint="97"/>
          <w:bottom w:val="single" w:color="000000" w:sz="4" w:space="0" w:themeColor="accent2" w:themeTint="97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2" w:themeTint="97"/>
        </w:tcBorders>
      </w:tcPr>
    </w:tblStylePr>
  </w:style>
  <w:style w:type="table" w:styleId="77">
    <w:name w:val="Grid Table 4 - Accent 3"/>
    <w:basedOn w:val="723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90"/>
        <w:top w:val="single" w:color="000000" w:sz="4" w:space="0" w:themeColor="accent3" w:themeTint="90"/>
        <w:right w:val="single" w:color="000000" w:sz="4" w:space="0" w:themeColor="accent3" w:themeTint="90"/>
        <w:bottom w:val="single" w:color="000000" w:sz="4" w:space="0" w:themeColor="accent3" w:themeTint="90"/>
        <w:insideV w:val="single" w:color="000000" w:sz="4" w:space="0" w:themeColor="accent3" w:themeTint="90"/>
        <w:insideH w:val="single" w:color="000000" w:sz="4" w:space="0" w:themeColor="accent3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/>
        <w:tcBorders>
          <w:left w:val="single" w:color="000000" w:sz="4" w:space="0" w:themeColor="accent3" w:themeTint="FE"/>
          <w:top w:val="single" w:color="000000" w:sz="4" w:space="0" w:themeColor="accent3" w:themeTint="FE"/>
          <w:right w:val="single" w:color="000000" w:sz="4" w:space="0" w:themeColor="accent3" w:themeTint="FE"/>
          <w:bottom w:val="single" w:color="000000" w:sz="4" w:space="0" w:themeColor="accent3" w:themeTint="FE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3" w:themeTint="FE"/>
        </w:tcBorders>
      </w:tcPr>
    </w:tblStylePr>
  </w:style>
  <w:style w:type="table" w:styleId="78">
    <w:name w:val="Grid Table 4 - Accent 4"/>
    <w:basedOn w:val="723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0"/>
        <w:top w:val="single" w:color="000000" w:sz="4" w:space="0" w:themeColor="accent4" w:themeTint="90"/>
        <w:right w:val="single" w:color="000000" w:sz="4" w:space="0" w:themeColor="accent4" w:themeTint="90"/>
        <w:bottom w:val="single" w:color="000000" w:sz="4" w:space="0" w:themeColor="accent4" w:themeTint="90"/>
        <w:insideV w:val="single" w:color="000000" w:sz="4" w:space="0" w:themeColor="accent4" w:themeTint="90"/>
        <w:insideH w:val="single" w:color="000000" w:sz="4" w:space="0" w:themeColor="accent4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/>
        <w:tcBorders>
          <w:left w:val="single" w:color="000000" w:sz="4" w:space="0" w:themeColor="accent4" w:themeTint="9A"/>
          <w:top w:val="single" w:color="000000" w:sz="4" w:space="0" w:themeColor="accent4" w:themeTint="9A"/>
          <w:right w:val="single" w:color="000000" w:sz="4" w:space="0" w:themeColor="accent4" w:themeTint="9A"/>
          <w:bottom w:val="single" w:color="000000" w:sz="4" w:space="0" w:themeColor="accent4" w:themeTint="9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4" w:themeTint="9A"/>
        </w:tcBorders>
      </w:tcPr>
    </w:tblStylePr>
  </w:style>
  <w:style w:type="table" w:styleId="79">
    <w:name w:val="Grid Table 4 - Accent 5"/>
    <w:basedOn w:val="723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90"/>
        <w:top w:val="single" w:color="000000" w:sz="4" w:space="0" w:themeColor="accent5" w:themeTint="90"/>
        <w:right w:val="single" w:color="000000" w:sz="4" w:space="0" w:themeColor="accent5" w:themeTint="90"/>
        <w:bottom w:val="single" w:color="000000" w:sz="4" w:space="0" w:themeColor="accent5" w:themeTint="90"/>
        <w:insideV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/>
        <w:tcBorders>
          <w:left w:val="single" w:color="000000" w:sz="4" w:space="0" w:themeColor="accent5"/>
          <w:top w:val="single" w:color="000000" w:sz="4" w:space="0" w:themeColor="accent5"/>
          <w:right w:val="single" w:color="000000" w:sz="4" w:space="0" w:themeColor="accent5"/>
          <w:bottom w:val="single" w:color="000000" w:sz="4" w:space="0" w:themeColor="accent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5"/>
        </w:tcBorders>
      </w:tcPr>
    </w:tblStylePr>
  </w:style>
  <w:style w:type="table" w:styleId="80">
    <w:name w:val="Grid Table 4 - Accent 6"/>
    <w:basedOn w:val="723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90"/>
        <w:top w:val="single" w:color="000000" w:sz="4" w:space="0" w:themeColor="accent6" w:themeTint="90"/>
        <w:right w:val="single" w:color="000000" w:sz="4" w:space="0" w:themeColor="accent6" w:themeTint="90"/>
        <w:bottom w:val="single" w:color="000000" w:sz="4" w:space="0" w:themeColor="accent6" w:themeTint="90"/>
        <w:insideV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/>
        <w:tcBorders>
          <w:left w:val="single" w:color="000000" w:sz="4" w:space="0" w:themeColor="accent6"/>
          <w:top w:val="single" w:color="000000" w:sz="4" w:space="0" w:themeColor="accent6"/>
          <w:right w:val="single" w:color="000000" w:sz="4" w:space="0" w:themeColor="accent6"/>
          <w:bottom w:val="single" w:color="000000" w:sz="4" w:space="0" w:themeColor="accent6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6"/>
        </w:tcBorders>
      </w:tcPr>
    </w:tblStylePr>
  </w:style>
  <w:style w:type="table" w:styleId="81">
    <w:name w:val="Grid Table 5 Dark"/>
    <w:basedOn w:val="72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FFFFFF" w:themeColor="text1" w:themeTint="40"/>
    </w:tblPr>
    <w:tblStylePr w:type="band1Horz">
      <w:tcPr>
        <w:shd w:val="clear" w:color="FFFFFF" w:themeColor="text1" w:themeTint="75"/>
      </w:tcPr>
    </w:tblStylePr>
    <w:tblStylePr w:type="band1Vert">
      <w:tcPr>
        <w:shd w:val="clear" w:color="FFFFFF" w:themeColor="text1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/>
        <w:tcBorders>
          <w:top w:val="single" w:color="000000" w:sz="4" w:space="0" w:themeColor="light1"/>
        </w:tcBorders>
      </w:tcPr>
    </w:tblStylePr>
  </w:style>
  <w:style w:type="table" w:styleId="82">
    <w:name w:val="Grid Table 5 Dark- Accent 1"/>
    <w:basedOn w:val="72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FFFFFF" w:themeColor="accent1" w:themeTint="34"/>
    </w:tblPr>
    <w:tblStylePr w:type="band1Horz">
      <w:tcPr>
        <w:shd w:val="clear" w:color="FFFFFF" w:themeColor="accent1" w:themeTint="75"/>
      </w:tcPr>
    </w:tblStylePr>
    <w:tblStylePr w:type="band1Vert">
      <w:tcPr>
        <w:shd w:val="clear" w:color="FFFFFF" w:themeColor="accent1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/>
        <w:tcBorders>
          <w:top w:val="single" w:color="000000" w:sz="4" w:space="0" w:themeColor="light1"/>
        </w:tcBorders>
      </w:tcPr>
    </w:tblStylePr>
  </w:style>
  <w:style w:type="table" w:styleId="83">
    <w:name w:val="Grid Table 5 Dark - Accent 2"/>
    <w:basedOn w:val="72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FFFFFF" w:themeColor="accent2" w:themeTint="32"/>
    </w:tblPr>
    <w:tblStylePr w:type="band1Horz">
      <w:tcPr>
        <w:shd w:val="clear" w:color="FFFFFF" w:themeColor="accent2" w:themeTint="75"/>
      </w:tcPr>
    </w:tblStylePr>
    <w:tblStylePr w:type="band1Vert">
      <w:tcPr>
        <w:shd w:val="clear" w:color="FFFFFF" w:themeColor="accent2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/>
        <w:tcBorders>
          <w:top w:val="single" w:color="000000" w:sz="4" w:space="0" w:themeColor="light1"/>
        </w:tcBorders>
      </w:tcPr>
    </w:tblStylePr>
  </w:style>
  <w:style w:type="table" w:styleId="84">
    <w:name w:val="Grid Table 5 Dark - Accent 3"/>
    <w:basedOn w:val="72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FFFFFF" w:themeColor="accent3" w:themeTint="34"/>
    </w:tblPr>
    <w:tblStylePr w:type="band1Horz">
      <w:tcPr>
        <w:shd w:val="clear" w:color="FFFFFF" w:themeColor="accent3" w:themeTint="75"/>
      </w:tcPr>
    </w:tblStylePr>
    <w:tblStylePr w:type="band1Vert">
      <w:tcPr>
        <w:shd w:val="clear" w:color="FFFFFF" w:themeColor="accent3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/>
        <w:tcBorders>
          <w:top w:val="single" w:color="000000" w:sz="4" w:space="0" w:themeColor="light1"/>
        </w:tcBorders>
      </w:tcPr>
    </w:tblStylePr>
  </w:style>
  <w:style w:type="table" w:styleId="85">
    <w:name w:val="Grid Table 5 Dark- Accent 4"/>
    <w:basedOn w:val="72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FFFFFF" w:themeColor="accent4" w:themeTint="34"/>
    </w:tblPr>
    <w:tblStylePr w:type="band1Horz">
      <w:tcPr>
        <w:shd w:val="clear" w:color="FFFFFF" w:themeColor="accent4" w:themeTint="75"/>
      </w:tcPr>
    </w:tblStylePr>
    <w:tblStylePr w:type="band1Vert">
      <w:tcPr>
        <w:shd w:val="clear" w:color="FFFFFF" w:themeColor="accent4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/>
        <w:tcBorders>
          <w:top w:val="single" w:color="000000" w:sz="4" w:space="0" w:themeColor="light1"/>
        </w:tcBorders>
      </w:tcPr>
    </w:tblStylePr>
  </w:style>
  <w:style w:type="table" w:styleId="86">
    <w:name w:val="Grid Table 5 Dark - Accent 5"/>
    <w:basedOn w:val="72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FFFFFF" w:themeColor="accent5" w:themeTint="34"/>
    </w:tblPr>
    <w:tblStylePr w:type="band1Horz">
      <w:tcPr>
        <w:shd w:val="clear" w:color="FFFFFF" w:themeColor="accent5" w:themeTint="75"/>
      </w:tcPr>
    </w:tblStylePr>
    <w:tblStylePr w:type="band1Vert">
      <w:tcPr>
        <w:shd w:val="clear" w:color="FFFFFF" w:themeColor="accent5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/>
        <w:tcBorders>
          <w:top w:val="single" w:color="000000" w:sz="4" w:space="0" w:themeColor="light1"/>
        </w:tcBorders>
      </w:tcPr>
    </w:tblStylePr>
  </w:style>
  <w:style w:type="table" w:styleId="87">
    <w:name w:val="Grid Table 5 Dark - Accent 6"/>
    <w:basedOn w:val="72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FFFFFF" w:themeColor="accent6" w:themeTint="34"/>
    </w:tblPr>
    <w:tblStylePr w:type="band1Horz">
      <w:tcPr>
        <w:shd w:val="clear" w:color="FFFFFF" w:themeColor="accent6" w:themeTint="75"/>
      </w:tcPr>
    </w:tblStylePr>
    <w:tblStylePr w:type="band1Vert">
      <w:tcPr>
        <w:shd w:val="clear" w:color="FFFFFF" w:themeColor="accent6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/>
        <w:tcBorders>
          <w:top w:val="single" w:color="000000" w:sz="4" w:space="0" w:themeColor="light1"/>
        </w:tcBorders>
      </w:tcPr>
    </w:tblStylePr>
  </w:style>
  <w:style w:type="table" w:styleId="88">
    <w:name w:val="Grid Table 6 Colorful"/>
    <w:basedOn w:val="72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80"/>
        <w:top w:val="single" w:color="000000" w:sz="4" w:space="0" w:themeColor="text1" w:themeTint="80"/>
        <w:right w:val="single" w:color="000000" w:sz="4" w:space="0" w:themeColor="text1" w:themeTint="80"/>
        <w:bottom w:val="single" w:color="000000" w:sz="4" w:space="0" w:themeColor="text1" w:themeTint="80"/>
        <w:insideV w:val="single" w:color="000000" w:sz="4" w:space="0" w:themeColor="text1" w:themeTint="80"/>
        <w:insideH w:val="single" w:color="000000" w:sz="4" w:space="0" w:themeColor="text1" w:themeTint="8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/>
      </w:tcPr>
    </w:tblStylePr>
    <w:tblStylePr w:type="band1Vert">
      <w:tcPr>
        <w:shd w:val="clear" w:color="FFFFFF" w:themeColor="text1" w:theme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sz="12" w:space="0" w:themeColor="text1" w:themeTint="8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89">
    <w:name w:val="Grid Table 6 Colorful - Accent 1"/>
    <w:basedOn w:val="72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80"/>
        <w:top w:val="single" w:color="000000" w:sz="4" w:space="0" w:themeColor="accent1" w:themeTint="80"/>
        <w:right w:val="single" w:color="000000" w:sz="4" w:space="0" w:themeColor="accent1" w:themeTint="80"/>
        <w:bottom w:val="single" w:color="000000" w:sz="4" w:space="0" w:themeColor="accent1" w:themeTint="80"/>
        <w:insideV w:val="single" w:color="000000" w:sz="4" w:space="0" w:themeColor="accent1" w:themeTint="80"/>
        <w:insideH w:val="single" w:color="000000" w:sz="4" w:space="0" w:themeColor="accent1" w:themeTint="8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/>
      </w:tcPr>
    </w:tblStylePr>
    <w:tblStylePr w:type="band1Vert">
      <w:tcPr>
        <w:shd w:val="clear" w:color="FFFFFF" w:themeColor="accent1" w:theme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sz="12" w:space="0" w:themeColor="accent1" w:themeTint="8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0">
    <w:name w:val="Grid Table 6 Colorful - Accent 2"/>
    <w:basedOn w:val="72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7"/>
        <w:top w:val="single" w:color="000000" w:sz="4" w:space="0" w:themeColor="accent2" w:themeTint="97"/>
        <w:right w:val="single" w:color="000000" w:sz="4" w:space="0" w:themeColor="accent2" w:themeTint="97"/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/>
      </w:tcPr>
    </w:tblStylePr>
    <w:tblStylePr w:type="band1Vert">
      <w:tcPr>
        <w:shd w:val="clear" w:color="FFFFFF" w:themeColor="accent2" w:theme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sz="12" w:space="0" w:themeColor="accent2" w:themeTint="97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1">
    <w:name w:val="Grid Table 6 Colorful - Accent 3"/>
    <w:basedOn w:val="72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FE"/>
        <w:top w:val="single" w:color="000000" w:sz="4" w:space="0" w:themeColor="accent3" w:themeTint="FE"/>
        <w:right w:val="single" w:color="000000" w:sz="4" w:space="0" w:themeColor="accent3" w:themeTint="FE"/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/>
      </w:tcPr>
    </w:tblStylePr>
    <w:tblStylePr w:type="band1Vert">
      <w:tcPr>
        <w:shd w:val="clear" w:color="FFFFFF" w:themeColor="accent3" w:theme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sz="12" w:space="0" w:themeColor="accent3" w:themeTint="FE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2">
    <w:name w:val="Grid Table 6 Colorful - Accent 4"/>
    <w:basedOn w:val="72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A"/>
        <w:top w:val="single" w:color="000000" w:sz="4" w:space="0" w:themeColor="accent4" w:themeTint="9A"/>
        <w:right w:val="single" w:color="000000" w:sz="4" w:space="0" w:themeColor="accent4" w:themeTint="9A"/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/>
      </w:tcPr>
    </w:tblStylePr>
    <w:tblStylePr w:type="band1Vert">
      <w:tcPr>
        <w:shd w:val="clear" w:color="FFFFFF" w:themeColor="accent4" w:theme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sz="12" w:space="0" w:themeColor="accent4" w:themeTint="9A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3">
    <w:name w:val="Grid Table 6 Colorful - Accent 5"/>
    <w:basedOn w:val="72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/>
        <w:top w:val="single" w:color="000000" w:sz="4" w:space="0" w:themeColor="accent5"/>
        <w:right w:val="single" w:color="000000" w:sz="4" w:space="0" w:themeColor="accent5"/>
        <w:bottom w:val="single" w:color="000000" w:sz="4" w:space="0" w:themeColor="accent5"/>
        <w:insideV w:val="single" w:color="000000" w:sz="4" w:space="0" w:themeColor="accent5"/>
        <w:insideH w:val="single" w:color="000000" w:sz="4" w:space="0" w:themeColor="accent5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/>
      </w:tcPr>
    </w:tblStylePr>
    <w:tblStylePr w:type="band1Vert">
      <w:tcPr>
        <w:shd w:val="clear" w:color="FFFFFF" w:themeColor="accent5" w:theme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sz="12" w:space="0" w:themeColor="accent5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4">
    <w:name w:val="Grid Table 6 Colorful - Accent 6"/>
    <w:basedOn w:val="72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/>
        <w:top w:val="single" w:color="000000" w:sz="4" w:space="0" w:themeColor="accent6"/>
        <w:right w:val="single" w:color="000000" w:sz="4" w:space="0" w:themeColor="accent6"/>
        <w:bottom w:val="single" w:color="000000" w:sz="4" w:space="0" w:themeColor="accent6"/>
        <w:insideV w:val="single" w:color="000000" w:sz="4" w:space="0" w:themeColor="accent6"/>
        <w:insideH w:val="single" w:color="000000" w:sz="4" w:space="0" w:themeColor="accent6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/>
      </w:tcPr>
    </w:tblStylePr>
    <w:tblStylePr w:type="band1Vert">
      <w:tcPr>
        <w:shd w:val="clear" w:color="FFFFFF" w:themeColor="accent6" w:theme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sz="12" w:space="0" w:themeColor="accent6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5">
    <w:name w:val="Grid Table 7 Colorful"/>
    <w:basedOn w:val="72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text1" w:themeTint="80"/>
        <w:bottom w:val="single" w:color="000000" w:sz="4" w:space="0" w:themeColor="text1" w:themeTint="80"/>
        <w:insideV w:val="single" w:color="000000" w:sz="4" w:space="0" w:themeColor="text1" w:themeTint="80"/>
        <w:insideH w:val="single" w:color="000000" w:sz="4" w:space="0" w:themeColor="text1" w:themeTint="8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/>
      </w:tcPr>
    </w:tblStylePr>
    <w:tblStylePr w:type="band1Vert">
      <w:tcPr>
        <w:shd w:val="clear" w:color="FFFFFF" w:themeColor="text1" w:theme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left w:val="none"/>
          <w:top w:val="none"/>
          <w:right w:val="single" w:color="000000" w:sz="4" w:space="0" w:themeColor="text1" w:themeTint="80"/>
          <w:bottom w:val="none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/>
        <w:tcBorders>
          <w:left w:val="none"/>
          <w:top w:val="none"/>
          <w:right w:val="none"/>
          <w:bottom w:val="single" w:color="000000" w:sz="4" w:space="0" w:themeColor="text1" w:themeTint="8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left w:val="single" w:color="000000" w:sz="4" w:space="0" w:themeColor="text1" w:themeTint="80"/>
          <w:top w:val="none"/>
          <w:right w:val="none"/>
          <w:bottom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/>
        <w:tcBorders>
          <w:left w:val="none"/>
          <w:top w:val="single" w:color="000000" w:sz="4" w:space="0" w:themeColor="text1" w:themeTint="80"/>
          <w:right w:val="none"/>
          <w:bottom w:val="none"/>
        </w:tcBorders>
      </w:tcPr>
    </w:tblStylePr>
  </w:style>
  <w:style w:type="table" w:styleId="96">
    <w:name w:val="Grid Table 7 Colorful - Accent 1"/>
    <w:basedOn w:val="72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1" w:themeTint="80"/>
        <w:bottom w:val="single" w:color="000000" w:sz="4" w:space="0" w:themeColor="accent1" w:themeTint="80"/>
        <w:insideV w:val="single" w:color="000000" w:sz="4" w:space="0" w:themeColor="accent1" w:themeTint="80"/>
        <w:insideH w:val="single" w:color="000000" w:sz="4" w:space="0" w:themeColor="accent1" w:themeTint="8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/>
      </w:tcPr>
    </w:tblStylePr>
    <w:tblStylePr w:type="band1Vert">
      <w:tcPr>
        <w:shd w:val="clear" w:color="FFFFFF" w:themeColor="accent1" w:theme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color="FFFFFF"/>
        <w:tcBorders>
          <w:left w:val="none"/>
          <w:top w:val="none"/>
          <w:right w:val="single" w:color="000000" w:sz="4" w:space="0" w:themeColor="accent1" w:themeTint="80"/>
          <w:bottom w:val="none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/>
        <w:tcBorders>
          <w:left w:val="none"/>
          <w:top w:val="none"/>
          <w:right w:val="none"/>
          <w:bottom w:val="single" w:color="000000" w:sz="4" w:space="0" w:themeColor="accent1" w:themeTint="8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color="FFFFFF"/>
        <w:tcBorders>
          <w:left w:val="single" w:color="000000" w:sz="4" w:space="0" w:themeColor="accent1" w:themeTint="80"/>
          <w:top w:val="none"/>
          <w:right w:val="none"/>
          <w:bottom w:val="none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/>
        <w:tcBorders>
          <w:left w:val="none"/>
          <w:top w:val="single" w:color="000000" w:sz="4" w:space="0" w:themeColor="accent1" w:themeTint="80"/>
          <w:right w:val="none"/>
          <w:bottom w:val="none"/>
        </w:tcBorders>
      </w:tcPr>
    </w:tblStylePr>
  </w:style>
  <w:style w:type="table" w:styleId="97">
    <w:name w:val="Grid Table 7 Colorful - Accent 2"/>
    <w:basedOn w:val="72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2" w:themeTint="97"/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/>
      </w:tcPr>
    </w:tblStylePr>
    <w:tblStylePr w:type="band1Vert">
      <w:tcPr>
        <w:shd w:val="clear" w:color="FFFFFF" w:themeColor="accent2" w:theme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left w:val="none"/>
          <w:top w:val="none"/>
          <w:right w:val="single" w:color="000000" w:sz="4" w:space="0" w:themeColor="accent2" w:themeTint="97"/>
          <w:bottom w:val="none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/>
        <w:tcBorders>
          <w:left w:val="none"/>
          <w:top w:val="none"/>
          <w:right w:val="none"/>
          <w:bottom w:val="single" w:color="000000" w:sz="4" w:space="0" w:themeColor="accent2" w:themeTint="97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left w:val="single" w:color="000000" w:sz="4" w:space="0" w:themeColor="accent2" w:themeTint="97"/>
          <w:top w:val="none"/>
          <w:right w:val="none"/>
          <w:bottom w:val="none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/>
        <w:tcBorders>
          <w:left w:val="none"/>
          <w:top w:val="single" w:color="000000" w:sz="4" w:space="0" w:themeColor="accent2" w:themeTint="97"/>
          <w:right w:val="none"/>
          <w:bottom w:val="none"/>
        </w:tcBorders>
      </w:tcPr>
    </w:tblStylePr>
  </w:style>
  <w:style w:type="table" w:styleId="98">
    <w:name w:val="Grid Table 7 Colorful - Accent 3"/>
    <w:basedOn w:val="72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3" w:themeTint="FE"/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/>
      </w:tcPr>
    </w:tblStylePr>
    <w:tblStylePr w:type="band1Vert">
      <w:tcPr>
        <w:shd w:val="clear" w:color="FFFFFF" w:themeColor="accent3" w:theme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color="FFFFFF"/>
        <w:tcBorders>
          <w:left w:val="none"/>
          <w:top w:val="none"/>
          <w:right w:val="single" w:color="000000" w:sz="4" w:space="0" w:themeColor="accent3" w:themeTint="FE"/>
          <w:bottom w:val="none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/>
        <w:tcBorders>
          <w:left w:val="none"/>
          <w:top w:val="none"/>
          <w:right w:val="none"/>
          <w:bottom w:val="single" w:color="000000" w:sz="4" w:space="0" w:themeColor="accent3" w:themeTint="FE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color="FFFFFF"/>
        <w:tcBorders>
          <w:left w:val="single" w:color="000000" w:sz="4" w:space="0" w:themeColor="accent3" w:themeTint="FE"/>
          <w:top w:val="none"/>
          <w:right w:val="none"/>
          <w:bottom w:val="none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/>
        <w:tcBorders>
          <w:left w:val="none"/>
          <w:top w:val="single" w:color="000000" w:sz="4" w:space="0" w:themeColor="accent3" w:themeTint="FE"/>
          <w:right w:val="none"/>
          <w:bottom w:val="none"/>
        </w:tcBorders>
      </w:tcPr>
    </w:tblStylePr>
  </w:style>
  <w:style w:type="table" w:styleId="99">
    <w:name w:val="Grid Table 7 Colorful - Accent 4"/>
    <w:basedOn w:val="72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4" w:themeTint="9A"/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/>
      </w:tcPr>
    </w:tblStylePr>
    <w:tblStylePr w:type="band1Vert">
      <w:tcPr>
        <w:shd w:val="clear" w:color="FFFFFF" w:themeColor="accent4" w:theme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left w:val="none"/>
          <w:top w:val="none"/>
          <w:right w:val="single" w:color="000000" w:sz="4" w:space="0" w:themeColor="accent4" w:themeTint="9A"/>
          <w:bottom w:val="none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/>
        <w:tcBorders>
          <w:left w:val="none"/>
          <w:top w:val="none"/>
          <w:right w:val="none"/>
          <w:bottom w:val="single" w:color="000000" w:sz="4" w:space="0" w:themeColor="accent4" w:themeTint="9A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left w:val="single" w:color="000000" w:sz="4" w:space="0" w:themeColor="accent4" w:themeTint="9A"/>
          <w:top w:val="none"/>
          <w:right w:val="none"/>
          <w:bottom w:val="none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/>
        <w:tcBorders>
          <w:left w:val="none"/>
          <w:top w:val="single" w:color="000000" w:sz="4" w:space="0" w:themeColor="accent4" w:themeTint="9A"/>
          <w:right w:val="none"/>
          <w:bottom w:val="none"/>
        </w:tcBorders>
      </w:tcPr>
    </w:tblStylePr>
  </w:style>
  <w:style w:type="table" w:styleId="100">
    <w:name w:val="Grid Table 7 Colorful - Accent 5"/>
    <w:basedOn w:val="72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5" w:themeTint="90"/>
        <w:bottom w:val="single" w:color="000000" w:sz="4" w:space="0" w:themeColor="accent5" w:themeTint="90"/>
        <w:insideV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/>
      </w:tcPr>
    </w:tblStylePr>
    <w:tblStylePr w:type="band1Vert">
      <w:tcPr>
        <w:shd w:val="clear" w:color="FFFFFF" w:themeColor="accent5" w:theme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color="FFFFFF"/>
        <w:tcBorders>
          <w:left w:val="none"/>
          <w:top w:val="none"/>
          <w:right w:val="single" w:color="000000" w:sz="4" w:space="0" w:themeColor="accent5" w:themeTint="90"/>
          <w:bottom w:val="none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/>
        <w:tcBorders>
          <w:left w:val="none"/>
          <w:top w:val="none"/>
          <w:right w:val="none"/>
          <w:bottom w:val="single" w:color="000000" w:sz="4" w:space="0" w:themeColor="accent5" w:themeTint="9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color="FFFFFF"/>
        <w:tcBorders>
          <w:left w:val="single" w:color="000000" w:sz="4" w:space="0" w:themeColor="accent5" w:themeTint="90"/>
          <w:top w:val="none"/>
          <w:right w:val="none"/>
          <w:bottom w:val="none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/>
        <w:tcBorders>
          <w:left w:val="none"/>
          <w:top w:val="single" w:color="000000" w:sz="4" w:space="0" w:themeColor="accent5" w:themeTint="90"/>
          <w:right w:val="none"/>
          <w:bottom w:val="none"/>
        </w:tcBorders>
      </w:tcPr>
    </w:tblStylePr>
  </w:style>
  <w:style w:type="table" w:styleId="101">
    <w:name w:val="Grid Table 7 Colorful - Accent 6"/>
    <w:basedOn w:val="72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6" w:themeTint="90"/>
        <w:bottom w:val="single" w:color="000000" w:sz="4" w:space="0" w:themeColor="accent6" w:themeTint="90"/>
        <w:insideV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/>
      </w:tcPr>
    </w:tblStylePr>
    <w:tblStylePr w:type="band1Vert">
      <w:tcPr>
        <w:shd w:val="clear" w:color="FFFFFF" w:themeColor="accent6" w:theme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color="FFFFFF"/>
        <w:tcBorders>
          <w:left w:val="none"/>
          <w:top w:val="none"/>
          <w:right w:val="single" w:color="000000" w:sz="4" w:space="0" w:themeColor="accent6" w:themeTint="90"/>
          <w:bottom w:val="none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/>
        <w:tcBorders>
          <w:left w:val="none"/>
          <w:top w:val="none"/>
          <w:right w:val="none"/>
          <w:bottom w:val="single" w:color="000000" w:sz="4" w:space="0" w:themeColor="accent6" w:themeTint="9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color="FFFFFF"/>
        <w:tcBorders>
          <w:left w:val="single" w:color="000000" w:sz="4" w:space="0" w:themeColor="accent6" w:themeTint="90"/>
          <w:top w:val="none"/>
          <w:right w:val="none"/>
          <w:bottom w:val="none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/>
        <w:tcBorders>
          <w:left w:val="none"/>
          <w:top w:val="single" w:color="000000" w:sz="4" w:space="0" w:themeColor="accent6" w:themeTint="90"/>
          <w:right w:val="none"/>
          <w:bottom w:val="none"/>
        </w:tcBorders>
      </w:tcPr>
    </w:tblStylePr>
  </w:style>
  <w:style w:type="table" w:styleId="102">
    <w:name w:val="List Table 1 Light"/>
    <w:basedOn w:val="723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/>
      </w:tcPr>
    </w:tblStylePr>
    <w:tblStylePr w:type="band1Vert">
      <w:tcPr>
        <w:shd w:val="clear" w:color="FFFFFF" w:themeColor="text1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text1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text1"/>
          <w:right w:val="none" w:color="000000" w:sz="4" w:space="0"/>
          <w:bottom w:val="none" w:color="000000" w:sz="4" w:space="0"/>
        </w:tcBorders>
      </w:tcPr>
    </w:tblStylePr>
  </w:style>
  <w:style w:type="table" w:styleId="103">
    <w:name w:val="List Table 1 Light - Accent 1"/>
    <w:basedOn w:val="723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/>
      </w:tcPr>
    </w:tblStylePr>
    <w:tblStylePr w:type="band1Vert">
      <w:tcPr>
        <w:shd w:val="clear" w:color="FFFFFF" w:themeColor="accent1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1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1"/>
          <w:right w:val="none" w:color="000000" w:sz="4" w:space="0"/>
          <w:bottom w:val="none" w:color="000000" w:sz="4" w:space="0"/>
        </w:tcBorders>
      </w:tcPr>
    </w:tblStylePr>
  </w:style>
  <w:style w:type="table" w:styleId="104">
    <w:name w:val="List Table 1 Light - Accent 2"/>
    <w:basedOn w:val="723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/>
      </w:tcPr>
    </w:tblStylePr>
    <w:tblStylePr w:type="band1Vert">
      <w:tcPr>
        <w:shd w:val="clear" w:color="FFFFFF" w:themeColor="accent2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2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2"/>
          <w:right w:val="none" w:color="000000" w:sz="4" w:space="0"/>
          <w:bottom w:val="none" w:color="000000" w:sz="4" w:space="0"/>
        </w:tcBorders>
      </w:tcPr>
    </w:tblStylePr>
  </w:style>
  <w:style w:type="table" w:styleId="105">
    <w:name w:val="List Table 1 Light - Accent 3"/>
    <w:basedOn w:val="723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/>
      </w:tcPr>
    </w:tblStylePr>
    <w:tblStylePr w:type="band1Vert">
      <w:tcPr>
        <w:shd w:val="clear" w:color="FFFFFF" w:themeColor="accent3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3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3"/>
          <w:right w:val="none" w:color="000000" w:sz="4" w:space="0"/>
          <w:bottom w:val="none" w:color="000000" w:sz="4" w:space="0"/>
        </w:tcBorders>
      </w:tcPr>
    </w:tblStylePr>
  </w:style>
  <w:style w:type="table" w:styleId="106">
    <w:name w:val="List Table 1 Light - Accent 4"/>
    <w:basedOn w:val="723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/>
      </w:tcPr>
    </w:tblStylePr>
    <w:tblStylePr w:type="band1Vert">
      <w:tcPr>
        <w:shd w:val="clear" w:color="FFFFFF" w:themeColor="accent4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4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4"/>
          <w:right w:val="none" w:color="000000" w:sz="4" w:space="0"/>
          <w:bottom w:val="none" w:color="000000" w:sz="4" w:space="0"/>
        </w:tcBorders>
      </w:tcPr>
    </w:tblStylePr>
  </w:style>
  <w:style w:type="table" w:styleId="107">
    <w:name w:val="List Table 1 Light - Accent 5"/>
    <w:basedOn w:val="723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/>
      </w:tcPr>
    </w:tblStylePr>
    <w:tblStylePr w:type="band1Vert">
      <w:tcPr>
        <w:shd w:val="clear" w:color="FFFFFF" w:themeColor="accent5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5"/>
          <w:right w:val="none" w:color="000000" w:sz="4" w:space="0"/>
          <w:bottom w:val="none" w:color="000000" w:sz="4" w:space="0"/>
        </w:tcBorders>
      </w:tcPr>
    </w:tblStylePr>
  </w:style>
  <w:style w:type="table" w:styleId="108">
    <w:name w:val="List Table 1 Light - Accent 6"/>
    <w:basedOn w:val="723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/>
      </w:tcPr>
    </w:tblStylePr>
    <w:tblStylePr w:type="band1Vert">
      <w:tcPr>
        <w:shd w:val="clear" w:color="FFFFFF" w:themeColor="accent6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6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6"/>
          <w:right w:val="none" w:color="000000" w:sz="4" w:space="0"/>
          <w:bottom w:val="none" w:color="000000" w:sz="4" w:space="0"/>
        </w:tcBorders>
      </w:tcPr>
    </w:tblStylePr>
  </w:style>
  <w:style w:type="table" w:styleId="109">
    <w:name w:val="List Table 2"/>
    <w:basedOn w:val="72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text1" w:themeTint="90"/>
        <w:bottom w:val="single" w:color="000000" w:sz="4" w:space="0" w:themeColor="text1" w:themeTint="90"/>
        <w:insideH w:val="single" w:color="000000" w:sz="4" w:space="0" w:themeColor="tex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text1" w:themeTint="90"/>
          <w:right w:val="none" w:color="000000" w:sz="4" w:space="0"/>
          <w:bottom w:val="single" w:color="000000" w:sz="4" w:space="0" w:themeColor="text1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text1" w:themeTint="90"/>
          <w:right w:val="none" w:color="000000" w:sz="4" w:space="0"/>
          <w:bottom w:val="single" w:color="000000" w:sz="4" w:space="0" w:themeColor="text1" w:themeTint="90"/>
        </w:tcBorders>
      </w:tcPr>
    </w:tblStylePr>
  </w:style>
  <w:style w:type="table" w:styleId="110">
    <w:name w:val="List Table 2 - Accent 1"/>
    <w:basedOn w:val="72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1" w:themeTint="90"/>
        <w:bottom w:val="single" w:color="000000" w:sz="4" w:space="0" w:themeColor="accent1" w:themeTint="90"/>
        <w:insideH w:val="single" w:color="000000" w:sz="4" w:space="0" w:themeColor="accen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1" w:themeTint="90"/>
          <w:right w:val="none" w:color="000000" w:sz="4" w:space="0"/>
          <w:bottom w:val="single" w:color="000000" w:sz="4" w:space="0" w:themeColor="accent1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1" w:themeTint="90"/>
          <w:right w:val="none" w:color="000000" w:sz="4" w:space="0"/>
          <w:bottom w:val="single" w:color="000000" w:sz="4" w:space="0" w:themeColor="accent1" w:themeTint="90"/>
        </w:tcBorders>
      </w:tcPr>
    </w:tblStylePr>
  </w:style>
  <w:style w:type="table" w:styleId="111">
    <w:name w:val="List Table 2 - Accent 2"/>
    <w:basedOn w:val="72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2" w:themeTint="90"/>
        <w:bottom w:val="single" w:color="000000" w:sz="4" w:space="0" w:themeColor="accent2" w:themeTint="90"/>
        <w:insideH w:val="single" w:color="000000" w:sz="4" w:space="0" w:themeColor="accent2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2" w:themeTint="90"/>
          <w:right w:val="none" w:color="000000" w:sz="4" w:space="0"/>
          <w:bottom w:val="single" w:color="000000" w:sz="4" w:space="0" w:themeColor="accent2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2" w:themeTint="90"/>
          <w:right w:val="none" w:color="000000" w:sz="4" w:space="0"/>
          <w:bottom w:val="single" w:color="000000" w:sz="4" w:space="0" w:themeColor="accent2" w:themeTint="90"/>
        </w:tcBorders>
      </w:tcPr>
    </w:tblStylePr>
  </w:style>
  <w:style w:type="table" w:styleId="112">
    <w:name w:val="List Table 2 - Accent 3"/>
    <w:basedOn w:val="72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3" w:themeTint="90"/>
        <w:bottom w:val="single" w:color="000000" w:sz="4" w:space="0" w:themeColor="accent3" w:themeTint="90"/>
        <w:insideH w:val="single" w:color="000000" w:sz="4" w:space="0" w:themeColor="accent3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3" w:themeTint="90"/>
          <w:right w:val="none" w:color="000000" w:sz="4" w:space="0"/>
          <w:bottom w:val="single" w:color="000000" w:sz="4" w:space="0" w:themeColor="accent3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3" w:themeTint="90"/>
          <w:right w:val="none" w:color="000000" w:sz="4" w:space="0"/>
          <w:bottom w:val="single" w:color="000000" w:sz="4" w:space="0" w:themeColor="accent3" w:themeTint="90"/>
        </w:tcBorders>
      </w:tcPr>
    </w:tblStylePr>
  </w:style>
  <w:style w:type="table" w:styleId="113">
    <w:name w:val="List Table 2 - Accent 4"/>
    <w:basedOn w:val="72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4" w:themeTint="90"/>
        <w:bottom w:val="single" w:color="000000" w:sz="4" w:space="0" w:themeColor="accent4" w:themeTint="90"/>
        <w:insideH w:val="single" w:color="000000" w:sz="4" w:space="0" w:themeColor="accent4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4" w:themeTint="90"/>
          <w:right w:val="none" w:color="000000" w:sz="4" w:space="0"/>
          <w:bottom w:val="single" w:color="000000" w:sz="4" w:space="0" w:themeColor="accent4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4" w:themeTint="90"/>
          <w:right w:val="none" w:color="000000" w:sz="4" w:space="0"/>
          <w:bottom w:val="single" w:color="000000" w:sz="4" w:space="0" w:themeColor="accent4" w:themeTint="90"/>
        </w:tcBorders>
      </w:tcPr>
    </w:tblStylePr>
  </w:style>
  <w:style w:type="table" w:styleId="114">
    <w:name w:val="List Table 2 - Accent 5"/>
    <w:basedOn w:val="72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5" w:themeTint="90"/>
        <w:bottom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5" w:themeTint="90"/>
          <w:right w:val="none" w:color="000000" w:sz="4" w:space="0"/>
          <w:bottom w:val="single" w:color="000000" w:sz="4" w:space="0" w:themeColor="accent5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5" w:themeTint="90"/>
          <w:right w:val="none" w:color="000000" w:sz="4" w:space="0"/>
          <w:bottom w:val="single" w:color="000000" w:sz="4" w:space="0" w:themeColor="accent5" w:themeTint="90"/>
        </w:tcBorders>
      </w:tcPr>
    </w:tblStylePr>
  </w:style>
  <w:style w:type="table" w:styleId="115">
    <w:name w:val="List Table 2 - Accent 6"/>
    <w:basedOn w:val="72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6" w:themeTint="90"/>
        <w:bottom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6" w:themeTint="90"/>
          <w:right w:val="none" w:color="000000" w:sz="4" w:space="0"/>
          <w:bottom w:val="single" w:color="000000" w:sz="4" w:space="0" w:themeColor="accent6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6" w:themeTint="90"/>
          <w:right w:val="none" w:color="000000" w:sz="4" w:space="0"/>
          <w:bottom w:val="single" w:color="000000" w:sz="4" w:space="0" w:themeColor="accent6" w:themeTint="90"/>
        </w:tcBorders>
      </w:tcPr>
    </w:tblStylePr>
  </w:style>
  <w:style w:type="table" w:styleId="116">
    <w:name w:val="List Table 3"/>
    <w:basedOn w:val="72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/>
        <w:top w:val="single" w:color="000000" w:sz="4" w:space="0" w:themeColor="text1"/>
        <w:right w:val="single" w:color="000000" w:sz="4" w:space="0" w:themeColor="text1"/>
        <w:bottom w:val="single" w:color="000000" w:sz="4" w:space="0" w:themeColor="text1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text1"/>
          <w:bottom w:val="single" w:color="000000" w:sz="4" w:space="0" w:themeColor="text1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text1"/>
          <w:right w:val="single" w:color="000000" w:sz="4" w:space="0" w:themeColor="text1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7">
    <w:name w:val="List Table 3 - Accent 1"/>
    <w:basedOn w:val="72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/>
        <w:top w:val="single" w:color="000000" w:sz="4" w:space="0" w:themeColor="accent1"/>
        <w:right w:val="single" w:color="000000" w:sz="4" w:space="0" w:themeColor="accent1"/>
        <w:bottom w:val="single" w:color="000000" w:sz="4" w:space="0" w:themeColor="accent1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1"/>
          <w:bottom w:val="single" w:color="000000" w:sz="4" w:space="0" w:themeColor="accent1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1"/>
          <w:right w:val="single" w:color="000000" w:sz="4" w:space="0" w:themeColor="accent1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8">
    <w:name w:val="List Table 3 - Accent 2"/>
    <w:basedOn w:val="72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7"/>
        <w:top w:val="single" w:color="000000" w:sz="4" w:space="0" w:themeColor="accent2" w:themeTint="97"/>
        <w:right w:val="single" w:color="000000" w:sz="4" w:space="0" w:themeColor="accent2" w:themeTint="97"/>
        <w:bottom w:val="single" w:color="000000" w:sz="4" w:space="0" w:themeColor="accent2" w:themeTint="97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2" w:themeTint="97"/>
          <w:bottom w:val="single" w:color="000000" w:sz="4" w:space="0" w:themeColor="accent2" w:themeTint="97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2" w:themeTint="97"/>
          <w:right w:val="single" w:color="000000" w:sz="4" w:space="0" w:themeColor="accent2" w:themeTint="97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3"/>
    <w:basedOn w:val="72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98"/>
        <w:top w:val="single" w:color="000000" w:sz="4" w:space="0" w:themeColor="accent3" w:themeTint="98"/>
        <w:right w:val="single" w:color="000000" w:sz="4" w:space="0" w:themeColor="accent3" w:themeTint="98"/>
        <w:bottom w:val="single" w:color="000000" w:sz="4" w:space="0" w:themeColor="accent3" w:themeTint="98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3" w:themeTint="98"/>
          <w:bottom w:val="single" w:color="000000" w:sz="4" w:space="0" w:themeColor="accent3" w:themeTint="98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3" w:themeTint="98"/>
          <w:right w:val="single" w:color="000000" w:sz="4" w:space="0" w:themeColor="accent3" w:themeTint="98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4"/>
    <w:basedOn w:val="72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A"/>
        <w:top w:val="single" w:color="000000" w:sz="4" w:space="0" w:themeColor="accent4" w:themeTint="9A"/>
        <w:right w:val="single" w:color="000000" w:sz="4" w:space="0" w:themeColor="accent4" w:themeTint="9A"/>
        <w:bottom w:val="single" w:color="000000" w:sz="4" w:space="0" w:themeColor="accent4" w:themeTint="9A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4" w:themeTint="9A"/>
          <w:bottom w:val="single" w:color="000000" w:sz="4" w:space="0" w:themeColor="accent4" w:themeTint="9A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4" w:themeTint="9A"/>
          <w:right w:val="single" w:color="000000" w:sz="4" w:space="0" w:themeColor="accent4" w:themeTint="9A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5"/>
    <w:basedOn w:val="72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9A"/>
        <w:top w:val="single" w:color="000000" w:sz="4" w:space="0" w:themeColor="accent5" w:themeTint="9A"/>
        <w:right w:val="single" w:color="000000" w:sz="4" w:space="0" w:themeColor="accent5" w:themeTint="9A"/>
        <w:bottom w:val="single" w:color="000000" w:sz="4" w:space="0" w:themeColor="accent5" w:themeTint="9A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5" w:themeTint="9A"/>
          <w:bottom w:val="single" w:color="000000" w:sz="4" w:space="0" w:themeColor="accent5" w:themeTint="9A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5" w:themeTint="9A"/>
          <w:right w:val="single" w:color="000000" w:sz="4" w:space="0" w:themeColor="accent5" w:themeTint="9A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6"/>
    <w:basedOn w:val="72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98"/>
        <w:top w:val="single" w:color="000000" w:sz="4" w:space="0" w:themeColor="accent6" w:themeTint="98"/>
        <w:right w:val="single" w:color="000000" w:sz="4" w:space="0" w:themeColor="accent6" w:themeTint="98"/>
        <w:bottom w:val="single" w:color="000000" w:sz="4" w:space="0" w:themeColor="accent6" w:themeTint="98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6" w:themeTint="98"/>
          <w:bottom w:val="single" w:color="000000" w:sz="4" w:space="0" w:themeColor="accent6" w:themeTint="98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6" w:themeTint="98"/>
          <w:right w:val="single" w:color="000000" w:sz="4" w:space="0" w:themeColor="accent6" w:themeTint="98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4"/>
    <w:basedOn w:val="72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/>
        <w:top w:val="single" w:color="000000" w:sz="4" w:space="0" w:themeColor="text1"/>
        <w:right w:val="single" w:color="000000" w:sz="4" w:space="0" w:themeColor="text1"/>
        <w:bottom w:val="single" w:color="000000" w:sz="4" w:space="0" w:themeColor="text1"/>
        <w:insideH w:val="single" w:color="000000" w:sz="4" w:space="0" w:themeColor="text1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4 - Accent 1"/>
    <w:basedOn w:val="72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90"/>
        <w:top w:val="single" w:color="000000" w:sz="4" w:space="0" w:themeColor="accent1" w:themeTint="90"/>
        <w:right w:val="single" w:color="000000" w:sz="4" w:space="0" w:themeColor="accent1" w:themeTint="90"/>
        <w:bottom w:val="single" w:color="000000" w:sz="4" w:space="0" w:themeColor="accent1" w:themeTint="90"/>
        <w:insideH w:val="single" w:color="000000" w:sz="4" w:space="0" w:themeColor="accen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 - Accent 2"/>
    <w:basedOn w:val="72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0"/>
        <w:top w:val="single" w:color="000000" w:sz="4" w:space="0" w:themeColor="accent2" w:themeTint="90"/>
        <w:right w:val="single" w:color="000000" w:sz="4" w:space="0" w:themeColor="accent2" w:themeTint="90"/>
        <w:bottom w:val="single" w:color="000000" w:sz="4" w:space="0" w:themeColor="accent2" w:themeTint="90"/>
        <w:insideH w:val="single" w:color="000000" w:sz="4" w:space="0" w:themeColor="accent2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3"/>
    <w:basedOn w:val="72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90"/>
        <w:top w:val="single" w:color="000000" w:sz="4" w:space="0" w:themeColor="accent3" w:themeTint="90"/>
        <w:right w:val="single" w:color="000000" w:sz="4" w:space="0" w:themeColor="accent3" w:themeTint="90"/>
        <w:bottom w:val="single" w:color="000000" w:sz="4" w:space="0" w:themeColor="accent3" w:themeTint="90"/>
        <w:insideH w:val="single" w:color="000000" w:sz="4" w:space="0" w:themeColor="accent3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4"/>
    <w:basedOn w:val="72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0"/>
        <w:top w:val="single" w:color="000000" w:sz="4" w:space="0" w:themeColor="accent4" w:themeTint="90"/>
        <w:right w:val="single" w:color="000000" w:sz="4" w:space="0" w:themeColor="accent4" w:themeTint="90"/>
        <w:bottom w:val="single" w:color="000000" w:sz="4" w:space="0" w:themeColor="accent4" w:themeTint="90"/>
        <w:insideH w:val="single" w:color="000000" w:sz="4" w:space="0" w:themeColor="accent4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5"/>
    <w:basedOn w:val="72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90"/>
        <w:top w:val="single" w:color="000000" w:sz="4" w:space="0" w:themeColor="accent5" w:themeTint="90"/>
        <w:right w:val="single" w:color="000000" w:sz="4" w:space="0" w:themeColor="accent5" w:themeTint="90"/>
        <w:bottom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6"/>
    <w:basedOn w:val="72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90"/>
        <w:top w:val="single" w:color="000000" w:sz="4" w:space="0" w:themeColor="accent6" w:themeTint="90"/>
        <w:right w:val="single" w:color="000000" w:sz="4" w:space="0" w:themeColor="accent6" w:themeTint="90"/>
        <w:bottom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5 Dark"/>
    <w:basedOn w:val="72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text1" w:themeTint="80"/>
        <w:top w:val="single" w:color="000000" w:sz="32" w:space="0" w:themeColor="text1" w:themeTint="80"/>
        <w:right w:val="single" w:color="000000" w:sz="32" w:space="0" w:themeColor="text1" w:themeTint="80"/>
        <w:bottom w:val="single" w:color="000000" w:sz="32" w:space="0" w:themeColor="text1" w:themeTint="80"/>
      </w:tblBorders>
      <w:shd w:val="clear" w:color="FFFFFF" w:themeColor="text1" w:themeTint="80"/>
    </w:tblPr>
    <w:tblStylePr w:type="band1Horz">
      <w:tcPr>
        <w:shd w:val="clear" w:color="FFFFFF" w:themeColor="text1" w:themeTint="80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FFFFFF" w:themeColor="text1" w:themeTint="80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FFFFFF" w:themeColor="text1" w:themeTint="80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text1" w:themeTint="80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/>
        <w:tcBorders>
          <w:top w:val="single" w:color="000000" w:sz="32" w:space="0" w:themeColor="text1" w:themeTint="80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text1" w:themeTint="8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1">
    <w:name w:val="List Table 5 Dark - Accent 1"/>
    <w:basedOn w:val="72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1"/>
        <w:top w:val="single" w:color="000000" w:sz="32" w:space="0" w:themeColor="accent1"/>
        <w:right w:val="single" w:color="000000" w:sz="32" w:space="0" w:themeColor="accent1"/>
        <w:bottom w:val="single" w:color="000000" w:sz="32" w:space="0" w:themeColor="accent1"/>
      </w:tblBorders>
      <w:shd w:val="clear" w:color="FFFFFF" w:themeColor="accent1"/>
    </w:tblPr>
    <w:tblStylePr w:type="band1Horz">
      <w:tcPr>
        <w:shd w:val="clear" w:color="FFFFFF" w:themeColor="accent1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FFFFFF" w:themeColor="accent1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FFFFFF" w:themeColor="accent1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1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/>
        <w:tcBorders>
          <w:top w:val="single" w:color="000000" w:sz="32" w:space="0" w:themeColor="accent1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1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2">
    <w:name w:val="List Table 5 Dark - Accent 2"/>
    <w:basedOn w:val="72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2" w:themeTint="97"/>
        <w:top w:val="single" w:color="000000" w:sz="32" w:space="0" w:themeColor="accent2" w:themeTint="97"/>
        <w:right w:val="single" w:color="000000" w:sz="32" w:space="0" w:themeColor="accent2" w:themeTint="97"/>
        <w:bottom w:val="single" w:color="000000" w:sz="32" w:space="0" w:themeColor="accent2" w:themeTint="97"/>
      </w:tblBorders>
      <w:shd w:val="clear" w:color="FFFFFF" w:themeColor="accent2" w:themeTint="97"/>
    </w:tblPr>
    <w:tblStylePr w:type="band1Horz">
      <w:tcPr>
        <w:shd w:val="clear" w:color="FFFFFF" w:themeColor="accent2" w:themeTint="97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FFFFFF" w:themeColor="accent2" w:themeTint="97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FFFFFF" w:themeColor="accent2" w:themeTint="97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2" w:themeTint="97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/>
        <w:tcBorders>
          <w:top w:val="single" w:color="000000" w:sz="32" w:space="0" w:themeColor="accent2" w:themeTint="97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2" w:themeTint="97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3"/>
    <w:basedOn w:val="72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3" w:themeTint="98"/>
        <w:top w:val="single" w:color="000000" w:sz="32" w:space="0" w:themeColor="accent3" w:themeTint="98"/>
        <w:right w:val="single" w:color="000000" w:sz="32" w:space="0" w:themeColor="accent3" w:themeTint="98"/>
        <w:bottom w:val="single" w:color="000000" w:sz="32" w:space="0" w:themeColor="accent3" w:themeTint="98"/>
      </w:tblBorders>
      <w:shd w:val="clear" w:color="FFFFFF" w:themeColor="accent3" w:themeTint="98"/>
    </w:tblPr>
    <w:tblStylePr w:type="band1Horz">
      <w:tcPr>
        <w:shd w:val="clear" w:color="FFFFFF" w:themeColor="accent3" w:theme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FFFFFF" w:themeColor="accent3" w:themeTint="98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FFFFFF" w:themeColor="accent3" w:theme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3" w:themeTint="98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/>
        <w:tcBorders>
          <w:top w:val="single" w:color="000000" w:sz="32" w:space="0" w:themeColor="accent3" w:themeTint="98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3" w:themeTint="98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4"/>
    <w:basedOn w:val="72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4" w:themeTint="9A"/>
        <w:top w:val="single" w:color="000000" w:sz="32" w:space="0" w:themeColor="accent4" w:themeTint="9A"/>
        <w:right w:val="single" w:color="000000" w:sz="32" w:space="0" w:themeColor="accent4" w:themeTint="9A"/>
        <w:bottom w:val="single" w:color="000000" w:sz="32" w:space="0" w:themeColor="accent4" w:themeTint="9A"/>
      </w:tblBorders>
      <w:shd w:val="clear" w:color="FFFFFF" w:themeColor="accent4" w:themeTint="9A"/>
    </w:tblPr>
    <w:tblStylePr w:type="band1Horz">
      <w:tcPr>
        <w:shd w:val="clear" w:color="FFFFFF" w:themeColor="accent4" w:theme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FFFFFF" w:themeColor="accent4" w:themeTint="9A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FFFFFF" w:themeColor="accent4" w:theme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4" w:themeTint="9A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/>
        <w:tcBorders>
          <w:top w:val="single" w:color="000000" w:sz="32" w:space="0" w:themeColor="accent4" w:themeTint="9A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4" w:themeTint="9A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5"/>
    <w:basedOn w:val="72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5" w:themeTint="9A"/>
        <w:top w:val="single" w:color="000000" w:sz="32" w:space="0" w:themeColor="accent5" w:themeTint="9A"/>
        <w:right w:val="single" w:color="000000" w:sz="32" w:space="0" w:themeColor="accent5" w:themeTint="9A"/>
        <w:bottom w:val="single" w:color="000000" w:sz="32" w:space="0" w:themeColor="accent5" w:themeTint="9A"/>
      </w:tblBorders>
      <w:shd w:val="clear" w:color="FFFFFF" w:themeColor="accent5" w:themeTint="9A"/>
    </w:tblPr>
    <w:tblStylePr w:type="band1Horz">
      <w:tcPr>
        <w:shd w:val="clear" w:color="FFFFFF" w:themeColor="accent5" w:theme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FFFFFF" w:themeColor="accent5" w:themeTint="9A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FFFFFF" w:themeColor="accent5" w:theme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5" w:themeTint="9A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/>
        <w:tcBorders>
          <w:top w:val="single" w:color="000000" w:sz="32" w:space="0" w:themeColor="accent5" w:themeTint="9A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5" w:themeTint="9A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6"/>
    <w:basedOn w:val="72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6" w:themeTint="98"/>
        <w:top w:val="single" w:color="000000" w:sz="32" w:space="0" w:themeColor="accent6" w:themeTint="98"/>
        <w:right w:val="single" w:color="000000" w:sz="32" w:space="0" w:themeColor="accent6" w:themeTint="98"/>
        <w:bottom w:val="single" w:color="000000" w:sz="32" w:space="0" w:themeColor="accent6" w:themeTint="98"/>
      </w:tblBorders>
      <w:shd w:val="clear" w:color="FFFFFF" w:themeColor="accent6" w:themeTint="98"/>
    </w:tblPr>
    <w:tblStylePr w:type="band1Horz">
      <w:tcPr>
        <w:shd w:val="clear" w:color="FFFFFF" w:themeColor="accent6" w:theme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FFFFFF" w:themeColor="accent6" w:themeTint="98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FFFFFF" w:themeColor="accent6" w:theme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6" w:themeTint="98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/>
        <w:tcBorders>
          <w:top w:val="single" w:color="000000" w:sz="32" w:space="0" w:themeColor="accent6" w:themeTint="98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6" w:themeTint="98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6 Colorful"/>
    <w:basedOn w:val="72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text1" w:themeTint="80"/>
        <w:bottom w:val="single" w:color="000000" w:sz="4" w:space="0" w:themeColor="text1" w:themeTint="8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/>
      </w:tcPr>
    </w:tblStylePr>
    <w:tblStylePr w:type="band1Vert">
      <w:tcPr>
        <w:shd w:val="clear" w:color="FFFFFF" w:themeColor="text1" w:theme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sz="4" w:space="0" w:themeColor="text1" w:themeTint="8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sz="4" w:space="0" w:themeColor="text1" w:themeTint="80"/>
        </w:tcBorders>
      </w:tcPr>
    </w:tblStylePr>
  </w:style>
  <w:style w:type="table" w:styleId="138">
    <w:name w:val="List Table 6 Colorful - Accent 1"/>
    <w:basedOn w:val="72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1"/>
        <w:bottom w:val="single" w:color="000000" w:sz="4" w:space="0" w:themeColor="accent1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/>
      </w:tcPr>
    </w:tblStylePr>
    <w:tblStylePr w:type="band1Vert">
      <w:tcPr>
        <w:shd w:val="clear" w:color="FFFFFF" w:themeColor="accent1" w:theme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sz="4" w:space="0" w:themeColor="accent1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sz="4" w:space="0" w:themeColor="accent1"/>
        </w:tcBorders>
      </w:tcPr>
    </w:tblStylePr>
  </w:style>
  <w:style w:type="table" w:styleId="139">
    <w:name w:val="List Table 6 Colorful - Accent 2"/>
    <w:basedOn w:val="72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2" w:themeTint="97"/>
        <w:bottom w:val="single" w:color="000000" w:sz="4" w:space="0" w:themeColor="accent2" w:themeTint="97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/>
      </w:tcPr>
    </w:tblStylePr>
    <w:tblStylePr w:type="band1Vert">
      <w:tcPr>
        <w:shd w:val="clear" w:color="FFFFFF" w:themeColor="accent2" w:theme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sz="4" w:space="0" w:themeColor="accent2" w:themeTint="97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sz="4" w:space="0" w:themeColor="accent2" w:themeTint="97"/>
        </w:tcBorders>
      </w:tcPr>
    </w:tblStylePr>
  </w:style>
  <w:style w:type="table" w:styleId="140">
    <w:name w:val="List Table 6 Colorful - Accent 3"/>
    <w:basedOn w:val="72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3" w:themeTint="98"/>
        <w:bottom w:val="single" w:color="000000" w:sz="4" w:space="0" w:themeColor="accent3" w:themeTint="98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/>
      </w:tcPr>
    </w:tblStylePr>
    <w:tblStylePr w:type="band1Vert">
      <w:tcPr>
        <w:shd w:val="clear" w:color="FFFFFF" w:themeColor="accent3" w:theme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sz="4" w:space="0" w:themeColor="accent3" w:themeTint="98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sz="4" w:space="0" w:themeColor="accent3" w:themeTint="98"/>
        </w:tcBorders>
      </w:tcPr>
    </w:tblStylePr>
  </w:style>
  <w:style w:type="table" w:styleId="141">
    <w:name w:val="List Table 6 Colorful - Accent 4"/>
    <w:basedOn w:val="72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4" w:themeTint="9A"/>
        <w:bottom w:val="single" w:color="000000" w:sz="4" w:space="0" w:themeColor="accent4" w:themeTint="9A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/>
      </w:tcPr>
    </w:tblStylePr>
    <w:tblStylePr w:type="band1Vert">
      <w:tcPr>
        <w:shd w:val="clear" w:color="FFFFFF" w:themeColor="accent4" w:theme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sz="4" w:space="0" w:themeColor="accent4" w:themeTint="9A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sz="4" w:space="0" w:themeColor="accent4" w:themeTint="9A"/>
        </w:tcBorders>
      </w:tcPr>
    </w:tblStylePr>
  </w:style>
  <w:style w:type="table" w:styleId="142">
    <w:name w:val="List Table 6 Colorful - Accent 5"/>
    <w:basedOn w:val="72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5" w:themeTint="9A"/>
        <w:bottom w:val="single" w:color="000000" w:sz="4" w:space="0" w:themeColor="accent5" w:themeTint="9A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/>
      </w:tcPr>
    </w:tblStylePr>
    <w:tblStylePr w:type="band1Vert">
      <w:tcPr>
        <w:shd w:val="clear" w:color="FFFFFF" w:themeColor="accent5" w:theme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sz="4" w:space="0" w:themeColor="accent5" w:themeTint="9A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sz="4" w:space="0" w:themeColor="accent5" w:themeTint="9A"/>
        </w:tcBorders>
      </w:tcPr>
    </w:tblStylePr>
  </w:style>
  <w:style w:type="table" w:styleId="143">
    <w:name w:val="List Table 6 Colorful - Accent 6"/>
    <w:basedOn w:val="72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6" w:themeTint="98"/>
        <w:bottom w:val="single" w:color="000000" w:sz="4" w:space="0" w:themeColor="accent6" w:themeTint="98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/>
      </w:tcPr>
    </w:tblStylePr>
    <w:tblStylePr w:type="band1Vert">
      <w:tcPr>
        <w:shd w:val="clear" w:color="FFFFFF" w:themeColor="accent6" w:theme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sz="4" w:space="0" w:themeColor="accent6" w:themeTint="98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sz="4" w:space="0" w:themeColor="accent6" w:themeTint="98"/>
        </w:tcBorders>
      </w:tcPr>
    </w:tblStylePr>
  </w:style>
  <w:style w:type="table" w:styleId="144">
    <w:name w:val="List Table 7 Colorful"/>
    <w:basedOn w:val="72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text1" w:themeTint="8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/>
      </w:tcPr>
    </w:tblStylePr>
    <w:tblStylePr w:type="band1Vert">
      <w:tcPr>
        <w:shd w:val="clear" w:color="FFFFFF" w:themeColor="text1" w:theme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left w:val="none"/>
          <w:top w:val="none"/>
          <w:right w:val="single" w:color="000000" w:sz="4" w:space="0" w:themeColor="text1" w:themeTint="80"/>
          <w:bottom w:val="none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/>
        <w:tcBorders>
          <w:left w:val="none"/>
          <w:top w:val="none"/>
          <w:right w:val="none"/>
          <w:bottom w:val="single" w:color="000000" w:sz="4" w:space="0" w:themeColor="text1" w:themeTint="8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left w:val="single" w:color="000000" w:sz="4" w:space="0" w:themeColor="text1" w:themeTint="80"/>
          <w:top w:val="none"/>
          <w:right w:val="none"/>
          <w:bottom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/>
        <w:tcBorders>
          <w:left w:val="none"/>
          <w:top w:val="single" w:color="000000" w:sz="4" w:space="0" w:themeColor="text1" w:themeTint="80"/>
          <w:right w:val="none"/>
          <w:bottom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5">
    <w:name w:val="List Table 7 Colorful - Accent 1"/>
    <w:basedOn w:val="72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1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/>
      </w:tcPr>
    </w:tblStylePr>
    <w:tblStylePr w:type="band1Vert">
      <w:tcPr>
        <w:shd w:val="clear" w:color="FFFFFF" w:themeColor="accent1" w:theme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color="FFFFFF"/>
        <w:tcBorders>
          <w:left w:val="none"/>
          <w:top w:val="none"/>
          <w:right w:val="single" w:color="000000" w:sz="4" w:space="0" w:themeColor="accent1"/>
          <w:bottom w:val="none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/>
        <w:tcBorders>
          <w:left w:val="none"/>
          <w:top w:val="none"/>
          <w:right w:val="none"/>
          <w:bottom w:val="single" w:color="000000" w:sz="4" w:space="0" w:themeColor="accent1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color="FFFFFF"/>
        <w:tcBorders>
          <w:left w:val="single" w:color="000000" w:sz="4" w:space="0" w:themeColor="accent1"/>
          <w:top w:val="none"/>
          <w:right w:val="none"/>
          <w:bottom w:val="none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/>
        <w:tcBorders>
          <w:left w:val="none"/>
          <w:top w:val="single" w:color="000000" w:sz="4" w:space="0" w:themeColor="accent1"/>
          <w:right w:val="none"/>
          <w:bottom w:val="none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146">
    <w:name w:val="List Table 7 Colorful - Accent 2"/>
    <w:basedOn w:val="72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2" w:themeTint="97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/>
      </w:tcPr>
    </w:tblStylePr>
    <w:tblStylePr w:type="band1Vert">
      <w:tcPr>
        <w:shd w:val="clear" w:color="FFFFFF" w:themeColor="accent2" w:theme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left w:val="none"/>
          <w:top w:val="none"/>
          <w:right w:val="single" w:color="000000" w:sz="4" w:space="0" w:themeColor="accent2" w:themeTint="97"/>
          <w:bottom w:val="none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/>
        <w:tcBorders>
          <w:left w:val="none"/>
          <w:top w:val="none"/>
          <w:right w:val="none"/>
          <w:bottom w:val="single" w:color="000000" w:sz="4" w:space="0" w:themeColor="accent2" w:themeTint="97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left w:val="single" w:color="000000" w:sz="4" w:space="0" w:themeColor="accent2" w:themeTint="97"/>
          <w:top w:val="none"/>
          <w:right w:val="none"/>
          <w:bottom w:val="none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/>
        <w:tcBorders>
          <w:left w:val="none"/>
          <w:top w:val="single" w:color="000000" w:sz="4" w:space="0" w:themeColor="accent2" w:themeTint="97"/>
          <w:right w:val="none"/>
          <w:bottom w:val="none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147">
    <w:name w:val="List Table 7 Colorful - Accent 3"/>
    <w:basedOn w:val="72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3" w:themeTint="98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/>
      </w:tcPr>
    </w:tblStylePr>
    <w:tblStylePr w:type="band1Vert">
      <w:tcPr>
        <w:shd w:val="clear" w:color="FFFFFF" w:themeColor="accent3" w:theme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color="FFFFFF"/>
        <w:tcBorders>
          <w:left w:val="none"/>
          <w:top w:val="none"/>
          <w:right w:val="single" w:color="000000" w:sz="4" w:space="0" w:themeColor="accent3" w:themeTint="98"/>
          <w:bottom w:val="none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/>
        <w:tcBorders>
          <w:left w:val="none"/>
          <w:top w:val="none"/>
          <w:right w:val="none"/>
          <w:bottom w:val="single" w:color="000000" w:sz="4" w:space="0" w:themeColor="accent3" w:themeTint="98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color="FFFFFF"/>
        <w:tcBorders>
          <w:left w:val="single" w:color="000000" w:sz="4" w:space="0" w:themeColor="accent3" w:themeTint="98"/>
          <w:top w:val="none"/>
          <w:right w:val="none"/>
          <w:bottom w:val="none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/>
        <w:tcBorders>
          <w:left w:val="none"/>
          <w:top w:val="single" w:color="000000" w:sz="4" w:space="0" w:themeColor="accent3" w:themeTint="98"/>
          <w:right w:val="none"/>
          <w:bottom w:val="none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148">
    <w:name w:val="List Table 7 Colorful - Accent 4"/>
    <w:basedOn w:val="72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4" w:themeTint="9A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/>
      </w:tcPr>
    </w:tblStylePr>
    <w:tblStylePr w:type="band1Vert">
      <w:tcPr>
        <w:shd w:val="clear" w:color="FFFFFF" w:themeColor="accent4" w:theme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left w:val="none"/>
          <w:top w:val="none"/>
          <w:right w:val="single" w:color="000000" w:sz="4" w:space="0" w:themeColor="accent4" w:themeTint="9A"/>
          <w:bottom w:val="none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/>
        <w:tcBorders>
          <w:left w:val="none"/>
          <w:top w:val="none"/>
          <w:right w:val="none"/>
          <w:bottom w:val="single" w:color="000000" w:sz="4" w:space="0" w:themeColor="accent4" w:themeTint="9A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left w:val="single" w:color="000000" w:sz="4" w:space="0" w:themeColor="accent4" w:themeTint="9A"/>
          <w:top w:val="none"/>
          <w:right w:val="none"/>
          <w:bottom w:val="none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/>
        <w:tcBorders>
          <w:left w:val="none"/>
          <w:top w:val="single" w:color="000000" w:sz="4" w:space="0" w:themeColor="accent4" w:themeTint="9A"/>
          <w:right w:val="none"/>
          <w:bottom w:val="none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149">
    <w:name w:val="List Table 7 Colorful - Accent 5"/>
    <w:basedOn w:val="72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5" w:themeTint="9A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/>
      </w:tcPr>
    </w:tblStylePr>
    <w:tblStylePr w:type="band1Vert">
      <w:tcPr>
        <w:shd w:val="clear" w:color="FFFFFF" w:themeColor="accent5" w:theme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color="FFFFFF"/>
        <w:tcBorders>
          <w:left w:val="none"/>
          <w:top w:val="none"/>
          <w:right w:val="single" w:color="000000" w:sz="4" w:space="0" w:themeColor="accent5" w:themeTint="9A"/>
          <w:bottom w:val="none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/>
        <w:tcBorders>
          <w:left w:val="none"/>
          <w:top w:val="none"/>
          <w:right w:val="none"/>
          <w:bottom w:val="single" w:color="000000" w:sz="4" w:space="0" w:themeColor="accent5" w:themeTint="9A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color="FFFFFF"/>
        <w:tcBorders>
          <w:left w:val="single" w:color="000000" w:sz="4" w:space="0" w:themeColor="accent5" w:themeTint="9A"/>
          <w:top w:val="none"/>
          <w:right w:val="none"/>
          <w:bottom w:val="none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/>
        <w:tcBorders>
          <w:left w:val="none"/>
          <w:top w:val="single" w:color="000000" w:sz="4" w:space="0" w:themeColor="accent5" w:themeTint="9A"/>
          <w:right w:val="none"/>
          <w:bottom w:val="none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150">
    <w:name w:val="List Table 7 Colorful - Accent 6"/>
    <w:basedOn w:val="72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6" w:themeTint="98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/>
      </w:tcPr>
    </w:tblStylePr>
    <w:tblStylePr w:type="band1Vert">
      <w:tcPr>
        <w:shd w:val="clear" w:color="FFFFFF" w:themeColor="accent6" w:theme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color="FFFFFF"/>
        <w:tcBorders>
          <w:left w:val="none"/>
          <w:top w:val="none"/>
          <w:right w:val="single" w:color="000000" w:sz="4" w:space="0" w:themeColor="accent6" w:themeTint="98"/>
          <w:bottom w:val="none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/>
        <w:tcBorders>
          <w:left w:val="none"/>
          <w:top w:val="none"/>
          <w:right w:val="none"/>
          <w:bottom w:val="single" w:color="000000" w:sz="4" w:space="0" w:themeColor="accent6" w:themeTint="98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color="FFFFFF"/>
        <w:tcBorders>
          <w:left w:val="single" w:color="000000" w:sz="4" w:space="0" w:themeColor="accent6" w:themeTint="98"/>
          <w:top w:val="none"/>
          <w:right w:val="none"/>
          <w:bottom w:val="none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/>
        <w:tcBorders>
          <w:left w:val="none"/>
          <w:top w:val="single" w:color="000000" w:sz="4" w:space="0" w:themeColor="accent6" w:themeTint="98"/>
          <w:right w:val="none"/>
          <w:bottom w:val="none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151">
    <w:name w:val="Lined - Accent"/>
    <w:basedOn w:val="723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/>
      </w:tcPr>
    </w:tblStylePr>
  </w:style>
  <w:style w:type="table" w:styleId="152">
    <w:name w:val="Lined - Accent 1"/>
    <w:basedOn w:val="723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/>
      </w:tcPr>
    </w:tblStylePr>
  </w:style>
  <w:style w:type="table" w:styleId="153">
    <w:name w:val="Lined - Accent 2"/>
    <w:basedOn w:val="723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/>
      </w:tcPr>
    </w:tblStylePr>
  </w:style>
  <w:style w:type="table" w:styleId="154">
    <w:name w:val="Lined - Accent 3"/>
    <w:basedOn w:val="723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/>
      </w:tcPr>
    </w:tblStylePr>
  </w:style>
  <w:style w:type="table" w:styleId="155">
    <w:name w:val="Lined - Accent 4"/>
    <w:basedOn w:val="723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/>
      </w:tcPr>
    </w:tblStylePr>
  </w:style>
  <w:style w:type="table" w:styleId="156">
    <w:name w:val="Lined - Accent 5"/>
    <w:basedOn w:val="723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/>
      </w:tcPr>
    </w:tblStylePr>
  </w:style>
  <w:style w:type="table" w:styleId="157">
    <w:name w:val="Lined - Accent 6"/>
    <w:basedOn w:val="723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/>
      </w:tcPr>
    </w:tblStylePr>
  </w:style>
  <w:style w:type="table" w:styleId="158">
    <w:name w:val="Bordered &amp; Lined - Accent"/>
    <w:basedOn w:val="723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A6"/>
        <w:top w:val="single" w:color="000000" w:sz="4" w:space="0" w:themeColor="text1" w:themeTint="A6"/>
        <w:right w:val="single" w:color="000000" w:sz="4" w:space="0" w:themeColor="text1" w:themeTint="A6"/>
        <w:bottom w:val="single" w:color="000000" w:sz="4" w:space="0" w:themeColor="text1" w:themeTint="A6"/>
        <w:insideV w:val="single" w:color="000000" w:sz="4" w:space="0" w:themeColor="text1" w:themeTint="A6"/>
        <w:insideH w:val="single" w:color="000000" w:sz="4" w:space="0" w:themeColor="text1" w:themeTint="A6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/>
      </w:tcPr>
    </w:tblStylePr>
  </w:style>
  <w:style w:type="table" w:styleId="159">
    <w:name w:val="Bordered &amp; Lined - Accent 1"/>
    <w:basedOn w:val="723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Shade="95"/>
        <w:top w:val="single" w:color="000000" w:sz="4" w:space="0" w:themeColor="accent1" w:themeShade="95"/>
        <w:right w:val="single" w:color="000000" w:sz="4" w:space="0" w:themeColor="accent1" w:themeShade="95"/>
        <w:bottom w:val="single" w:color="000000" w:sz="4" w:space="0" w:themeColor="accent1" w:themeShade="95"/>
        <w:insideV w:val="single" w:color="000000" w:sz="4" w:space="0" w:themeColor="accent1" w:themeShade="95"/>
        <w:insideH w:val="single" w:color="000000" w:sz="4" w:space="0" w:themeColor="accent1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/>
      </w:tcPr>
    </w:tblStylePr>
  </w:style>
  <w:style w:type="table" w:styleId="160">
    <w:name w:val="Bordered &amp; Lined - Accent 2"/>
    <w:basedOn w:val="723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Shade="95"/>
        <w:top w:val="single" w:color="000000" w:sz="4" w:space="0" w:themeColor="accent2" w:themeShade="95"/>
        <w:right w:val="single" w:color="000000" w:sz="4" w:space="0" w:themeColor="accent2" w:themeShade="95"/>
        <w:bottom w:val="single" w:color="000000" w:sz="4" w:space="0" w:themeColor="accent2" w:themeShade="95"/>
        <w:insideV w:val="single" w:color="000000" w:sz="4" w:space="0" w:themeColor="accent2" w:themeShade="95"/>
        <w:insideH w:val="single" w:color="000000" w:sz="4" w:space="0" w:themeColor="accent2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/>
      </w:tcPr>
    </w:tblStylePr>
  </w:style>
  <w:style w:type="table" w:styleId="161">
    <w:name w:val="Bordered &amp; Lined - Accent 3"/>
    <w:basedOn w:val="723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Shade="95"/>
        <w:top w:val="single" w:color="000000" w:sz="4" w:space="0" w:themeColor="accent3" w:themeShade="95"/>
        <w:right w:val="single" w:color="000000" w:sz="4" w:space="0" w:themeColor="accent3" w:themeShade="95"/>
        <w:bottom w:val="single" w:color="000000" w:sz="4" w:space="0" w:themeColor="accent3" w:themeShade="95"/>
        <w:insideV w:val="single" w:color="000000" w:sz="4" w:space="0" w:themeColor="accent3" w:themeShade="95"/>
        <w:insideH w:val="single" w:color="000000" w:sz="4" w:space="0" w:themeColor="accent3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/>
      </w:tcPr>
    </w:tblStylePr>
  </w:style>
  <w:style w:type="table" w:styleId="162">
    <w:name w:val="Bordered &amp; Lined - Accent 4"/>
    <w:basedOn w:val="723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Shade="95"/>
        <w:top w:val="single" w:color="000000" w:sz="4" w:space="0" w:themeColor="accent4" w:themeShade="95"/>
        <w:right w:val="single" w:color="000000" w:sz="4" w:space="0" w:themeColor="accent4" w:themeShade="95"/>
        <w:bottom w:val="single" w:color="000000" w:sz="4" w:space="0" w:themeColor="accent4" w:themeShade="95"/>
        <w:insideV w:val="single" w:color="000000" w:sz="4" w:space="0" w:themeColor="accent4" w:themeShade="95"/>
        <w:insideH w:val="single" w:color="000000" w:sz="4" w:space="0" w:themeColor="accent4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/>
      </w:tcPr>
    </w:tblStylePr>
  </w:style>
  <w:style w:type="table" w:styleId="163">
    <w:name w:val="Bordered &amp; Lined - Accent 5"/>
    <w:basedOn w:val="723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Shade="95"/>
        <w:top w:val="single" w:color="000000" w:sz="4" w:space="0" w:themeColor="accent5" w:themeShade="95"/>
        <w:right w:val="single" w:color="000000" w:sz="4" w:space="0" w:themeColor="accent5" w:themeShade="95"/>
        <w:bottom w:val="single" w:color="000000" w:sz="4" w:space="0" w:themeColor="accent5" w:themeShade="95"/>
        <w:insideV w:val="single" w:color="000000" w:sz="4" w:space="0" w:themeColor="accent5" w:themeShade="95"/>
        <w:insideH w:val="single" w:color="000000" w:sz="4" w:space="0" w:themeColor="accent5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/>
      </w:tcPr>
    </w:tblStylePr>
  </w:style>
  <w:style w:type="table" w:styleId="164">
    <w:name w:val="Bordered &amp; Lined - Accent 6"/>
    <w:basedOn w:val="723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Shade="95"/>
        <w:top w:val="single" w:color="000000" w:sz="4" w:space="0" w:themeColor="accent6" w:themeShade="95"/>
        <w:right w:val="single" w:color="000000" w:sz="4" w:space="0" w:themeColor="accent6" w:themeShade="95"/>
        <w:bottom w:val="single" w:color="000000" w:sz="4" w:space="0" w:themeColor="accent6" w:themeShade="95"/>
        <w:insideV w:val="single" w:color="000000" w:sz="4" w:space="0" w:themeColor="accent6" w:themeShade="95"/>
        <w:insideH w:val="single" w:color="000000" w:sz="4" w:space="0" w:themeColor="accent6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/>
      </w:tcPr>
    </w:tblStylePr>
  </w:style>
  <w:style w:type="table" w:styleId="165">
    <w:name w:val="Bordered"/>
    <w:basedOn w:val="72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26"/>
        <w:top w:val="single" w:color="000000" w:sz="4" w:space="0" w:themeColor="text1" w:themeTint="26"/>
        <w:right w:val="single" w:color="000000" w:sz="4" w:space="0" w:themeColor="text1" w:themeTint="26"/>
        <w:bottom w:val="single" w:color="000000" w:sz="4" w:space="0" w:themeColor="text1" w:themeTint="26"/>
        <w:insideV w:val="single" w:color="000000" w:sz="4" w:space="0" w:themeColor="text1" w:themeTint="26"/>
        <w:insideH w:val="single" w:color="000000" w:sz="4" w:space="0" w:themeColor="text1" w:themeTint="26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text1" w:themeTint="26"/>
          <w:top w:val="single" w:color="000000" w:sz="4" w:space="0" w:themeColor="text1" w:themeTint="26"/>
          <w:right w:val="single" w:color="000000" w:sz="4" w:space="0" w:themeColor="text1" w:themeTint="26"/>
          <w:bottom w:val="single" w:color="000000" w:sz="4" w:space="0" w:themeColor="text1" w:themeTint="2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text1" w:themeTint="8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text1" w:themeTint="80"/>
        </w:tcBorders>
      </w:tcPr>
    </w:tblStylePr>
  </w:style>
  <w:style w:type="table" w:styleId="166">
    <w:name w:val="Bordered - Accent 1"/>
    <w:basedOn w:val="72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67"/>
        <w:top w:val="single" w:color="000000" w:sz="4" w:space="0" w:themeColor="accent1" w:themeTint="67"/>
        <w:right w:val="single" w:color="000000" w:sz="4" w:space="0" w:themeColor="accent1" w:themeTint="67"/>
        <w:bottom w:val="single" w:color="000000" w:sz="4" w:space="0" w:themeColor="accent1" w:themeTint="67"/>
        <w:insideV w:val="single" w:color="000000" w:sz="4" w:space="0" w:themeColor="accent1" w:themeTint="67"/>
        <w:insideH w:val="single" w:color="000000" w:sz="4" w:space="0" w:themeColor="accent1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1" w:themeTint="67"/>
          <w:top w:val="single" w:color="000000" w:sz="4" w:space="0" w:themeColor="accent1" w:themeTint="67"/>
          <w:right w:val="single" w:color="000000" w:sz="4" w:space="0" w:themeColor="accent1" w:themeTint="67"/>
          <w:bottom w:val="single" w:color="000000" w:sz="4" w:space="0" w:themeColor="accent1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1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1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1"/>
        </w:tcBorders>
      </w:tcPr>
    </w:tblStylePr>
  </w:style>
  <w:style w:type="table" w:styleId="167">
    <w:name w:val="Bordered - Accent 2"/>
    <w:basedOn w:val="72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67"/>
        <w:top w:val="single" w:color="000000" w:sz="4" w:space="0" w:themeColor="accent2" w:themeTint="67"/>
        <w:right w:val="single" w:color="000000" w:sz="4" w:space="0" w:themeColor="accent2" w:themeTint="67"/>
        <w:bottom w:val="single" w:color="000000" w:sz="4" w:space="0" w:themeColor="accent2" w:themeTint="67"/>
        <w:insideV w:val="single" w:color="000000" w:sz="4" w:space="0" w:themeColor="accent2" w:themeTint="67"/>
        <w:insideH w:val="single" w:color="000000" w:sz="4" w:space="0" w:themeColor="accent2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2" w:themeTint="67"/>
          <w:top w:val="single" w:color="000000" w:sz="4" w:space="0" w:themeColor="accent2" w:themeTint="67"/>
          <w:right w:val="single" w:color="000000" w:sz="4" w:space="0" w:themeColor="accent2" w:themeTint="67"/>
          <w:bottom w:val="single" w:color="000000" w:sz="4" w:space="0" w:themeColor="accent2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2" w:themeTint="97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2" w:themeTint="97"/>
        </w:tcBorders>
      </w:tcPr>
    </w:tblStylePr>
  </w:style>
  <w:style w:type="table" w:styleId="168">
    <w:name w:val="Bordered - Accent 3"/>
    <w:basedOn w:val="72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67"/>
        <w:top w:val="single" w:color="000000" w:sz="4" w:space="0" w:themeColor="accent3" w:themeTint="67"/>
        <w:right w:val="single" w:color="000000" w:sz="4" w:space="0" w:themeColor="accent3" w:themeTint="67"/>
        <w:bottom w:val="single" w:color="000000" w:sz="4" w:space="0" w:themeColor="accent3" w:themeTint="67"/>
        <w:insideV w:val="single" w:color="000000" w:sz="4" w:space="0" w:themeColor="accent3" w:themeTint="67"/>
        <w:insideH w:val="single" w:color="000000" w:sz="4" w:space="0" w:themeColor="accent3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3" w:themeTint="67"/>
          <w:top w:val="single" w:color="000000" w:sz="4" w:space="0" w:themeColor="accent3" w:themeTint="67"/>
          <w:right w:val="single" w:color="000000" w:sz="4" w:space="0" w:themeColor="accent3" w:themeTint="67"/>
          <w:bottom w:val="single" w:color="000000" w:sz="4" w:space="0" w:themeColor="accent3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3" w:themeTint="98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3" w:themeTint="98"/>
        </w:tcBorders>
      </w:tcPr>
    </w:tblStylePr>
  </w:style>
  <w:style w:type="table" w:styleId="169">
    <w:name w:val="Bordered - Accent 4"/>
    <w:basedOn w:val="72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67"/>
        <w:top w:val="single" w:color="000000" w:sz="4" w:space="0" w:themeColor="accent4" w:themeTint="67"/>
        <w:right w:val="single" w:color="000000" w:sz="4" w:space="0" w:themeColor="accent4" w:themeTint="67"/>
        <w:bottom w:val="single" w:color="000000" w:sz="4" w:space="0" w:themeColor="accent4" w:themeTint="67"/>
        <w:insideV w:val="single" w:color="000000" w:sz="4" w:space="0" w:themeColor="accent4" w:themeTint="67"/>
        <w:insideH w:val="single" w:color="000000" w:sz="4" w:space="0" w:themeColor="accent4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4" w:themeTint="67"/>
          <w:top w:val="single" w:color="000000" w:sz="4" w:space="0" w:themeColor="accent4" w:themeTint="67"/>
          <w:right w:val="single" w:color="000000" w:sz="4" w:space="0" w:themeColor="accent4" w:themeTint="67"/>
          <w:bottom w:val="single" w:color="000000" w:sz="4" w:space="0" w:themeColor="accent4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4" w:themeTint="9A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4" w:themeTint="9A"/>
        </w:tcBorders>
      </w:tcPr>
    </w:tblStylePr>
  </w:style>
  <w:style w:type="table" w:styleId="170">
    <w:name w:val="Bordered - Accent 5"/>
    <w:basedOn w:val="72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67"/>
        <w:top w:val="single" w:color="000000" w:sz="4" w:space="0" w:themeColor="accent5" w:themeTint="67"/>
        <w:right w:val="single" w:color="000000" w:sz="4" w:space="0" w:themeColor="accent5" w:themeTint="67"/>
        <w:bottom w:val="single" w:color="000000" w:sz="4" w:space="0" w:themeColor="accent5" w:themeTint="67"/>
        <w:insideV w:val="single" w:color="000000" w:sz="4" w:space="0" w:themeColor="accent5" w:themeTint="67"/>
        <w:insideH w:val="single" w:color="000000" w:sz="4" w:space="0" w:themeColor="accent5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5" w:themeTint="67"/>
          <w:top w:val="single" w:color="000000" w:sz="4" w:space="0" w:themeColor="accent5" w:themeTint="67"/>
          <w:right w:val="single" w:color="000000" w:sz="4" w:space="0" w:themeColor="accent5" w:themeTint="67"/>
          <w:bottom w:val="single" w:color="000000" w:sz="4" w:space="0" w:themeColor="accent5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5" w:themeTint="9A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5" w:themeTint="9A"/>
        </w:tcBorders>
      </w:tcPr>
    </w:tblStylePr>
  </w:style>
  <w:style w:type="table" w:styleId="171">
    <w:name w:val="Bordered - Accent 6"/>
    <w:basedOn w:val="72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67"/>
        <w:top w:val="single" w:color="000000" w:sz="4" w:space="0" w:themeColor="accent6" w:themeTint="67"/>
        <w:right w:val="single" w:color="000000" w:sz="4" w:space="0" w:themeColor="accent6" w:themeTint="67"/>
        <w:bottom w:val="single" w:color="000000" w:sz="4" w:space="0" w:themeColor="accent6" w:themeTint="67"/>
        <w:insideV w:val="single" w:color="000000" w:sz="4" w:space="0" w:themeColor="accent6" w:themeTint="67"/>
        <w:insideH w:val="single" w:color="000000" w:sz="4" w:space="0" w:themeColor="accent6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6" w:themeTint="67"/>
          <w:top w:val="single" w:color="000000" w:sz="4" w:space="0" w:themeColor="accent6" w:themeTint="67"/>
          <w:right w:val="single" w:color="000000" w:sz="4" w:space="0" w:themeColor="accent6" w:themeTint="67"/>
          <w:bottom w:val="single" w:color="000000" w:sz="4" w:space="0" w:themeColor="accent6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6" w:themeTint="98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6" w:themeTint="98"/>
        </w:tcBorders>
      </w:tcPr>
    </w:tblStylePr>
  </w:style>
  <w:style w:type="paragraph" w:styleId="173">
    <w:name w:val="footnote text"/>
    <w:basedOn w:val="719"/>
    <w:link w:val="174"/>
    <w:uiPriority w:val="99"/>
    <w:semiHidden/>
    <w:unhideWhenUsed/>
    <w:rPr>
      <w:sz w:val="18"/>
    </w:rPr>
    <w:pPr>
      <w:spacing w:lineRule="auto" w:line="240" w:after="40"/>
    </w:pPr>
  </w:style>
  <w:style w:type="character" w:styleId="174">
    <w:name w:val="Footnote Text Char"/>
    <w:link w:val="173"/>
    <w:uiPriority w:val="99"/>
    <w:rPr>
      <w:sz w:val="18"/>
    </w:rPr>
  </w:style>
  <w:style w:type="character" w:styleId="175">
    <w:name w:val="footnote reference"/>
    <w:basedOn w:val="722"/>
    <w:uiPriority w:val="99"/>
    <w:unhideWhenUsed/>
    <w:rPr>
      <w:vertAlign w:val="superscript"/>
    </w:rPr>
  </w:style>
  <w:style w:type="paragraph" w:styleId="176">
    <w:name w:val="endnote text"/>
    <w:basedOn w:val="719"/>
    <w:link w:val="177"/>
    <w:uiPriority w:val="99"/>
    <w:semiHidden/>
    <w:unhideWhenUsed/>
    <w:rPr>
      <w:sz w:val="20"/>
    </w:rPr>
    <w:pPr>
      <w:spacing w:lineRule="auto" w:line="240" w:after="0"/>
    </w:pPr>
  </w:style>
  <w:style w:type="character" w:styleId="177">
    <w:name w:val="Endnote Text Char"/>
    <w:link w:val="176"/>
    <w:uiPriority w:val="99"/>
    <w:rPr>
      <w:sz w:val="20"/>
    </w:rPr>
  </w:style>
  <w:style w:type="character" w:styleId="178">
    <w:name w:val="endnote reference"/>
    <w:basedOn w:val="722"/>
    <w:uiPriority w:val="99"/>
    <w:semiHidden/>
    <w:unhideWhenUsed/>
    <w:rPr>
      <w:vertAlign w:val="superscript"/>
    </w:rPr>
  </w:style>
  <w:style w:type="paragraph" w:styleId="179">
    <w:name w:val="toc 1"/>
    <w:basedOn w:val="719"/>
    <w:next w:val="719"/>
    <w:uiPriority w:val="39"/>
    <w:unhideWhenUsed/>
    <w:pPr>
      <w:ind w:left="0" w:right="0" w:firstLine="0"/>
      <w:spacing w:after="57"/>
    </w:pPr>
  </w:style>
  <w:style w:type="paragraph" w:styleId="180">
    <w:name w:val="toc 2"/>
    <w:basedOn w:val="719"/>
    <w:next w:val="719"/>
    <w:uiPriority w:val="39"/>
    <w:unhideWhenUsed/>
    <w:pPr>
      <w:ind w:left="283" w:right="0" w:firstLine="0"/>
      <w:spacing w:after="57"/>
    </w:pPr>
  </w:style>
  <w:style w:type="paragraph" w:styleId="181">
    <w:name w:val="toc 3"/>
    <w:basedOn w:val="719"/>
    <w:next w:val="719"/>
    <w:uiPriority w:val="39"/>
    <w:unhideWhenUsed/>
    <w:pPr>
      <w:ind w:left="567" w:right="0" w:firstLine="0"/>
      <w:spacing w:after="57"/>
    </w:pPr>
  </w:style>
  <w:style w:type="paragraph" w:styleId="182">
    <w:name w:val="toc 4"/>
    <w:basedOn w:val="719"/>
    <w:next w:val="719"/>
    <w:uiPriority w:val="39"/>
    <w:unhideWhenUsed/>
    <w:pPr>
      <w:ind w:left="850" w:right="0" w:firstLine="0"/>
      <w:spacing w:after="57"/>
    </w:pPr>
  </w:style>
  <w:style w:type="paragraph" w:styleId="183">
    <w:name w:val="toc 5"/>
    <w:basedOn w:val="719"/>
    <w:next w:val="719"/>
    <w:uiPriority w:val="39"/>
    <w:unhideWhenUsed/>
    <w:pPr>
      <w:ind w:left="1134" w:right="0" w:firstLine="0"/>
      <w:spacing w:after="57"/>
    </w:pPr>
  </w:style>
  <w:style w:type="paragraph" w:styleId="184">
    <w:name w:val="toc 6"/>
    <w:basedOn w:val="719"/>
    <w:next w:val="719"/>
    <w:uiPriority w:val="39"/>
    <w:unhideWhenUsed/>
    <w:pPr>
      <w:ind w:left="1417" w:right="0" w:firstLine="0"/>
      <w:spacing w:after="57"/>
    </w:pPr>
  </w:style>
  <w:style w:type="paragraph" w:styleId="185">
    <w:name w:val="toc 7"/>
    <w:basedOn w:val="719"/>
    <w:next w:val="719"/>
    <w:uiPriority w:val="39"/>
    <w:unhideWhenUsed/>
    <w:pPr>
      <w:ind w:left="1701" w:right="0" w:firstLine="0"/>
      <w:spacing w:after="57"/>
    </w:pPr>
  </w:style>
  <w:style w:type="paragraph" w:styleId="186">
    <w:name w:val="toc 8"/>
    <w:basedOn w:val="719"/>
    <w:next w:val="719"/>
    <w:uiPriority w:val="39"/>
    <w:unhideWhenUsed/>
    <w:pPr>
      <w:ind w:left="1984" w:right="0" w:firstLine="0"/>
      <w:spacing w:after="57"/>
    </w:pPr>
  </w:style>
  <w:style w:type="paragraph" w:styleId="187">
    <w:name w:val="toc 9"/>
    <w:basedOn w:val="719"/>
    <w:next w:val="719"/>
    <w:uiPriority w:val="39"/>
    <w:unhideWhenUsed/>
    <w:pPr>
      <w:ind w:left="2268" w:right="0" w:firstLine="0"/>
      <w:spacing w:after="57"/>
    </w:pPr>
  </w:style>
  <w:style w:type="paragraph" w:styleId="188">
    <w:name w:val="TOC Heading"/>
    <w:uiPriority w:val="39"/>
    <w:unhideWhenUsed/>
  </w:style>
  <w:style w:type="paragraph" w:styleId="189">
    <w:name w:val="table of figures"/>
    <w:basedOn w:val="719"/>
    <w:next w:val="719"/>
    <w:uiPriority w:val="99"/>
    <w:unhideWhenUsed/>
    <w:pPr>
      <w:spacing w:after="0" w:afterAutospacing="0"/>
    </w:pPr>
  </w:style>
  <w:style w:type="paragraph" w:styleId="719" w:default="1">
    <w:name w:val="Normal"/>
    <w:qFormat/>
    <w:rPr>
      <w:rFonts w:ascii="Calibri" w:hAnsi="Calibri" w:cs="Times New Roman" w:eastAsia="Calibri"/>
    </w:rPr>
  </w:style>
  <w:style w:type="paragraph" w:styleId="720">
    <w:name w:val="Heading 1"/>
    <w:basedOn w:val="719"/>
    <w:next w:val="719"/>
    <w:link w:val="745"/>
    <w:qFormat/>
    <w:uiPriority w:val="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  <w:pPr>
      <w:keepLines/>
      <w:keepNext/>
      <w:spacing w:after="0" w:before="480"/>
      <w:outlineLvl w:val="0"/>
    </w:pPr>
  </w:style>
  <w:style w:type="paragraph" w:styleId="721">
    <w:name w:val="Heading 4"/>
    <w:basedOn w:val="719"/>
    <w:next w:val="719"/>
    <w:link w:val="751"/>
    <w:qFormat/>
    <w:uiPriority w:val="9"/>
    <w:semiHidden/>
    <w:unhideWhenUsed/>
    <w:rPr>
      <w:rFonts w:eastAsia="Times New Roman"/>
      <w:b/>
      <w:bCs/>
      <w:sz w:val="28"/>
      <w:szCs w:val="28"/>
    </w:rPr>
    <w:pPr>
      <w:keepNext/>
      <w:spacing w:after="60" w:before="240"/>
      <w:outlineLvl w:val="3"/>
    </w:pPr>
  </w:style>
  <w:style w:type="character" w:styleId="722" w:default="1">
    <w:name w:val="Default Paragraph Font"/>
    <w:uiPriority w:val="1"/>
    <w:semiHidden/>
    <w:unhideWhenUsed/>
  </w:style>
  <w:style w:type="table" w:styleId="723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724" w:default="1">
    <w:name w:val="No List"/>
    <w:uiPriority w:val="99"/>
    <w:semiHidden/>
    <w:unhideWhenUsed/>
  </w:style>
  <w:style w:type="table" w:styleId="725">
    <w:name w:val="Table Grid"/>
    <w:basedOn w:val="723"/>
    <w:uiPriority w:val="59"/>
    <w:pPr>
      <w:spacing w:lineRule="auto" w:line="240" w:after="0"/>
    </w:pPr>
    <w:tblPr>
      <w:tblInd w:w="0" w:type="dxa"/>
      <w:tblBorders>
        <w:left w:val="single" w:color="000000" w:sz="4" w:space="0"/>
        <w:top w:val="single" w:color="000000" w:sz="4" w:space="0"/>
        <w:right w:val="single" w:color="000000" w:sz="4" w:space="0"/>
        <w:bottom w:val="single" w:color="000000" w:sz="4" w:space="0"/>
        <w:insideV w:val="single" w:color="000000" w:sz="4" w:space="0"/>
        <w:insideH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paragraph" w:styleId="726">
    <w:name w:val="List Paragraph"/>
    <w:basedOn w:val="719"/>
    <w:link w:val="727"/>
    <w:qFormat/>
    <w:uiPriority w:val="34"/>
    <w:rPr>
      <w:rFonts w:asciiTheme="minorHAnsi" w:hAnsiTheme="minorHAnsi" w:eastAsiaTheme="minorHAnsi" w:cstheme="minorBidi"/>
    </w:rPr>
    <w:pPr>
      <w:contextualSpacing w:val="true"/>
      <w:ind w:left="720"/>
      <w:spacing w:lineRule="auto" w:line="259" w:after="160"/>
    </w:pPr>
  </w:style>
  <w:style w:type="character" w:styleId="727" w:customStyle="1">
    <w:name w:val="Абзац списка Знак"/>
    <w:link w:val="726"/>
    <w:uiPriority w:val="34"/>
  </w:style>
  <w:style w:type="paragraph" w:styleId="728">
    <w:name w:val="Balloon Text"/>
    <w:basedOn w:val="719"/>
    <w:link w:val="729"/>
    <w:uiPriority w:val="99"/>
    <w:semiHidden/>
    <w:unhideWhenUsed/>
    <w:rPr>
      <w:rFonts w:ascii="Tahoma" w:hAnsi="Tahoma" w:cs="Tahoma"/>
      <w:sz w:val="16"/>
      <w:szCs w:val="16"/>
    </w:rPr>
    <w:pPr>
      <w:spacing w:lineRule="auto" w:line="240" w:after="0"/>
    </w:pPr>
  </w:style>
  <w:style w:type="character" w:styleId="729" w:customStyle="1">
    <w:name w:val="Текст выноски Знак"/>
    <w:basedOn w:val="722"/>
    <w:link w:val="728"/>
    <w:uiPriority w:val="99"/>
    <w:semiHidden/>
    <w:rPr>
      <w:rFonts w:ascii="Tahoma" w:hAnsi="Tahoma" w:cs="Tahoma" w:eastAsia="Calibri"/>
      <w:sz w:val="16"/>
      <w:szCs w:val="16"/>
    </w:rPr>
  </w:style>
  <w:style w:type="paragraph" w:styleId="730">
    <w:name w:val="Body Text"/>
    <w:basedOn w:val="719"/>
    <w:link w:val="731"/>
    <w:rPr>
      <w:rFonts w:ascii="Times New Roman" w:hAnsi="Times New Roman" w:eastAsia="Times New Roman"/>
      <w:sz w:val="28"/>
      <w:szCs w:val="20"/>
      <w:lang w:eastAsia="ru-RU"/>
    </w:rPr>
    <w:pPr>
      <w:ind w:firstLine="680"/>
      <w:jc w:val="both"/>
      <w:spacing w:lineRule="auto" w:line="420" w:after="120"/>
      <w:widowControl w:val="off"/>
    </w:pPr>
  </w:style>
  <w:style w:type="character" w:styleId="731" w:customStyle="1">
    <w:name w:val="Основной текст Знак"/>
    <w:basedOn w:val="722"/>
    <w:link w:val="730"/>
    <w:rPr>
      <w:rFonts w:ascii="Times New Roman" w:hAnsi="Times New Roman" w:cs="Times New Roman" w:eastAsia="Times New Roman"/>
      <w:sz w:val="28"/>
      <w:szCs w:val="20"/>
      <w:lang w:eastAsia="ru-RU"/>
    </w:rPr>
  </w:style>
  <w:style w:type="paragraph" w:styleId="732">
    <w:name w:val="Normal (Web)"/>
    <w:basedOn w:val="719"/>
    <w:uiPriority w:val="99"/>
    <w:unhideWhenUsed/>
    <w:rPr>
      <w:rFonts w:ascii="Times New Roman" w:hAnsi="Times New Roman" w:eastAsia="Times New Roman"/>
      <w:sz w:val="24"/>
      <w:szCs w:val="24"/>
      <w:lang w:eastAsia="ru-RU"/>
    </w:rPr>
    <w:pPr>
      <w:spacing w:lineRule="auto" w:line="240" w:after="100" w:afterAutospacing="1" w:before="100" w:beforeAutospacing="1"/>
    </w:pPr>
  </w:style>
  <w:style w:type="character" w:styleId="733">
    <w:name w:val="Emphasis"/>
    <w:basedOn w:val="722"/>
    <w:qFormat/>
    <w:uiPriority w:val="20"/>
    <w:rPr>
      <w:i/>
      <w:iCs/>
    </w:rPr>
  </w:style>
  <w:style w:type="paragraph" w:styleId="734">
    <w:name w:val="Header"/>
    <w:basedOn w:val="719"/>
    <w:link w:val="735"/>
    <w:uiPriority w:val="99"/>
    <w:unhideWhenUsed/>
    <w:pPr>
      <w:spacing w:lineRule="auto" w:line="240" w:after="0"/>
      <w:tabs>
        <w:tab w:val="center" w:pos="4677" w:leader="none"/>
        <w:tab w:val="right" w:pos="9355" w:leader="none"/>
      </w:tabs>
    </w:pPr>
  </w:style>
  <w:style w:type="character" w:styleId="735" w:customStyle="1">
    <w:name w:val="Верхний колонтитул Знак"/>
    <w:basedOn w:val="722"/>
    <w:link w:val="734"/>
    <w:uiPriority w:val="99"/>
    <w:rPr>
      <w:rFonts w:ascii="Calibri" w:hAnsi="Calibri" w:cs="Times New Roman" w:eastAsia="Calibri"/>
    </w:rPr>
  </w:style>
  <w:style w:type="paragraph" w:styleId="736">
    <w:name w:val="Footer"/>
    <w:basedOn w:val="719"/>
    <w:link w:val="737"/>
    <w:uiPriority w:val="99"/>
    <w:unhideWhenUsed/>
    <w:pPr>
      <w:spacing w:lineRule="auto" w:line="240" w:after="0"/>
      <w:tabs>
        <w:tab w:val="center" w:pos="4677" w:leader="none"/>
        <w:tab w:val="right" w:pos="9355" w:leader="none"/>
      </w:tabs>
    </w:pPr>
  </w:style>
  <w:style w:type="character" w:styleId="737" w:customStyle="1">
    <w:name w:val="Нижний колонтитул Знак"/>
    <w:basedOn w:val="722"/>
    <w:link w:val="736"/>
    <w:uiPriority w:val="99"/>
    <w:rPr>
      <w:rFonts w:ascii="Calibri" w:hAnsi="Calibri" w:cs="Times New Roman" w:eastAsia="Calibri"/>
    </w:rPr>
  </w:style>
  <w:style w:type="character" w:styleId="738">
    <w:name w:val="annotation reference"/>
    <w:basedOn w:val="722"/>
    <w:uiPriority w:val="99"/>
    <w:semiHidden/>
    <w:unhideWhenUsed/>
    <w:rPr>
      <w:sz w:val="16"/>
      <w:szCs w:val="16"/>
    </w:rPr>
  </w:style>
  <w:style w:type="paragraph" w:styleId="739">
    <w:name w:val="annotation text"/>
    <w:basedOn w:val="719"/>
    <w:link w:val="740"/>
    <w:uiPriority w:val="99"/>
    <w:semiHidden/>
    <w:unhideWhenUsed/>
    <w:rPr>
      <w:sz w:val="20"/>
      <w:szCs w:val="20"/>
    </w:rPr>
    <w:pPr>
      <w:spacing w:lineRule="auto" w:line="240"/>
    </w:pPr>
  </w:style>
  <w:style w:type="character" w:styleId="740" w:customStyle="1">
    <w:name w:val="Текст примечания Знак"/>
    <w:basedOn w:val="722"/>
    <w:link w:val="739"/>
    <w:uiPriority w:val="99"/>
    <w:semiHidden/>
    <w:rPr>
      <w:rFonts w:ascii="Calibri" w:hAnsi="Calibri" w:cs="Times New Roman" w:eastAsia="Calibri"/>
      <w:sz w:val="20"/>
      <w:szCs w:val="20"/>
    </w:rPr>
  </w:style>
  <w:style w:type="paragraph" w:styleId="741">
    <w:name w:val="annotation subject"/>
    <w:basedOn w:val="739"/>
    <w:next w:val="739"/>
    <w:link w:val="742"/>
    <w:uiPriority w:val="99"/>
    <w:semiHidden/>
    <w:unhideWhenUsed/>
    <w:rPr>
      <w:b/>
      <w:bCs/>
    </w:rPr>
  </w:style>
  <w:style w:type="character" w:styleId="742" w:customStyle="1">
    <w:name w:val="Тема примечания Знак"/>
    <w:basedOn w:val="740"/>
    <w:link w:val="741"/>
    <w:uiPriority w:val="99"/>
    <w:semiHidden/>
    <w:rPr>
      <w:rFonts w:ascii="Calibri" w:hAnsi="Calibri" w:cs="Times New Roman" w:eastAsia="Calibri"/>
      <w:b/>
      <w:bCs/>
      <w:sz w:val="20"/>
      <w:szCs w:val="20"/>
    </w:rPr>
  </w:style>
  <w:style w:type="character" w:styleId="743" w:customStyle="1">
    <w:name w:val="apple-converted-space"/>
    <w:basedOn w:val="722"/>
  </w:style>
  <w:style w:type="paragraph" w:styleId="744" w:customStyle="1">
    <w:name w:val="Default"/>
    <w:uiPriority w:val="99"/>
    <w:rPr>
      <w:rFonts w:ascii="Calibri" w:hAnsi="Calibri" w:cs="Calibri"/>
      <w:color w:val="000000"/>
      <w:sz w:val="24"/>
      <w:szCs w:val="24"/>
    </w:rPr>
    <w:pPr>
      <w:spacing w:lineRule="auto" w:line="240" w:after="0"/>
    </w:pPr>
  </w:style>
  <w:style w:type="character" w:styleId="745" w:customStyle="1">
    <w:name w:val="Заголовок 1 Знак"/>
    <w:basedOn w:val="722"/>
    <w:link w:val="720"/>
    <w:uiPriority w:val="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table" w:styleId="746" w:customStyle="1">
    <w:name w:val="Сетка таблицы1"/>
    <w:basedOn w:val="723"/>
    <w:next w:val="725"/>
    <w:uiPriority w:val="59"/>
    <w:rPr>
      <w:rFonts w:ascii="Times New Roman" w:hAnsi="Times New Roman" w:cs="Times New Roman" w:eastAsia="Times New Roman"/>
      <w:sz w:val="20"/>
      <w:szCs w:val="20"/>
      <w:lang w:eastAsia="ru-RU"/>
    </w:rPr>
    <w:pPr>
      <w:spacing w:lineRule="auto" w:line="240" w:after="0"/>
    </w:pPr>
    <w:tblPr>
      <w:tblInd w:w="0" w:type="dxa"/>
      <w:tblBorders>
        <w:left w:val="single" w:color="000000" w:sz="4" w:space="0"/>
        <w:top w:val="single" w:color="000000" w:sz="4" w:space="0"/>
        <w:right w:val="single" w:color="000000" w:sz="4" w:space="0"/>
        <w:bottom w:val="single" w:color="000000" w:sz="4" w:space="0"/>
        <w:insideV w:val="single" w:color="000000" w:sz="4" w:space="0"/>
        <w:insideH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character" w:styleId="747">
    <w:name w:val="Hyperlink"/>
    <w:basedOn w:val="722"/>
    <w:uiPriority w:val="99"/>
    <w:unhideWhenUsed/>
    <w:rPr>
      <w:color w:val="0000FF" w:themeColor="hyperlink"/>
      <w:u w:val="single"/>
    </w:rPr>
  </w:style>
  <w:style w:type="paragraph" w:styleId="748">
    <w:name w:val="Body Text 2"/>
    <w:basedOn w:val="719"/>
    <w:link w:val="749"/>
    <w:uiPriority w:val="99"/>
    <w:semiHidden/>
    <w:unhideWhenUsed/>
    <w:pPr>
      <w:spacing w:lineRule="auto" w:line="480" w:after="120"/>
    </w:pPr>
  </w:style>
  <w:style w:type="character" w:styleId="749" w:customStyle="1">
    <w:name w:val="Основной текст 2 Знак"/>
    <w:basedOn w:val="722"/>
    <w:link w:val="748"/>
    <w:uiPriority w:val="99"/>
    <w:semiHidden/>
    <w:rPr>
      <w:rFonts w:ascii="Calibri" w:hAnsi="Calibri" w:cs="Times New Roman" w:eastAsia="Calibri"/>
    </w:rPr>
  </w:style>
  <w:style w:type="table" w:styleId="750" w:customStyle="1">
    <w:name w:val="Сетка таблицы2"/>
    <w:basedOn w:val="723"/>
    <w:next w:val="725"/>
    <w:uiPriority w:val="59"/>
    <w:pPr>
      <w:spacing w:lineRule="auto" w:line="240" w:after="0"/>
    </w:pPr>
    <w:tblPr>
      <w:tblInd w:w="0" w:type="dxa"/>
      <w:tblBorders>
        <w:left w:val="single" w:color="000000" w:sz="4" w:space="0"/>
        <w:top w:val="single" w:color="000000" w:sz="4" w:space="0"/>
        <w:right w:val="single" w:color="000000" w:sz="4" w:space="0"/>
        <w:bottom w:val="single" w:color="000000" w:sz="4" w:space="0"/>
        <w:insideV w:val="single" w:color="000000" w:sz="4" w:space="0"/>
        <w:insideH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character" w:styleId="751" w:customStyle="1">
    <w:name w:val="Заголовок 4 Знак"/>
    <w:basedOn w:val="722"/>
    <w:link w:val="721"/>
    <w:uiPriority w:val="9"/>
    <w:semiHidden/>
    <w:rPr>
      <w:rFonts w:ascii="Calibri" w:hAnsi="Calibri" w:cs="Times New Roman" w:eastAsia="Times New Roman"/>
      <w:b/>
      <w:bCs/>
      <w:sz w:val="28"/>
      <w:szCs w:val="28"/>
    </w:rPr>
  </w:style>
  <w:style w:type="numbering" w:styleId="752" w:customStyle="1">
    <w:name w:val="Нет списка1"/>
    <w:next w:val="724"/>
    <w:uiPriority w:val="99"/>
    <w:semiHidden/>
    <w:unhideWhenUsed/>
  </w:style>
  <w:style w:type="table" w:styleId="753" w:customStyle="1">
    <w:name w:val="Сетка таблицы3"/>
    <w:basedOn w:val="723"/>
    <w:next w:val="725"/>
    <w:uiPriority w:val="59"/>
    <w:rPr>
      <w:rFonts w:ascii="Calibri" w:hAnsi="Calibri" w:cs="Times New Roman" w:eastAsia="Calibri"/>
      <w:sz w:val="20"/>
      <w:szCs w:val="20"/>
      <w:lang w:eastAsia="ru-RU"/>
    </w:rPr>
    <w:pPr>
      <w:spacing w:lineRule="auto" w:line="240" w:after="0"/>
    </w:pPr>
    <w:tblPr>
      <w:tblInd w:w="0" w:type="dxa"/>
      <w:tblBorders>
        <w:left w:val="single" w:color="000000" w:sz="4" w:space="0"/>
        <w:top w:val="single" w:color="000000" w:sz="4" w:space="0"/>
        <w:right w:val="single" w:color="000000" w:sz="4" w:space="0"/>
        <w:bottom w:val="single" w:color="000000" w:sz="4" w:space="0"/>
        <w:insideV w:val="single" w:color="000000" w:sz="4" w:space="0"/>
        <w:insideH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54" w:customStyle="1">
    <w:name w:val="Сетка таблицы11"/>
    <w:basedOn w:val="723"/>
    <w:next w:val="725"/>
    <w:uiPriority w:val="59"/>
    <w:rPr>
      <w:rFonts w:ascii="Times New Roman" w:hAnsi="Times New Roman" w:cs="Times New Roman" w:eastAsia="Times New Roman"/>
      <w:sz w:val="20"/>
      <w:szCs w:val="20"/>
      <w:lang w:eastAsia="ru-RU"/>
    </w:rPr>
    <w:pPr>
      <w:spacing w:lineRule="auto" w:line="240" w:after="0"/>
    </w:pPr>
    <w:tblPr>
      <w:tblInd w:w="0" w:type="dxa"/>
      <w:tblBorders>
        <w:left w:val="single" w:color="000000" w:sz="4" w:space="0"/>
        <w:top w:val="single" w:color="000000" w:sz="4" w:space="0"/>
        <w:right w:val="single" w:color="000000" w:sz="4" w:space="0"/>
        <w:bottom w:val="single" w:color="000000" w:sz="4" w:space="0"/>
        <w:insideV w:val="single" w:color="000000" w:sz="4" w:space="0"/>
        <w:insideH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paragraph" w:styleId="755" w:customStyle="1">
    <w:name w:val="p5"/>
    <w:basedOn w:val="719"/>
    <w:rPr>
      <w:rFonts w:ascii="Times New Roman" w:hAnsi="Times New Roman" w:eastAsia="Times New Roman"/>
      <w:sz w:val="24"/>
      <w:szCs w:val="24"/>
      <w:lang w:eastAsia="ru-RU"/>
    </w:rPr>
    <w:pPr>
      <w:spacing w:lineRule="auto" w:line="240" w:after="100" w:afterAutospacing="1" w:before="100" w:beforeAutospacing="1"/>
    </w:pPr>
  </w:style>
  <w:style w:type="paragraph" w:styleId="756" w:customStyle="1">
    <w:name w:val="p6"/>
    <w:basedOn w:val="719"/>
    <w:rPr>
      <w:rFonts w:ascii="Times New Roman" w:hAnsi="Times New Roman" w:eastAsia="Times New Roman"/>
      <w:sz w:val="24"/>
      <w:szCs w:val="24"/>
      <w:lang w:eastAsia="ru-RU"/>
    </w:rPr>
    <w:pPr>
      <w:spacing w:lineRule="auto" w:line="240" w:after="100" w:afterAutospacing="1" w:before="100" w:beforeAutospacing="1"/>
    </w:pPr>
  </w:style>
  <w:style w:type="character" w:styleId="757" w:customStyle="1">
    <w:name w:val="ft4"/>
    <w:basedOn w:val="722"/>
  </w:style>
  <w:style w:type="paragraph" w:styleId="758" w:customStyle="1">
    <w:name w:val="p7"/>
    <w:basedOn w:val="719"/>
    <w:rPr>
      <w:rFonts w:ascii="Times New Roman" w:hAnsi="Times New Roman" w:eastAsia="Times New Roman"/>
      <w:sz w:val="24"/>
      <w:szCs w:val="24"/>
      <w:lang w:eastAsia="ru-RU"/>
    </w:rPr>
    <w:pPr>
      <w:spacing w:lineRule="auto" w:line="240" w:after="100" w:afterAutospacing="1" w:before="100" w:beforeAutospacing="1"/>
    </w:pPr>
  </w:style>
  <w:style w:type="character" w:styleId="759" w:customStyle="1">
    <w:name w:val="ft6"/>
    <w:basedOn w:val="722"/>
  </w:style>
  <w:style w:type="character" w:styleId="760">
    <w:name w:val="FollowedHyperlink"/>
    <w:basedOn w:val="722"/>
    <w:uiPriority w:val="99"/>
    <w:semiHidden/>
    <w:unhideWhenUsed/>
    <w:rPr>
      <w:color w:val="800080" w:themeColor="followedHyperlink"/>
      <w:u w:val="single"/>
    </w:rPr>
  </w:style>
  <w:style w:type="character" w:styleId="761" w:customStyle="1">
    <w:name w:val="Основной текст (14) + Не курсив"/>
    <w:basedOn w:val="722"/>
    <w:uiPriority w:val="99"/>
    <w:rPr>
      <w:b/>
      <w:bCs/>
      <w:i/>
      <w:iCs/>
      <w:sz w:val="28"/>
      <w:szCs w:val="28"/>
      <w:shd w:val="clear" w:fill="FFFFFF" w:color="auto"/>
    </w:rPr>
  </w:style>
  <w:style w:type="character" w:styleId="762" w:customStyle="1">
    <w:name w:val="Основной текст (14) + Не курсив1"/>
    <w:basedOn w:val="722"/>
    <w:uiPriority w:val="99"/>
    <w:rPr>
      <w:b/>
      <w:bCs/>
      <w:i/>
      <w:iCs/>
      <w:sz w:val="28"/>
      <w:szCs w:val="28"/>
      <w:shd w:val="clear" w:fill="FFFFFF" w:color="auto"/>
    </w:rPr>
  </w:style>
  <w:style w:type="character" w:styleId="763" w:customStyle="1">
    <w:name w:val="Основной текст (3)"/>
    <w:basedOn w:val="722"/>
    <w:link w:val="764"/>
    <w:uiPriority w:val="99"/>
    <w:rPr>
      <w:sz w:val="28"/>
      <w:szCs w:val="28"/>
      <w:shd w:val="clear" w:fill="FFFFFF" w:color="auto"/>
    </w:rPr>
  </w:style>
  <w:style w:type="paragraph" w:styleId="764" w:customStyle="1">
    <w:name w:val="Основной текст (3)1"/>
    <w:basedOn w:val="719"/>
    <w:link w:val="763"/>
    <w:uiPriority w:val="99"/>
    <w:rPr>
      <w:rFonts w:asciiTheme="minorHAnsi" w:hAnsiTheme="minorHAnsi" w:eastAsiaTheme="minorHAnsi" w:cstheme="minorBidi"/>
      <w:sz w:val="28"/>
      <w:szCs w:val="28"/>
    </w:rPr>
    <w:pPr>
      <w:spacing w:lineRule="exact" w:line="365" w:after="120"/>
      <w:shd w:val="clear" w:fill="FFFFFF" w:color="auto"/>
    </w:pPr>
  </w:style>
  <w:style w:type="character" w:styleId="765" w:customStyle="1">
    <w:name w:val="Заголовок №2 (2)3"/>
    <w:basedOn w:val="722"/>
    <w:uiPriority w:val="99"/>
    <w:rPr>
      <w:b/>
      <w:bCs/>
      <w:sz w:val="28"/>
      <w:szCs w:val="28"/>
      <w:u w:val="single"/>
      <w:shd w:val="clear" w:fill="FFFFFF" w:color="auto"/>
    </w:rPr>
  </w:style>
  <w:style w:type="table" w:styleId="766" w:customStyle="1">
    <w:name w:val="Сетка таблицы21"/>
    <w:basedOn w:val="723"/>
    <w:uiPriority w:val="59"/>
    <w:pPr>
      <w:spacing w:lineRule="auto" w:line="240" w:after="0"/>
    </w:pPr>
    <w:tblPr>
      <w:tblInd w:w="0" w:type="dxa"/>
      <w:tblBorders>
        <w:left w:val="single" w:color="000000" w:sz="4" w:space="0"/>
        <w:top w:val="single" w:color="000000" w:sz="4" w:space="0"/>
        <w:right w:val="single" w:color="000000" w:sz="4" w:space="0"/>
        <w:bottom w:val="single" w:color="000000" w:sz="4" w:space="0"/>
        <w:insideV w:val="single" w:color="000000" w:sz="4" w:space="0"/>
        <w:insideH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footer" Target="footer1.xml" /><Relationship Id="rId10" Type="http://schemas.openxmlformats.org/officeDocument/2006/relationships/footer" Target="footer2.xml" /><Relationship Id="rId11" Type="http://schemas.openxmlformats.org/officeDocument/2006/relationships/customXml" Target="../customXml/item1.xml" /><Relationship Id="rId12" Type="http://schemas.openxmlformats.org/officeDocument/2006/relationships/customXml" Target="../customXml/item2.xml" /><Relationship Id="rId13" Type="http://schemas.openxmlformats.org/officeDocument/2006/relationships/hyperlink" Target="http://moodle.mininuniver.ru" TargetMode="External"/><Relationship Id="rId14" Type="http://schemas.openxmlformats.org/officeDocument/2006/relationships/hyperlink" Target="http://biblioclub.ru/index.php?page=book&amp;id=434944" TargetMode="External"/><Relationship Id="rId15" Type="http://schemas.openxmlformats.org/officeDocument/2006/relationships/hyperlink" Target="http://biblioclub.ru/index.php?page=book&amp;id=472630" TargetMode="External"/><Relationship Id="rId16" Type="http://schemas.openxmlformats.org/officeDocument/2006/relationships/hyperlink" Target="http://biblioclub.ru/index.php?page=book&amp;id=93458" TargetMode="External"/><Relationship Id="rId17" Type="http://schemas.openxmlformats.org/officeDocument/2006/relationships/hyperlink" Target="http://biblioclub.ru/index.php?page=book&amp;id=232489" TargetMode="External"/><Relationship Id="rId18" Type="http://schemas.openxmlformats.org/officeDocument/2006/relationships/hyperlink" Target="http://biblioclub.ru/index.php?page=book&amp;id=257983" TargetMode="External"/><Relationship Id="rId19" Type="http://schemas.openxmlformats.org/officeDocument/2006/relationships/hyperlink" Target="http://biblioclub.ru/index.php?page=book&amp;id=496200" TargetMode="External"/><Relationship Id="rId20" Type="http://schemas.openxmlformats.org/officeDocument/2006/relationships/hyperlink" Target="http://www.edu.ru/" TargetMode="External"/><Relationship Id="rId21" Type="http://schemas.openxmlformats.org/officeDocument/2006/relationships/hyperlink" Target="http://biblioclub.ru/index.php?page=book&amp;id=274985" TargetMode="External"/><Relationship Id="rId22" Type="http://schemas.openxmlformats.org/officeDocument/2006/relationships/hyperlink" Target="http://biblioclub.ru/index.php?page=book&amp;id=93458" TargetMode="External"/><Relationship Id="rId23" Type="http://schemas.openxmlformats.org/officeDocument/2006/relationships/hyperlink" Target="http://biblioclub.ru/index.php?page=book&amp;id=472398" TargetMode="External"/><Relationship Id="rId24" Type="http://schemas.openxmlformats.org/officeDocument/2006/relationships/hyperlink" Target="http://biblioclub.ru/index.php?page=book&amp;id=486259" TargetMode="External"/><Relationship Id="rId25" Type="http://schemas.openxmlformats.org/officeDocument/2006/relationships/hyperlink" Target="http://biblioclub.ru/index.php?page=book&amp;id=497517" TargetMode="External"/><Relationship Id="rId26" Type="http://schemas.openxmlformats.org/officeDocument/2006/relationships/hyperlink" Target="http://socpedmeasuring.ru/files/Metodologiya_SPI-1.pdf" TargetMode="External"/><Relationship Id="rId27" Type="http://schemas.openxmlformats.org/officeDocument/2006/relationships/hyperlink" Target="http://biblioclub.ru/index.php?page=book&amp;id=459455" TargetMode="External"/><Relationship Id="rId28" Type="http://schemas.openxmlformats.org/officeDocument/2006/relationships/hyperlink" Target="http://biblioclub.ru/index.php?page=book&amp;id=457136" TargetMode="External"/><Relationship Id="rId29" Type="http://schemas.openxmlformats.org/officeDocument/2006/relationships/hyperlink" Target="http://biblioclub.ru/index.php?page=book&amp;id=445137" TargetMode="External"/><Relationship Id="rId30" Type="http://schemas.openxmlformats.org/officeDocument/2006/relationships/hyperlink" Target="http://biblioclub.ru/index.php?page=book&amp;id=426827" TargetMode="External"/><Relationship Id="rId31" Type="http://schemas.openxmlformats.org/officeDocument/2006/relationships/hyperlink" Target="http://biblioclub.ru/index.php?page=book&amp;id=497517" TargetMode="External"/><Relationship Id="rId32" Type="http://schemas.openxmlformats.org/officeDocument/2006/relationships/hyperlink" Target="http://biblioclub.ru/index.php?page=book&amp;id=474292" TargetMode="External"/><Relationship Id="rId33" Type="http://schemas.openxmlformats.org/officeDocument/2006/relationships/hyperlink" Target="http://biblioclub.ru/index.php?page=book&amp;id=459455" TargetMode="External"/><Relationship Id="rId34" Type="http://schemas.openxmlformats.org/officeDocument/2006/relationships/hyperlink" Target="http://biblioclub.ru/index.php?page=book&amp;id=457136" TargetMode="External"/><Relationship Id="rId35" Type="http://schemas.openxmlformats.org/officeDocument/2006/relationships/hyperlink" Target="http://biblioclub.ru/index.php?page=book&amp;id=445137" TargetMode="External"/><Relationship Id="rId36" Type="http://schemas.openxmlformats.org/officeDocument/2006/relationships/hyperlink" Target="http://biblioclub.ru/index.php?page=book&amp;id=426827" TargetMode="External"/><Relationship Id="rId37" Type="http://schemas.openxmlformats.org/officeDocument/2006/relationships/hyperlink" Target="http://biblioclub.ru/index.php?page=book&amp;id=497517" TargetMode="External"/><Relationship Id="rId38" Type="http://schemas.openxmlformats.org/officeDocument/2006/relationships/hyperlink" Target="http://biblioclub.ru/index.php?page=book&amp;id=474292" TargetMode="External"/><Relationship Id="rId39" Type="http://schemas.openxmlformats.org/officeDocument/2006/relationships/hyperlink" Target="http://biblioclub.ru/index.php?page=book&amp;id=434944" TargetMode="External"/><Relationship Id="rId40" Type="http://schemas.openxmlformats.org/officeDocument/2006/relationships/hyperlink" Target="http://biblioclub.ru/index.php?page=book&amp;id=472630" TargetMode="External"/><Relationship Id="rId41" Type="http://schemas.openxmlformats.org/officeDocument/2006/relationships/hyperlink" Target="http://biblioclub.ru/index.php?page=book&amp;id=93458" TargetMode="External"/><Relationship Id="rId42" Type="http://schemas.openxmlformats.org/officeDocument/2006/relationships/hyperlink" Target="http://biblioclub.ru/index.php?page=book&amp;id=232489" TargetMode="External"/><Relationship Id="rId43" Type="http://schemas.openxmlformats.org/officeDocument/2006/relationships/hyperlink" Target="http://biblioclub.ru/index.php?page=book&amp;id=257983" TargetMode="External"/><Relationship Id="rId44" Type="http://schemas.openxmlformats.org/officeDocument/2006/relationships/hyperlink" Target="http://biblioclub.ru/index.php?page=book&amp;id=496200" TargetMode="External"/><Relationship Id="rId45" Type="http://schemas.openxmlformats.org/officeDocument/2006/relationships/hyperlink" Target="http://www.edu.ru/" TargetMode="External"/><Relationship Id="rId46" Type="http://schemas.openxmlformats.org/officeDocument/2006/relationships/hyperlink" Target="http://biblioclub.ru/index.php?page=book&amp;id=457136" TargetMode="External"/><Relationship Id="rId47" Type="http://schemas.openxmlformats.org/officeDocument/2006/relationships/hyperlink" Target="http://biblioclub.ru/index.php?page=book&amp;id=363877" TargetMode="External"/><Relationship Id="rId48" Type="http://schemas.openxmlformats.org/officeDocument/2006/relationships/hyperlink" Target="http://biblioclub.ru/index.php?page=book&amp;id=212828" TargetMode="External"/><Relationship Id="rId49" Type="http://schemas.openxmlformats.org/officeDocument/2006/relationships/hyperlink" Target="http://biblioclub.ru/index.php?page=book&amp;id=234876" TargetMode="External"/><Relationship Id="rId50" Type="http://schemas.openxmlformats.org/officeDocument/2006/relationships/hyperlink" Target="http://biblioclub.ru/index.php?page=book&amp;id=494937" TargetMode="External"/><Relationship Id="rId51" Type="http://schemas.openxmlformats.org/officeDocument/2006/relationships/hyperlink" Target="http://biblioclub.ru/index.php?page=book&amp;id=472630" TargetMode="External"/><Relationship Id="rId52" Type="http://schemas.openxmlformats.org/officeDocument/2006/relationships/hyperlink" Target="http://biblioclub.ru/index.php?page=book&amp;id=461090" TargetMode="External"/><Relationship Id="rId53" Type="http://schemas.openxmlformats.org/officeDocument/2006/relationships/hyperlink" Target="http://biblioclub.ru/index.php?page=book&amp;id=495726" TargetMode="External"/><Relationship Id="rId54" Type="http://schemas.openxmlformats.org/officeDocument/2006/relationships/hyperlink" Target="http://biblioclub.ru/index.php?page=book&amp;id=363969" TargetMode="External"/><Relationship Id="rId55" Type="http://schemas.openxmlformats.org/officeDocument/2006/relationships/hyperlink" Target="http://biblioclub.ru/index.php?page=book&amp;id=474292" TargetMode="External"/><Relationship Id="rId56" Type="http://schemas.openxmlformats.org/officeDocument/2006/relationships/hyperlink" Target="http://biblioclub.ru/index.php?page=book&amp;id=461090" TargetMode="External"/><Relationship Id="rId57" Type="http://schemas.openxmlformats.org/officeDocument/2006/relationships/hyperlink" Target="http://biblioclub.ru/index.php?page=book&amp;id=495726" TargetMode="External"/><Relationship Id="rId58" Type="http://schemas.openxmlformats.org/officeDocument/2006/relationships/hyperlink" Target="http://biblioclub.ru/index.php?page=book&amp;id=363969" TargetMode="External"/><Relationship Id="rId59" Type="http://schemas.openxmlformats.org/officeDocument/2006/relationships/hyperlink" Target="http://biblioclub.ru/index.php?page=book&amp;id=474292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item1.xml><?xml version="1.0" encoding="utf-8"?>
<w:settings xmlns:w="http://schemas.openxmlformats.org/wordprocessingml/2006/main">
  <w:SpecialFormsHighlight w:val="c9c8ff"/>
</w:setting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0AEA6B-E499-4EEF-98A3-AFBB261C493E}">
  <ds:schemaRefs>
    <ds:schemaRef ds:uri="http://schemas.onlyoffice.com/settingsCustom"/>
  </ds:schemaRefs>
</ds:datastoreItem>
</file>

<file path=customXml/itemProps2.xml><?xml version="1.0" encoding="utf-8"?>
<ds:datastoreItem xmlns:ds="http://schemas.openxmlformats.org/officeDocument/2006/customXml" ds:itemID="{1B5102EC-14D5-451E-96C8-8329E8841E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R7-Office/6.3.1.43</Application>
  <Company>Reanimator Extreme Edition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Кафедра ПО и УОС Мининского университета</cp:lastModifiedBy>
  <cp:revision>22</cp:revision>
  <dcterms:created xsi:type="dcterms:W3CDTF">2019-09-23T12:46:00Z</dcterms:created>
  <dcterms:modified xsi:type="dcterms:W3CDTF">2021-09-20T07:44:41Z</dcterms:modified>
</cp:coreProperties>
</file>